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11:28-32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https://thebiblesays.com/commentary/rom/rom-11/romans-1128-32/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all sinners—Jews and Gentiles. We choose to sin. Gentiles are not better than the Israelites. God has shown mercy to Gentiles, nevertheless, and for now He has set aside His people, who have rejected Him. But that does not mean He has abandoned them. God allows us the freedom of choice, but He also shows us limitless grace and forgiveness.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26:17, Paul makes it clear that the Jews were his enemies. In fact, the story in Acts 26 includes the Jews seeking to ambush Paul and murder him. And Paul’s own testimony is that he himself was an enemy of those who followed “the Way” — the way of Jesus. He met Jesus on the road to Damascus and Jesus asked, “Why are you persecuting me?” — because Paul was persecuting His followers (Acts 9:4). Paul, a Hebrew of Hebrews, was an enemy of the gospel. But after he met Jesus he became a preacher of the gospel.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 Paul knows what he is talking about when he says of his opponents: </w:t>
      </w:r>
      <w:r w:rsidDel="00000000" w:rsidR="00000000" w:rsidRPr="00000000">
        <w:rPr>
          <w:rFonts w:ascii="Times New Roman" w:cs="Times New Roman" w:eastAsia="Times New Roman" w:hAnsi="Times New Roman"/>
          <w:i w:val="1"/>
          <w:sz w:val="24"/>
          <w:szCs w:val="24"/>
          <w:rtl w:val="0"/>
        </w:rPr>
        <w:t xml:space="preserve">From the standpoint of the gospel they</w:t>
      </w:r>
      <w:r w:rsidDel="00000000" w:rsidR="00000000" w:rsidRPr="00000000">
        <w:rPr>
          <w:rFonts w:ascii="Times New Roman" w:cs="Times New Roman" w:eastAsia="Times New Roman" w:hAnsi="Times New Roman"/>
          <w:sz w:val="24"/>
          <w:szCs w:val="24"/>
          <w:rtl w:val="0"/>
        </w:rPr>
        <w:t xml:space="preserve"> [unbelieving Jews]</w:t>
      </w:r>
      <w:r w:rsidDel="00000000" w:rsidR="00000000" w:rsidRPr="00000000">
        <w:rPr>
          <w:rFonts w:ascii="Times New Roman" w:cs="Times New Roman" w:eastAsia="Times New Roman" w:hAnsi="Times New Roman"/>
          <w:i w:val="1"/>
          <w:sz w:val="24"/>
          <w:szCs w:val="24"/>
          <w:rtl w:val="0"/>
        </w:rPr>
        <w:t xml:space="preserve"> are enemies for your</w:t>
      </w:r>
      <w:r w:rsidDel="00000000" w:rsidR="00000000" w:rsidRPr="00000000">
        <w:rPr>
          <w:rFonts w:ascii="Times New Roman" w:cs="Times New Roman" w:eastAsia="Times New Roman" w:hAnsi="Times New Roman"/>
          <w:sz w:val="24"/>
          <w:szCs w:val="24"/>
          <w:rtl w:val="0"/>
        </w:rPr>
        <w:t xml:space="preserve"> [Gentiles]</w:t>
      </w:r>
      <w:r w:rsidDel="00000000" w:rsidR="00000000" w:rsidRPr="00000000">
        <w:rPr>
          <w:rFonts w:ascii="Times New Roman" w:cs="Times New Roman" w:eastAsia="Times New Roman" w:hAnsi="Times New Roman"/>
          <w:i w:val="1"/>
          <w:sz w:val="24"/>
          <w:szCs w:val="24"/>
          <w:rtl w:val="0"/>
        </w:rPr>
        <w:t xml:space="preserve"> sake </w:t>
      </w:r>
      <w:r w:rsidDel="00000000" w:rsidR="00000000" w:rsidRPr="00000000">
        <w:rPr>
          <w:rFonts w:ascii="Times New Roman" w:cs="Times New Roman" w:eastAsia="Times New Roman" w:hAnsi="Times New Roman"/>
          <w:sz w:val="24"/>
          <w:szCs w:val="24"/>
          <w:rtl w:val="0"/>
        </w:rPr>
        <w:t xml:space="preserve">(v 28)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Israel has rejected God, they have disobeyed God. That does not mean God does not love Israel: </w:t>
      </w:r>
      <w:r w:rsidDel="00000000" w:rsidR="00000000" w:rsidRPr="00000000">
        <w:rPr>
          <w:rFonts w:ascii="Times New Roman" w:cs="Times New Roman" w:eastAsia="Times New Roman" w:hAnsi="Times New Roman"/>
          <w:i w:val="1"/>
          <w:sz w:val="24"/>
          <w:szCs w:val="24"/>
          <w:rtl w:val="0"/>
        </w:rPr>
        <w:t xml:space="preserve">but from the standpoint of God’s choice they are beloved for the sake of the fathers </w:t>
      </w:r>
      <w:r w:rsidDel="00000000" w:rsidR="00000000" w:rsidRPr="00000000">
        <w:rPr>
          <w:rFonts w:ascii="Times New Roman" w:cs="Times New Roman" w:eastAsia="Times New Roman" w:hAnsi="Times New Roman"/>
          <w:sz w:val="24"/>
          <w:szCs w:val="24"/>
          <w:rtl w:val="0"/>
        </w:rPr>
        <w:t xml:space="preserve">(v 28)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still loves them because He loved their ancestors, and made promises to Abraham, Isaac, Jacob, and David. And these promises will be kept. God’s promise to Abraham was a gift, </w:t>
      </w:r>
      <w:r w:rsidDel="00000000" w:rsidR="00000000" w:rsidRPr="00000000">
        <w:rPr>
          <w:rFonts w:ascii="Times New Roman" w:cs="Times New Roman" w:eastAsia="Times New Roman" w:hAnsi="Times New Roman"/>
          <w:i w:val="1"/>
          <w:sz w:val="24"/>
          <w:szCs w:val="24"/>
          <w:rtl w:val="0"/>
        </w:rPr>
        <w:t xml:space="preserve">for the gifts and calling of God are irrevocable </w:t>
      </w:r>
      <w:r w:rsidDel="00000000" w:rsidR="00000000" w:rsidRPr="00000000">
        <w:rPr>
          <w:rFonts w:ascii="Times New Roman" w:cs="Times New Roman" w:eastAsia="Times New Roman" w:hAnsi="Times New Roman"/>
          <w:sz w:val="24"/>
          <w:szCs w:val="24"/>
          <w:rtl w:val="0"/>
        </w:rPr>
        <w:t xml:space="preserve">(v 29)</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was given the gift of being declared righteous in God’s sight because he believed (Genesis 15:6). Abraham was given the promise of a reward because of his obedience. God granted the land of Israel to him as an inheritance and promised that his descendants would possess it (Genesis 15:18). Paul asserts that this gift and this calling are </w:t>
      </w:r>
      <w:r w:rsidDel="00000000" w:rsidR="00000000" w:rsidRPr="00000000">
        <w:rPr>
          <w:rFonts w:ascii="Times New Roman" w:cs="Times New Roman" w:eastAsia="Times New Roman" w:hAnsi="Times New Roman"/>
          <w:i w:val="1"/>
          <w:sz w:val="24"/>
          <w:szCs w:val="24"/>
          <w:rtl w:val="0"/>
        </w:rPr>
        <w:t xml:space="preserve">irrevocable. </w:t>
      </w:r>
      <w:r w:rsidDel="00000000" w:rsidR="00000000" w:rsidRPr="00000000">
        <w:rPr>
          <w:rFonts w:ascii="Times New Roman" w:cs="Times New Roman" w:eastAsia="Times New Roman" w:hAnsi="Times New Roman"/>
          <w:sz w:val="24"/>
          <w:szCs w:val="24"/>
          <w:rtl w:val="0"/>
        </w:rPr>
        <w:t xml:space="preserve">The Greek word translated as </w:t>
      </w:r>
      <w:r w:rsidDel="00000000" w:rsidR="00000000" w:rsidRPr="00000000">
        <w:rPr>
          <w:rFonts w:ascii="Times New Roman" w:cs="Times New Roman" w:eastAsia="Times New Roman" w:hAnsi="Times New Roman"/>
          <w:i w:val="1"/>
          <w:sz w:val="24"/>
          <w:szCs w:val="24"/>
          <w:rtl w:val="0"/>
        </w:rPr>
        <w:t xml:space="preserve">calling </w:t>
      </w:r>
      <w:r w:rsidDel="00000000" w:rsidR="00000000" w:rsidRPr="00000000">
        <w:rPr>
          <w:rFonts w:ascii="Times New Roman" w:cs="Times New Roman" w:eastAsia="Times New Roman" w:hAnsi="Times New Roman"/>
          <w:sz w:val="24"/>
          <w:szCs w:val="24"/>
          <w:rtl w:val="0"/>
        </w:rPr>
        <w:t xml:space="preserve">can also be translated as “vocation.” God’s “vocation” includes making and keeping promises. So God’s promises to Abraham, David and others will be kept.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 will be gained by all the descendants of Abraham’s chosen seed of Isaac (Genesis 17:21). As Paul has argued all through chapters 9–11, God’s sovereignty has allowed the Gentiles to be reconciled with God through the rejection of the Jews. The Gentiles </w:t>
      </w:r>
      <w:r w:rsidDel="00000000" w:rsidR="00000000" w:rsidRPr="00000000">
        <w:rPr>
          <w:rFonts w:ascii="Times New Roman" w:cs="Times New Roman" w:eastAsia="Times New Roman" w:hAnsi="Times New Roman"/>
          <w:i w:val="1"/>
          <w:sz w:val="24"/>
          <w:szCs w:val="24"/>
          <w:rtl w:val="0"/>
        </w:rPr>
        <w:t xml:space="preserve">once were disobedient to God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the Jewish leaders did not receive Christ as King of Israel, Jesus died on the cross and paid for the sins of the world, including Gentiles. </w:t>
      </w:r>
      <w:r w:rsidDel="00000000" w:rsidR="00000000" w:rsidRPr="00000000">
        <w:rPr>
          <w:rFonts w:ascii="Times New Roman" w:cs="Times New Roman" w:eastAsia="Times New Roman" w:hAnsi="Times New Roman"/>
          <w:i w:val="1"/>
          <w:sz w:val="24"/>
          <w:szCs w:val="24"/>
          <w:rtl w:val="0"/>
        </w:rPr>
        <w:t xml:space="preserve">Now </w:t>
      </w:r>
      <w:r w:rsidDel="00000000" w:rsidR="00000000" w:rsidRPr="00000000">
        <w:rPr>
          <w:rFonts w:ascii="Times New Roman" w:cs="Times New Roman" w:eastAsia="Times New Roman" w:hAnsi="Times New Roman"/>
          <w:sz w:val="24"/>
          <w:szCs w:val="24"/>
          <w:rtl w:val="0"/>
        </w:rPr>
        <w:t xml:space="preserve">Gentiles</w:t>
      </w:r>
      <w:r w:rsidDel="00000000" w:rsidR="00000000" w:rsidRPr="00000000">
        <w:rPr>
          <w:rFonts w:ascii="Times New Roman" w:cs="Times New Roman" w:eastAsia="Times New Roman" w:hAnsi="Times New Roman"/>
          <w:i w:val="1"/>
          <w:sz w:val="24"/>
          <w:szCs w:val="24"/>
          <w:rtl w:val="0"/>
        </w:rPr>
        <w:t xml:space="preserve"> have been shown mercy because of their </w:t>
      </w:r>
      <w:r w:rsidDel="00000000" w:rsidR="00000000" w:rsidRPr="00000000">
        <w:rPr>
          <w:rFonts w:ascii="Times New Roman" w:cs="Times New Roman" w:eastAsia="Times New Roman" w:hAnsi="Times New Roman"/>
          <w:sz w:val="24"/>
          <w:szCs w:val="24"/>
          <w:rtl w:val="0"/>
        </w:rPr>
        <w:t xml:space="preserve">[Jews] </w:t>
      </w:r>
      <w:r w:rsidDel="00000000" w:rsidR="00000000" w:rsidRPr="00000000">
        <w:rPr>
          <w:rFonts w:ascii="Times New Roman" w:cs="Times New Roman" w:eastAsia="Times New Roman" w:hAnsi="Times New Roman"/>
          <w:i w:val="1"/>
          <w:sz w:val="24"/>
          <w:szCs w:val="24"/>
          <w:rtl w:val="0"/>
        </w:rPr>
        <w:t xml:space="preserve">disobedience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extended His mercy. He shows compassion on whom He chooses (Romans 9:15). Gentiles are no different than the Jews. Although </w:t>
      </w:r>
      <w:r w:rsidDel="00000000" w:rsidR="00000000" w:rsidRPr="00000000">
        <w:rPr>
          <w:rFonts w:ascii="Times New Roman" w:cs="Times New Roman" w:eastAsia="Times New Roman" w:hAnsi="Times New Roman"/>
          <w:i w:val="1"/>
          <w:sz w:val="24"/>
          <w:szCs w:val="24"/>
          <w:rtl w:val="0"/>
        </w:rPr>
        <w:t xml:space="preserve">these also now have been disobedient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have been shown mercy. All people, Jews and Gentiles, have been shown mercy through Jesus who died on behalf of the entire world (Romans 3:21-26).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of the mercy shown to </w:t>
      </w:r>
      <w:r w:rsidDel="00000000" w:rsidR="00000000" w:rsidRPr="00000000">
        <w:rPr>
          <w:rFonts w:ascii="Times New Roman" w:cs="Times New Roman" w:eastAsia="Times New Roman" w:hAnsi="Times New Roman"/>
          <w:sz w:val="24"/>
          <w:szCs w:val="24"/>
          <w:rtl w:val="0"/>
        </w:rPr>
        <w:t xml:space="preserve">[Gentiles]</w:t>
      </w:r>
      <w:r w:rsidDel="00000000" w:rsidR="00000000" w:rsidRPr="00000000">
        <w:rPr>
          <w:rFonts w:ascii="Times New Roman" w:cs="Times New Roman" w:eastAsia="Times New Roman" w:hAnsi="Times New Roman"/>
          <w:i w:val="1"/>
          <w:sz w:val="24"/>
          <w:szCs w:val="24"/>
          <w:rtl w:val="0"/>
        </w:rPr>
        <w:t xml:space="preserve"> they </w:t>
      </w:r>
      <w:r w:rsidDel="00000000" w:rsidR="00000000" w:rsidRPr="00000000">
        <w:rPr>
          <w:rFonts w:ascii="Times New Roman" w:cs="Times New Roman" w:eastAsia="Times New Roman" w:hAnsi="Times New Roman"/>
          <w:sz w:val="24"/>
          <w:szCs w:val="24"/>
          <w:rtl w:val="0"/>
        </w:rPr>
        <w:t xml:space="preserve">[Jews] </w:t>
      </w:r>
      <w:r w:rsidDel="00000000" w:rsidR="00000000" w:rsidRPr="00000000">
        <w:rPr>
          <w:rFonts w:ascii="Times New Roman" w:cs="Times New Roman" w:eastAsia="Times New Roman" w:hAnsi="Times New Roman"/>
          <w:i w:val="1"/>
          <w:sz w:val="24"/>
          <w:szCs w:val="24"/>
          <w:rtl w:val="0"/>
        </w:rPr>
        <w:t xml:space="preserve">also now may be shown mercy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allows disobedience so that He can show us mercy. </w:t>
      </w:r>
      <w:r w:rsidDel="00000000" w:rsidR="00000000" w:rsidRPr="00000000">
        <w:rPr>
          <w:rFonts w:ascii="Times New Roman" w:cs="Times New Roman" w:eastAsia="Times New Roman" w:hAnsi="Times New Roman"/>
          <w:i w:val="1"/>
          <w:sz w:val="24"/>
          <w:szCs w:val="24"/>
          <w:rtl w:val="0"/>
        </w:rPr>
        <w:t xml:space="preserve">For God has shut up all in disobedience so that He may show mercy to all </w:t>
      </w:r>
      <w:r w:rsidDel="00000000" w:rsidR="00000000" w:rsidRPr="00000000">
        <w:rPr>
          <w:rFonts w:ascii="Times New Roman" w:cs="Times New Roman" w:eastAsia="Times New Roman" w:hAnsi="Times New Roman"/>
          <w:sz w:val="24"/>
          <w:szCs w:val="24"/>
          <w:rtl w:val="0"/>
        </w:rPr>
        <w:t xml:space="preserve">(v 32)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paradox of God and salvation, that we as humans were allowed the freedom to fall away from Him, Jew and Gentile. We fell, and Jesus came to redeem us. Even after we are given new birth in Christ, we are still free to sin. And yet God has called us to be His, to show mercy to us, to give grace and deliverance from our sinful past and our sinful nature.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sin, the Jews presently are in sin and have rejected their God, but God’s gifts and calling are irrevocable. His grace will always abound. His mercy is limitless. We cannot out-sin the grace of God. As Paul states in 2 Timothy:</w:t>
      </w:r>
    </w:p>
    <w:p w:rsidR="00000000" w:rsidDel="00000000" w:rsidP="00000000" w:rsidRDefault="00000000" w:rsidRPr="00000000" w14:paraId="0000000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faithless, He remains faithful, for He cannot deny Himself.”</w:t>
        <w:br w:type="textWrapping"/>
        <w:t xml:space="preserve"> (2 Timothy 2:13)</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each believer is placed into the Body of Christ, if God denied any of His children as being His, He would be denying Himself. Even if we are faithless, He remains faithful. Sin still adversely affects us, which is why Paul admonishes us not to sin in order to avoid its adverse consequences. But it does not affect the gifts and calling of God—for they are irrevocable (Romans 8:29). </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From the standpoint of the gospel they are enemies for your sake, but from the standpoint of God’s choice they are beloved for the sake of the fathers; </w:t>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 for the gifts and the calling of God are irrevocable. </w:t>
      </w:r>
      <w:r w:rsidDel="00000000" w:rsidR="00000000" w:rsidRPr="00000000">
        <w:rPr>
          <w:rFonts w:ascii="Times New Roman" w:cs="Times New Roman" w:eastAsia="Times New Roman" w:hAnsi="Times New Roman"/>
          <w:b w:val="1"/>
          <w:sz w:val="24"/>
          <w:szCs w:val="24"/>
          <w:vertAlign w:val="superscript"/>
          <w:rtl w:val="0"/>
        </w:rPr>
        <w:t xml:space="preserve">30</w:t>
      </w:r>
      <w:r w:rsidDel="00000000" w:rsidR="00000000" w:rsidRPr="00000000">
        <w:rPr>
          <w:rFonts w:ascii="Times New Roman" w:cs="Times New Roman" w:eastAsia="Times New Roman" w:hAnsi="Times New Roman"/>
          <w:b w:val="1"/>
          <w:sz w:val="24"/>
          <w:szCs w:val="24"/>
          <w:rtl w:val="0"/>
        </w:rPr>
        <w:t xml:space="preserve"> For just as you once were disobedient to God, but now have been shown mercy because of their disobedience,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 so these also now have been disobedient, that because of the mercy shown to you they also may now be shown mercy. </w:t>
      </w:r>
      <w:r w:rsidDel="00000000" w:rsidR="00000000" w:rsidRPr="00000000">
        <w:rPr>
          <w:rFonts w:ascii="Times New Roman" w:cs="Times New Roman" w:eastAsia="Times New Roman" w:hAnsi="Times New Roman"/>
          <w:b w:val="1"/>
          <w:sz w:val="24"/>
          <w:szCs w:val="24"/>
          <w:vertAlign w:val="superscript"/>
          <w:rtl w:val="0"/>
        </w:rPr>
        <w:t xml:space="preserve">32</w:t>
      </w:r>
      <w:r w:rsidDel="00000000" w:rsidR="00000000" w:rsidRPr="00000000">
        <w:rPr>
          <w:rFonts w:ascii="Times New Roman" w:cs="Times New Roman" w:eastAsia="Times New Roman" w:hAnsi="Times New Roman"/>
          <w:b w:val="1"/>
          <w:sz w:val="24"/>
          <w:szCs w:val="24"/>
          <w:rtl w:val="0"/>
        </w:rPr>
        <w:t xml:space="preserve"> For God has shut up all in disobedience so that He may show mercy to all.</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2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