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https://thebiblesays.com/commentary/heb/heb-10/hebrews-101-4/</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law is not sufficient and animal blood doesn’t completely atone for sin. They served as ongoing reminders of sin.</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doubling down on the insufficiency of the law. It is described as</w:t>
      </w:r>
      <w:r w:rsidDel="00000000" w:rsidR="00000000" w:rsidRPr="00000000">
        <w:rPr>
          <w:rFonts w:ascii="Times New Roman" w:cs="Times New Roman" w:eastAsia="Times New Roman" w:hAnsi="Times New Roman"/>
          <w:i w:val="1"/>
          <w:sz w:val="24"/>
          <w:szCs w:val="24"/>
          <w:rtl w:val="0"/>
        </w:rPr>
        <w:t xml:space="preserve"> a shadow</w:t>
      </w:r>
      <w:r w:rsidDel="00000000" w:rsidR="00000000" w:rsidRPr="00000000">
        <w:rPr>
          <w:rFonts w:ascii="Times New Roman" w:cs="Times New Roman" w:eastAsia="Times New Roman" w:hAnsi="Times New Roman"/>
          <w:sz w:val="24"/>
          <w:szCs w:val="24"/>
          <w:rtl w:val="0"/>
        </w:rPr>
        <w:t xml:space="preserve"> of something greater in the future: </w:t>
      </w:r>
      <w:r w:rsidDel="00000000" w:rsidR="00000000" w:rsidRPr="00000000">
        <w:rPr>
          <w:rFonts w:ascii="Times New Roman" w:cs="Times New Roman" w:eastAsia="Times New Roman" w:hAnsi="Times New Roman"/>
          <w:i w:val="1"/>
          <w:sz w:val="24"/>
          <w:szCs w:val="24"/>
          <w:rtl w:val="0"/>
        </w:rPr>
        <w:t xml:space="preserve">For the Law, since it has only a shadow of the good things to come and not the very form of things, can never, by the same sacrifices which they offer continually year by year, make perfect those who draw near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sacrifices made under the law involved killing animals, which doesn’t really take away sins, and were performed every year for the people of Israel. These sacrifices under the law were inadequate by nature (</w:t>
      </w:r>
      <w:r w:rsidDel="00000000" w:rsidR="00000000" w:rsidRPr="00000000">
        <w:rPr>
          <w:rFonts w:ascii="Times New Roman" w:cs="Times New Roman" w:eastAsia="Times New Roman" w:hAnsi="Times New Roman"/>
          <w:i w:val="1"/>
          <w:sz w:val="24"/>
          <w:szCs w:val="24"/>
          <w:rtl w:val="0"/>
        </w:rPr>
        <w:t xml:space="preserve">a shadow of the good things to come</w:t>
      </w:r>
      <w:r w:rsidDel="00000000" w:rsidR="00000000" w:rsidRPr="00000000">
        <w:rPr>
          <w:rFonts w:ascii="Times New Roman" w:cs="Times New Roman" w:eastAsia="Times New Roman" w:hAnsi="Times New Roman"/>
          <w:sz w:val="24"/>
          <w:szCs w:val="24"/>
          <w:rtl w:val="0"/>
        </w:rPr>
        <w:t xml:space="preserve">) by the need to repeat them (</w:t>
      </w:r>
      <w:r w:rsidDel="00000000" w:rsidR="00000000" w:rsidRPr="00000000">
        <w:rPr>
          <w:rFonts w:ascii="Times New Roman" w:cs="Times New Roman" w:eastAsia="Times New Roman" w:hAnsi="Times New Roman"/>
          <w:i w:val="1"/>
          <w:sz w:val="24"/>
          <w:szCs w:val="24"/>
          <w:rtl w:val="0"/>
        </w:rPr>
        <w:t xml:space="preserve">year by year</w:t>
      </w:r>
      <w:r w:rsidDel="00000000" w:rsidR="00000000" w:rsidRPr="00000000">
        <w:rPr>
          <w:rFonts w:ascii="Times New Roman" w:cs="Times New Roman" w:eastAsia="Times New Roman" w:hAnsi="Times New Roman"/>
          <w:sz w:val="24"/>
          <w:szCs w:val="24"/>
          <w:rtl w:val="0"/>
        </w:rPr>
        <w:t xml:space="preserve">) and by the materials used for them (</w:t>
      </w:r>
      <w:r w:rsidDel="00000000" w:rsidR="00000000" w:rsidRPr="00000000">
        <w:rPr>
          <w:rFonts w:ascii="Times New Roman" w:cs="Times New Roman" w:eastAsia="Times New Roman" w:hAnsi="Times New Roman"/>
          <w:i w:val="1"/>
          <w:sz w:val="24"/>
          <w:szCs w:val="24"/>
          <w:rtl w:val="0"/>
        </w:rPr>
        <w:t xml:space="preserve">bulls and goats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asks the question, that if these sacrifices based on the Old Testament law were really sufficient, why were they continued? </w:t>
      </w:r>
      <w:r w:rsidDel="00000000" w:rsidR="00000000" w:rsidRPr="00000000">
        <w:rPr>
          <w:rFonts w:ascii="Times New Roman" w:cs="Times New Roman" w:eastAsia="Times New Roman" w:hAnsi="Times New Roman"/>
          <w:i w:val="1"/>
          <w:sz w:val="24"/>
          <w:szCs w:val="24"/>
          <w:rtl w:val="0"/>
        </w:rPr>
        <w:t xml:space="preserve">Otherwise, would they not have ceased to be offered, because the worshipers, having once been cleansed, would no longer have had consciousness of sins? </w:t>
      </w:r>
      <w:r w:rsidDel="00000000" w:rsidR="00000000" w:rsidRPr="00000000">
        <w:rPr>
          <w:rFonts w:ascii="Times New Roman" w:cs="Times New Roman" w:eastAsia="Times New Roman" w:hAnsi="Times New Roman"/>
          <w:sz w:val="24"/>
          <w:szCs w:val="24"/>
          <w:rtl w:val="0"/>
        </w:rPr>
        <w:t xml:space="preserve">(v 2). If they were good enough to </w:t>
      </w:r>
      <w:r w:rsidDel="00000000" w:rsidR="00000000" w:rsidRPr="00000000">
        <w:rPr>
          <w:rFonts w:ascii="Times New Roman" w:cs="Times New Roman" w:eastAsia="Times New Roman" w:hAnsi="Times New Roman"/>
          <w:i w:val="1"/>
          <w:sz w:val="24"/>
          <w:szCs w:val="24"/>
          <w:rtl w:val="0"/>
        </w:rPr>
        <w:t xml:space="preserve">make perfect those who draw near</w:t>
      </w:r>
      <w:r w:rsidDel="00000000" w:rsidR="00000000" w:rsidRPr="00000000">
        <w:rPr>
          <w:rFonts w:ascii="Times New Roman" w:cs="Times New Roman" w:eastAsia="Times New Roman" w:hAnsi="Times New Roman"/>
          <w:sz w:val="24"/>
          <w:szCs w:val="24"/>
          <w:rtl w:val="0"/>
        </w:rPr>
        <w:t xml:space="preserve"> to God, the Israelites would have stopped making sacrifices. They would have been free of</w:t>
      </w:r>
      <w:r w:rsidDel="00000000" w:rsidR="00000000" w:rsidRPr="00000000">
        <w:rPr>
          <w:rFonts w:ascii="Times New Roman" w:cs="Times New Roman" w:eastAsia="Times New Roman" w:hAnsi="Times New Roman"/>
          <w:i w:val="1"/>
          <w:sz w:val="24"/>
          <w:szCs w:val="24"/>
          <w:rtl w:val="0"/>
        </w:rPr>
        <w:t xml:space="preserve"> consciousness of sins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not saying the Law was bad or stupid (it was given by God, commanded to be followed). He is saying that the Law showed sin but did not remove sin: </w:t>
      </w:r>
      <w:r w:rsidDel="00000000" w:rsidR="00000000" w:rsidRPr="00000000">
        <w:rPr>
          <w:rFonts w:ascii="Times New Roman" w:cs="Times New Roman" w:eastAsia="Times New Roman" w:hAnsi="Times New Roman"/>
          <w:i w:val="1"/>
          <w:sz w:val="24"/>
          <w:szCs w:val="24"/>
          <w:rtl w:val="0"/>
        </w:rPr>
        <w:t xml:space="preserve">But in those sacrifices there is a reminder of sins year by year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Christ’s sacrifice is superior because His sacrifice removed sin. The sacrifices under the law pointed to the coming of the perfect sacrifice — Christ. Animal sacrifices served as a reminder of sins, telling the Israelites every year, “You are unholy, you are sinful, but God is holy.”</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Author’s underlying reason for pointing out the inferiority of animal sacrifices is to make it clear to the Jewish believers receiving this letter that their religious practice was a symbol of something they already had. Religious practice is not something to rely on. It points to the reality of Christ. Since Christ was the perfect atoning sacrifice for sins forever, there is no necessity to continue to make animal sacrifices. However, there is also no prohibition.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that even in the Messianic Kingdom, when Christ reigns on earth, that animal sacrifices will still take place (Ezekiel 43:18–27). Even Paul continued to follow Jewish customs. In Acts 28:17 when Paul gets to Rome, where he will be martyred, he tells the leaders of the Jews that he has never done anything against the customs of the fathers, meaning that he has followed the Jewish ceremonies.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Acts 21:22–26, Paul interacts with the Jewish elders of the Jerusalem church, who invite Paul to practice a Jewish custom involving a vow to demonstrate that he still keeps the law. And Paul complies, to show he supports the Jews following the ceremonial laws. However, the passage also emphasizes that the church elders acknowledged what was decided in the Acts 15 council, that the Gentiles were not bound by Jewish custom. Therefore they agreed with the key finding in Acts 15:11, that all are saved by grace, Jew and Gentile alike.</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book of Hebrews is a warning letter, and the primary problem seems to be that the Jewish believers were drifting away from the purity of the gospel, walking by faith in the risen Jesus. Instead, they had begun </w:t>
      </w:r>
      <w:r w:rsidDel="00000000" w:rsidR="00000000" w:rsidRPr="00000000">
        <w:rPr>
          <w:rFonts w:ascii="Times New Roman" w:cs="Times New Roman" w:eastAsia="Times New Roman" w:hAnsi="Times New Roman"/>
          <w:i w:val="1"/>
          <w:sz w:val="24"/>
          <w:szCs w:val="24"/>
          <w:rtl w:val="0"/>
        </w:rPr>
        <w:t xml:space="preserve">depending</w:t>
      </w:r>
      <w:r w:rsidDel="00000000" w:rsidR="00000000" w:rsidRPr="00000000">
        <w:rPr>
          <w:rFonts w:ascii="Times New Roman" w:cs="Times New Roman" w:eastAsia="Times New Roman" w:hAnsi="Times New Roman"/>
          <w:sz w:val="24"/>
          <w:szCs w:val="24"/>
          <w:rtl w:val="0"/>
        </w:rPr>
        <w:t xml:space="preserve"> on Jewish practices. But religious practice is insufficient. To depend on religious practices makes Jesus secondary. Walking by faith means walking in the power of the risen Christ, not relying on our own observance to religious custom: </w:t>
      </w:r>
      <w:r w:rsidDel="00000000" w:rsidR="00000000" w:rsidRPr="00000000">
        <w:rPr>
          <w:rFonts w:ascii="Times New Roman" w:cs="Times New Roman" w:eastAsia="Times New Roman" w:hAnsi="Times New Roman"/>
          <w:i w:val="1"/>
          <w:sz w:val="24"/>
          <w:szCs w:val="24"/>
          <w:rtl w:val="0"/>
        </w:rPr>
        <w:t xml:space="preserve">For it is impossible for the blood of bulls and goats to take away sins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writes that the Law </w:t>
      </w:r>
      <w:r w:rsidDel="00000000" w:rsidR="00000000" w:rsidRPr="00000000">
        <w:rPr>
          <w:rFonts w:ascii="Times New Roman" w:cs="Times New Roman" w:eastAsia="Times New Roman" w:hAnsi="Times New Roman"/>
          <w:i w:val="1"/>
          <w:sz w:val="24"/>
          <w:szCs w:val="24"/>
          <w:rtl w:val="0"/>
        </w:rPr>
        <w:t xml:space="preserve">can never...make perfect those who draw near</w:t>
      </w:r>
      <w:r w:rsidDel="00000000" w:rsidR="00000000" w:rsidRPr="00000000">
        <w:rPr>
          <w:rFonts w:ascii="Times New Roman" w:cs="Times New Roman" w:eastAsia="Times New Roman" w:hAnsi="Times New Roman"/>
          <w:sz w:val="24"/>
          <w:szCs w:val="24"/>
          <w:rtl w:val="0"/>
        </w:rPr>
        <w:t xml:space="preserve">. This idea of making us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or making our faith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is prevalent throughout Hebrews. The word for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in Greek is "teleiosi," which means "to complete, or finish, or fulfill something." Earlier, the Pauline Author declared Christ’s purpose in saving us was to bring “many sons to glory” (Hebrews 2:10). He restored our relationship with God so that we could become sanctified, mature, and share His reward of rulership over the coming kingdom.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perfecting (or completing) of our salvation; it is the fulfillment of what we were saved to. We were saved from separation from God to a restored relationship with Him, that we would serve Him obediently (through suffering too, just as Christ did). This is what the life of a believer is meant to be. The law was incapable of perfecting anyone in this manner. Only the obedience of faith can do that.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For the Law, since it has </w:t>
      </w:r>
      <w:r w:rsidDel="00000000" w:rsidR="00000000" w:rsidRPr="00000000">
        <w:rPr>
          <w:rFonts w:ascii="Times New Roman" w:cs="Times New Roman" w:eastAsia="Times New Roman" w:hAnsi="Times New Roman"/>
          <w:b w:val="1"/>
          <w:i w:val="1"/>
          <w:sz w:val="24"/>
          <w:szCs w:val="24"/>
          <w:rtl w:val="0"/>
        </w:rPr>
        <w:t xml:space="preserve">only</w:t>
      </w:r>
      <w:r w:rsidDel="00000000" w:rsidR="00000000" w:rsidRPr="00000000">
        <w:rPr>
          <w:rFonts w:ascii="Times New Roman" w:cs="Times New Roman" w:eastAsia="Times New Roman" w:hAnsi="Times New Roman"/>
          <w:b w:val="1"/>
          <w:sz w:val="24"/>
          <w:szCs w:val="24"/>
          <w:rtl w:val="0"/>
        </w:rPr>
        <w:t xml:space="preserve"> a shadow of the good things to come </w:t>
      </w:r>
      <w:r w:rsidDel="00000000" w:rsidR="00000000" w:rsidRPr="00000000">
        <w:rPr>
          <w:rFonts w:ascii="Times New Roman" w:cs="Times New Roman" w:eastAsia="Times New Roman" w:hAnsi="Times New Roman"/>
          <w:b w:val="1"/>
          <w:i w:val="1"/>
          <w:sz w:val="24"/>
          <w:szCs w:val="24"/>
          <w:rtl w:val="0"/>
        </w:rPr>
        <w:t xml:space="preserve">and</w:t>
      </w:r>
      <w:r w:rsidDel="00000000" w:rsidR="00000000" w:rsidRPr="00000000">
        <w:rPr>
          <w:rFonts w:ascii="Times New Roman" w:cs="Times New Roman" w:eastAsia="Times New Roman" w:hAnsi="Times New Roman"/>
          <w:b w:val="1"/>
          <w:sz w:val="24"/>
          <w:szCs w:val="24"/>
          <w:rtl w:val="0"/>
        </w:rPr>
        <w:t xml:space="preserve"> not the very form of things, can never, by the same sacrifices which they offer continually year by year, make perfect those who draw near.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Otherwise, would they not have ceased to be offered, because the worshipers, having once been cleansed, would no longer have had consciousness of sins?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But in those </w:t>
      </w:r>
      <w:r w:rsidDel="00000000" w:rsidR="00000000" w:rsidRPr="00000000">
        <w:rPr>
          <w:rFonts w:ascii="Times New Roman" w:cs="Times New Roman" w:eastAsia="Times New Roman" w:hAnsi="Times New Roman"/>
          <w:b w:val="1"/>
          <w:i w:val="1"/>
          <w:sz w:val="24"/>
          <w:szCs w:val="24"/>
          <w:rtl w:val="0"/>
        </w:rPr>
        <w:t xml:space="preserve">sacrifices</w:t>
      </w:r>
      <w:r w:rsidDel="00000000" w:rsidR="00000000" w:rsidRPr="00000000">
        <w:rPr>
          <w:rFonts w:ascii="Times New Roman" w:cs="Times New Roman" w:eastAsia="Times New Roman" w:hAnsi="Times New Roman"/>
          <w:b w:val="1"/>
          <w:sz w:val="24"/>
          <w:szCs w:val="24"/>
          <w:rtl w:val="0"/>
        </w:rPr>
        <w:t xml:space="preserve"> there is a reminder of sins year by year.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For it is impossible for the blood of bulls and goats to take away sins.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