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48" w:rsidRPr="003E6648" w:rsidRDefault="003E6648" w:rsidP="000C7384">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3E6648">
        <w:rPr>
          <w:rFonts w:ascii="Times New Roman" w:eastAsia="Times New Roman" w:hAnsi="Times New Roman" w:cs="Times New Roman"/>
          <w:b/>
          <w:bCs/>
          <w:color w:val="212529"/>
          <w:kern w:val="36"/>
          <w:sz w:val="48"/>
          <w:szCs w:val="48"/>
        </w:rPr>
        <w:t>Hebrews 10:1-4</w:t>
      </w:r>
    </w:p>
    <w:p w:rsidR="000C7384" w:rsidRDefault="000C7384" w:rsidP="003E664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https://thebiblesays.com/commentary/heb/heb-10/hebrews-101-4/</w:t>
        </w:r>
      </w:hyperlink>
    </w:p>
    <w:p w:rsidR="003E6648" w:rsidRPr="003E6648" w:rsidRDefault="003E6648" w:rsidP="003E6648">
      <w:pPr>
        <w:shd w:val="clear" w:color="auto" w:fill="FFFFFF"/>
        <w:spacing w:before="450" w:after="100" w:afterAutospacing="1" w:line="240" w:lineRule="auto"/>
        <w:jc w:val="center"/>
        <w:rPr>
          <w:rFonts w:ascii="Arial" w:eastAsia="Times New Roman" w:hAnsi="Arial" w:cs="Arial"/>
          <w:color w:val="212529"/>
          <w:sz w:val="27"/>
          <w:szCs w:val="27"/>
        </w:rPr>
      </w:pPr>
      <w:r w:rsidRPr="003E6648">
        <w:rPr>
          <w:rFonts w:ascii="Arial" w:eastAsia="Times New Roman" w:hAnsi="Arial" w:cs="Arial"/>
          <w:i/>
          <w:iCs/>
          <w:color w:val="212529"/>
          <w:sz w:val="27"/>
          <w:szCs w:val="27"/>
        </w:rPr>
        <w:t>The law is not sufficient and animal blood doesn’t completely atone for sin. They served as ongoing reminders of sin.</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Paul is doubling down on the insufficiency of the law. It is described as</w:t>
      </w:r>
      <w:r w:rsidRPr="003E6648">
        <w:rPr>
          <w:rFonts w:ascii="Arial" w:eastAsia="Times New Roman" w:hAnsi="Arial" w:cs="Arial"/>
          <w:i/>
          <w:color w:val="212529"/>
          <w:sz w:val="27"/>
          <w:szCs w:val="27"/>
        </w:rPr>
        <w:t xml:space="preserve"> a shadow</w:t>
      </w:r>
      <w:r w:rsidRPr="003E6648">
        <w:rPr>
          <w:rFonts w:ascii="Arial" w:eastAsia="Times New Roman" w:hAnsi="Arial" w:cs="Arial"/>
          <w:color w:val="212529"/>
          <w:sz w:val="27"/>
          <w:szCs w:val="27"/>
        </w:rPr>
        <w:t xml:space="preserve"> of something greater in the future. The sacrifices made under the law involved killing animals, which doesn’t really take away sins, and were performed every year for the people of Israel. These sacrifices under the law were inadequate by nature (</w:t>
      </w:r>
      <w:r w:rsidRPr="003E6648">
        <w:rPr>
          <w:rFonts w:ascii="Arial" w:eastAsia="Times New Roman" w:hAnsi="Arial" w:cs="Arial"/>
          <w:i/>
          <w:iCs/>
          <w:color w:val="212529"/>
          <w:sz w:val="27"/>
          <w:szCs w:val="27"/>
        </w:rPr>
        <w:t>a shadow of the good things to come</w:t>
      </w:r>
      <w:r w:rsidRPr="003E6648">
        <w:rPr>
          <w:rFonts w:ascii="Arial" w:eastAsia="Times New Roman" w:hAnsi="Arial" w:cs="Arial"/>
          <w:color w:val="212529"/>
          <w:sz w:val="27"/>
          <w:szCs w:val="27"/>
        </w:rPr>
        <w:t>), by the need to repeat them (</w:t>
      </w:r>
      <w:r w:rsidRPr="003E6648">
        <w:rPr>
          <w:rFonts w:ascii="Arial" w:eastAsia="Times New Roman" w:hAnsi="Arial" w:cs="Arial"/>
          <w:i/>
          <w:iCs/>
          <w:color w:val="212529"/>
          <w:sz w:val="27"/>
          <w:szCs w:val="27"/>
        </w:rPr>
        <w:t>year by year</w:t>
      </w:r>
      <w:r w:rsidRPr="003E6648">
        <w:rPr>
          <w:rFonts w:ascii="Arial" w:eastAsia="Times New Roman" w:hAnsi="Arial" w:cs="Arial"/>
          <w:color w:val="212529"/>
          <w:sz w:val="27"/>
          <w:szCs w:val="27"/>
        </w:rPr>
        <w:t>), and by the materials used for them (</w:t>
      </w:r>
      <w:r w:rsidRPr="003E6648">
        <w:rPr>
          <w:rFonts w:ascii="Arial" w:eastAsia="Times New Roman" w:hAnsi="Arial" w:cs="Arial"/>
          <w:i/>
          <w:iCs/>
          <w:color w:val="212529"/>
          <w:sz w:val="27"/>
          <w:szCs w:val="27"/>
        </w:rPr>
        <w:t>bulls and goats</w:t>
      </w:r>
      <w:r w:rsidRPr="003E6648">
        <w:rPr>
          <w:rFonts w:ascii="Arial" w:eastAsia="Times New Roman" w:hAnsi="Arial" w:cs="Arial"/>
          <w:color w:val="212529"/>
          <w:sz w:val="27"/>
          <w:szCs w:val="27"/>
        </w:rPr>
        <w:t>).</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 xml:space="preserve">Paul asks the question, that if these sacrifices based on the Old Testament law were really sufficient, why were they continued? If they were good enough to </w:t>
      </w:r>
      <w:r w:rsidR="000C7384" w:rsidRPr="000C7384">
        <w:rPr>
          <w:rFonts w:ascii="Arial" w:eastAsia="Times New Roman" w:hAnsi="Arial" w:cs="Arial"/>
          <w:i/>
          <w:color w:val="212529"/>
          <w:sz w:val="27"/>
          <w:szCs w:val="27"/>
        </w:rPr>
        <w:t>make perfect those who draw near</w:t>
      </w:r>
      <w:r w:rsidR="000C7384">
        <w:rPr>
          <w:rFonts w:ascii="Arial" w:eastAsia="Times New Roman" w:hAnsi="Arial" w:cs="Arial"/>
          <w:color w:val="212529"/>
          <w:sz w:val="27"/>
          <w:szCs w:val="27"/>
        </w:rPr>
        <w:t xml:space="preserve"> to God</w:t>
      </w:r>
      <w:r w:rsidRPr="003E6648">
        <w:rPr>
          <w:rFonts w:ascii="Arial" w:eastAsia="Times New Roman" w:hAnsi="Arial" w:cs="Arial"/>
          <w:color w:val="212529"/>
          <w:sz w:val="27"/>
          <w:szCs w:val="27"/>
        </w:rPr>
        <w:t>, the Israelites would have stopped making sacrifices. They would have been free of</w:t>
      </w:r>
      <w:r w:rsidRPr="003E6648">
        <w:rPr>
          <w:rFonts w:ascii="Arial" w:eastAsia="Times New Roman" w:hAnsi="Arial" w:cs="Arial"/>
          <w:i/>
          <w:color w:val="212529"/>
          <w:sz w:val="27"/>
          <w:szCs w:val="27"/>
        </w:rPr>
        <w:t xml:space="preserve"> consciousness of sins</w:t>
      </w:r>
      <w:r w:rsidRPr="003E6648">
        <w:rPr>
          <w:rFonts w:ascii="Arial" w:eastAsia="Times New Roman" w:hAnsi="Arial" w:cs="Arial"/>
          <w:color w:val="212529"/>
          <w:sz w:val="27"/>
          <w:szCs w:val="27"/>
        </w:rPr>
        <w:t>.</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 xml:space="preserve">Paul is not saying the law was bad or stupid (it was given by God, commanded to be followed). He is saying that the law showed sin but did not remove sin. </w:t>
      </w:r>
      <w:r w:rsidR="000C7384">
        <w:rPr>
          <w:rFonts w:ascii="Arial" w:eastAsia="Times New Roman" w:hAnsi="Arial" w:cs="Arial"/>
          <w:color w:val="212529"/>
          <w:sz w:val="27"/>
          <w:szCs w:val="27"/>
        </w:rPr>
        <w:t xml:space="preserve">They acted as a </w:t>
      </w:r>
      <w:r w:rsidR="000C7384" w:rsidRPr="000C7384">
        <w:rPr>
          <w:rFonts w:ascii="Arial" w:eastAsia="Times New Roman" w:hAnsi="Arial" w:cs="Arial"/>
          <w:bCs/>
          <w:i/>
          <w:color w:val="212529"/>
          <w:sz w:val="27"/>
          <w:szCs w:val="27"/>
        </w:rPr>
        <w:t>reminder of sins year by year</w:t>
      </w:r>
      <w:r w:rsidR="000C7384">
        <w:rPr>
          <w:rFonts w:ascii="Arial" w:eastAsia="Times New Roman" w:hAnsi="Arial" w:cs="Arial"/>
          <w:color w:val="212529"/>
          <w:sz w:val="27"/>
          <w:szCs w:val="27"/>
        </w:rPr>
        <w:t xml:space="preserve">. </w:t>
      </w:r>
      <w:r w:rsidRPr="003E6648">
        <w:rPr>
          <w:rFonts w:ascii="Arial" w:eastAsia="Times New Roman" w:hAnsi="Arial" w:cs="Arial"/>
          <w:color w:val="212529"/>
          <w:sz w:val="27"/>
          <w:szCs w:val="27"/>
        </w:rPr>
        <w:t xml:space="preserve">Christ’s sacrifice is superior because His sacrifice removed sin. The sacrifices under the law pointed to the </w:t>
      </w:r>
      <w:r w:rsidR="00422C77">
        <w:rPr>
          <w:rFonts w:ascii="Arial" w:eastAsia="Times New Roman" w:hAnsi="Arial" w:cs="Arial"/>
          <w:color w:val="212529"/>
          <w:sz w:val="27"/>
          <w:szCs w:val="27"/>
        </w:rPr>
        <w:t>coming of the perfect sacrifice—</w:t>
      </w:r>
      <w:r w:rsidRPr="003E6648">
        <w:rPr>
          <w:rFonts w:ascii="Arial" w:eastAsia="Times New Roman" w:hAnsi="Arial" w:cs="Arial"/>
          <w:color w:val="212529"/>
          <w:sz w:val="27"/>
          <w:szCs w:val="27"/>
        </w:rPr>
        <w:t>Christ. Animal sacrifices served as a reminder of sins, telling the Israelites every year, “You are unholy, you are sinful, but God is holy.”</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Paul’s underlying reason for pointing out the inferiority of animal sacrifices is to make it clear to the Jewish believers receiving this letter that their religious practice was a symbol of something they already had. Religious practice is not something to rely on. It points to the reality of Christ. Since Christ was the perfect atoning sacrifice for sins forever, there is no necessity to continue to make animal sacrifices. However, there is also no prohibition. We see that even in the Millennial Kingdom, when Christ reigns on earth, that animal sacrifices will still take place (</w:t>
      </w:r>
      <w:hyperlink r:id="rId6" w:tgtFrame="BLB_NW" w:history="1">
        <w:r w:rsidRPr="003E6648">
          <w:rPr>
            <w:rFonts w:ascii="Arial" w:eastAsia="Times New Roman" w:hAnsi="Arial" w:cs="Arial"/>
            <w:color w:val="525DDC"/>
            <w:sz w:val="27"/>
            <w:szCs w:val="27"/>
          </w:rPr>
          <w:t>Ezekiel 43:18-27</w:t>
        </w:r>
      </w:hyperlink>
      <w:r w:rsidRPr="003E6648">
        <w:rPr>
          <w:rFonts w:ascii="Arial" w:eastAsia="Times New Roman" w:hAnsi="Arial" w:cs="Arial"/>
          <w:color w:val="212529"/>
          <w:sz w:val="27"/>
          <w:szCs w:val="27"/>
        </w:rPr>
        <w:t>). Even Paul continued to follow Jewish customs. In </w:t>
      </w:r>
      <w:hyperlink r:id="rId7" w:tgtFrame="BLB_NW" w:history="1">
        <w:r w:rsidRPr="003E6648">
          <w:rPr>
            <w:rFonts w:ascii="Arial" w:eastAsia="Times New Roman" w:hAnsi="Arial" w:cs="Arial"/>
            <w:color w:val="525DDC"/>
            <w:sz w:val="27"/>
            <w:szCs w:val="27"/>
          </w:rPr>
          <w:t>Acts 28:17</w:t>
        </w:r>
      </w:hyperlink>
      <w:r w:rsidRPr="003E6648">
        <w:rPr>
          <w:rFonts w:ascii="Arial" w:eastAsia="Times New Roman" w:hAnsi="Arial" w:cs="Arial"/>
          <w:color w:val="212529"/>
          <w:sz w:val="27"/>
          <w:szCs w:val="27"/>
        </w:rPr>
        <w:t xml:space="preserve"> when Paul gets to Rome, where he will be martyred, he tells the leaders of the Jews that he has never done anything </w:t>
      </w:r>
      <w:r w:rsidRPr="003E6648">
        <w:rPr>
          <w:rFonts w:ascii="Arial" w:eastAsia="Times New Roman" w:hAnsi="Arial" w:cs="Arial"/>
          <w:color w:val="212529"/>
          <w:sz w:val="27"/>
          <w:szCs w:val="27"/>
        </w:rPr>
        <w:lastRenderedPageBreak/>
        <w:t>against the customs of the fathers, meaning that he has followed the Jewish ceremonies. In </w:t>
      </w:r>
      <w:hyperlink r:id="rId8" w:tgtFrame="BLB_NW" w:history="1">
        <w:r w:rsidRPr="003E6648">
          <w:rPr>
            <w:rFonts w:ascii="Arial" w:eastAsia="Times New Roman" w:hAnsi="Arial" w:cs="Arial"/>
            <w:color w:val="525DDC"/>
            <w:sz w:val="27"/>
            <w:szCs w:val="27"/>
          </w:rPr>
          <w:t>Acts 21:22-26</w:t>
        </w:r>
      </w:hyperlink>
      <w:r w:rsidRPr="003E6648">
        <w:rPr>
          <w:rFonts w:ascii="Arial" w:eastAsia="Times New Roman" w:hAnsi="Arial" w:cs="Arial"/>
          <w:color w:val="212529"/>
          <w:sz w:val="27"/>
          <w:szCs w:val="27"/>
        </w:rPr>
        <w:t>, Paul interacts with the Jewish elders of the Jerusalem church, who invite Paul to practice a Jewish custom involving a vow in order to demonstrate that he still keeps the law. And Paul complies, to show he supports the Jews following the ceremonial laws. However, the passage also emphasizes that the church elders acknowledged what was decided in the </w:t>
      </w:r>
      <w:hyperlink r:id="rId9" w:tgtFrame="BLB_NW" w:history="1">
        <w:r w:rsidRPr="003E6648">
          <w:rPr>
            <w:rFonts w:ascii="Arial" w:eastAsia="Times New Roman" w:hAnsi="Arial" w:cs="Arial"/>
            <w:color w:val="525DDC"/>
            <w:sz w:val="27"/>
            <w:szCs w:val="27"/>
          </w:rPr>
          <w:t>Acts 15</w:t>
        </w:r>
      </w:hyperlink>
      <w:r w:rsidRPr="003E6648">
        <w:rPr>
          <w:rFonts w:ascii="Arial" w:eastAsia="Times New Roman" w:hAnsi="Arial" w:cs="Arial"/>
          <w:color w:val="212529"/>
          <w:sz w:val="27"/>
          <w:szCs w:val="27"/>
        </w:rPr>
        <w:t> council, that the Gentiles were not bound by Jewish custom. Therefore they agreed with the key finding in </w:t>
      </w:r>
      <w:hyperlink r:id="rId10" w:tgtFrame="BLB_NW" w:history="1">
        <w:r w:rsidRPr="003E6648">
          <w:rPr>
            <w:rFonts w:ascii="Arial" w:eastAsia="Times New Roman" w:hAnsi="Arial" w:cs="Arial"/>
            <w:color w:val="525DDC"/>
            <w:sz w:val="27"/>
            <w:szCs w:val="27"/>
          </w:rPr>
          <w:t>Acts 15</w:t>
        </w:r>
      </w:hyperlink>
      <w:r w:rsidRPr="003E6648">
        <w:rPr>
          <w:rFonts w:ascii="Arial" w:eastAsia="Times New Roman" w:hAnsi="Arial" w:cs="Arial"/>
          <w:color w:val="212529"/>
          <w:sz w:val="27"/>
          <w:szCs w:val="27"/>
        </w:rPr>
        <w:t>, that all are saved by grace, Jew and Gentile alike.</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The book of Hebrews is a warning letter, and the primary problem seems to be that the Jewish believers were drifting away from the purity of the gospel, walking by faith in the risen Jesus. Instead, they had begun </w:t>
      </w:r>
      <w:r w:rsidRPr="003E6648">
        <w:rPr>
          <w:rFonts w:ascii="Arial" w:eastAsia="Times New Roman" w:hAnsi="Arial" w:cs="Arial"/>
          <w:i/>
          <w:iCs/>
          <w:color w:val="212529"/>
          <w:sz w:val="27"/>
          <w:szCs w:val="27"/>
        </w:rPr>
        <w:t>depending</w:t>
      </w:r>
      <w:r w:rsidRPr="003E6648">
        <w:rPr>
          <w:rFonts w:ascii="Arial" w:eastAsia="Times New Roman" w:hAnsi="Arial" w:cs="Arial"/>
          <w:color w:val="212529"/>
          <w:sz w:val="27"/>
          <w:szCs w:val="27"/>
        </w:rPr>
        <w:t xml:space="preserve"> on Jewish practices. But religious practice is insufficient. To depend on religious practices makes Jesus secondary. </w:t>
      </w:r>
      <w:proofErr w:type="gramStart"/>
      <w:r w:rsidRPr="003E6648">
        <w:rPr>
          <w:rFonts w:ascii="Arial" w:eastAsia="Times New Roman" w:hAnsi="Arial" w:cs="Arial"/>
          <w:color w:val="212529"/>
          <w:sz w:val="27"/>
          <w:szCs w:val="27"/>
        </w:rPr>
        <w:t>Walking by faith means walking in the power of the risen Christ, not relying on our own observance to religious custom.</w:t>
      </w:r>
      <w:proofErr w:type="gramEnd"/>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color w:val="212529"/>
          <w:sz w:val="27"/>
          <w:szCs w:val="27"/>
        </w:rPr>
        <w:t>In verse 3, Paul writes that the Law </w:t>
      </w:r>
      <w:r w:rsidRPr="003E6648">
        <w:rPr>
          <w:rFonts w:ascii="Arial" w:eastAsia="Times New Roman" w:hAnsi="Arial" w:cs="Arial"/>
          <w:i/>
          <w:iCs/>
          <w:color w:val="212529"/>
          <w:sz w:val="27"/>
          <w:szCs w:val="27"/>
        </w:rPr>
        <w:t>can never…make perfect those who draw near</w:t>
      </w:r>
      <w:r w:rsidRPr="003E6648">
        <w:rPr>
          <w:rFonts w:ascii="Arial" w:eastAsia="Times New Roman" w:hAnsi="Arial" w:cs="Arial"/>
          <w:color w:val="212529"/>
          <w:sz w:val="27"/>
          <w:szCs w:val="27"/>
        </w:rPr>
        <w:t>. This idea of making us “perfect” or making our faith “perfect” is prevalent throughout Hebrews. The word for “perfect” in Greek is “</w:t>
      </w:r>
      <w:proofErr w:type="spellStart"/>
      <w:r w:rsidRPr="003E6648">
        <w:rPr>
          <w:rFonts w:ascii="Arial" w:eastAsia="Times New Roman" w:hAnsi="Arial" w:cs="Arial"/>
          <w:color w:val="212529"/>
          <w:sz w:val="27"/>
          <w:szCs w:val="27"/>
        </w:rPr>
        <w:t>teleiosi</w:t>
      </w:r>
      <w:proofErr w:type="spellEnd"/>
      <w:r w:rsidRPr="003E6648">
        <w:rPr>
          <w:rFonts w:ascii="Arial" w:eastAsia="Times New Roman" w:hAnsi="Arial" w:cs="Arial"/>
          <w:color w:val="212529"/>
          <w:sz w:val="27"/>
          <w:szCs w:val="27"/>
        </w:rPr>
        <w:t>”, which means “to complete, or finish, or fulfill something.” Earlier, Paul declared Christ’s purpose in saving us was to bring</w:t>
      </w:r>
      <w:r w:rsidRPr="003E6648">
        <w:rPr>
          <w:rFonts w:ascii="Arial" w:eastAsia="Times New Roman" w:hAnsi="Arial" w:cs="Arial"/>
          <w:i/>
          <w:iCs/>
          <w:color w:val="212529"/>
          <w:sz w:val="27"/>
          <w:szCs w:val="27"/>
        </w:rPr>
        <w:t> many sons to glory </w:t>
      </w:r>
      <w:r w:rsidRPr="003E6648">
        <w:rPr>
          <w:rFonts w:ascii="Arial" w:eastAsia="Times New Roman" w:hAnsi="Arial" w:cs="Arial"/>
          <w:color w:val="212529"/>
          <w:sz w:val="27"/>
          <w:szCs w:val="27"/>
        </w:rPr>
        <w:t>(</w:t>
      </w:r>
      <w:hyperlink r:id="rId11" w:tgtFrame="BLB_NW" w:history="1">
        <w:r w:rsidRPr="003E6648">
          <w:rPr>
            <w:rFonts w:ascii="Arial" w:eastAsia="Times New Roman" w:hAnsi="Arial" w:cs="Arial"/>
            <w:color w:val="525DDC"/>
            <w:sz w:val="27"/>
            <w:szCs w:val="27"/>
          </w:rPr>
          <w:t>Hebrews 2:10</w:t>
        </w:r>
      </w:hyperlink>
      <w:r w:rsidRPr="003E6648">
        <w:rPr>
          <w:rFonts w:ascii="Arial" w:eastAsia="Times New Roman" w:hAnsi="Arial" w:cs="Arial"/>
          <w:color w:val="212529"/>
          <w:sz w:val="27"/>
          <w:szCs w:val="27"/>
        </w:rPr>
        <w:t xml:space="preserve">). He restored our relationship with God so that we could become sanctified, mature, and share His reward of </w:t>
      </w:r>
      <w:proofErr w:type="spellStart"/>
      <w:r w:rsidRPr="003E6648">
        <w:rPr>
          <w:rFonts w:ascii="Arial" w:eastAsia="Times New Roman" w:hAnsi="Arial" w:cs="Arial"/>
          <w:color w:val="212529"/>
          <w:sz w:val="27"/>
          <w:szCs w:val="27"/>
        </w:rPr>
        <w:t>rulership</w:t>
      </w:r>
      <w:proofErr w:type="spellEnd"/>
      <w:r w:rsidRPr="003E6648">
        <w:rPr>
          <w:rFonts w:ascii="Arial" w:eastAsia="Times New Roman" w:hAnsi="Arial" w:cs="Arial"/>
          <w:color w:val="212529"/>
          <w:sz w:val="27"/>
          <w:szCs w:val="27"/>
        </w:rPr>
        <w:t xml:space="preserve"> over the coming kingdom. This is the perfecting (or completing) of our </w:t>
      </w:r>
      <w:proofErr w:type="gramStart"/>
      <w:r w:rsidRPr="003E6648">
        <w:rPr>
          <w:rFonts w:ascii="Arial" w:eastAsia="Times New Roman" w:hAnsi="Arial" w:cs="Arial"/>
          <w:color w:val="212529"/>
          <w:sz w:val="27"/>
          <w:szCs w:val="27"/>
        </w:rPr>
        <w:t>salvation,</w:t>
      </w:r>
      <w:proofErr w:type="gramEnd"/>
      <w:r w:rsidRPr="003E6648">
        <w:rPr>
          <w:rFonts w:ascii="Arial" w:eastAsia="Times New Roman" w:hAnsi="Arial" w:cs="Arial"/>
          <w:color w:val="212529"/>
          <w:sz w:val="27"/>
          <w:szCs w:val="27"/>
        </w:rPr>
        <w:t xml:space="preserve"> it is the fulfillment of what we were saved to. We were saved from separation from God to a restored relationship with Him, that we would serve Him obediently (through suffering too, just as Christ did). This is what the life of a believer is meant to be. The law was incapable of perfecting anyone in this manner. Only the obedience of faith can do that.</w:t>
      </w:r>
    </w:p>
    <w:p w:rsidR="003E6648" w:rsidRPr="003E6648" w:rsidRDefault="003E6648" w:rsidP="003E6648">
      <w:pPr>
        <w:shd w:val="clear" w:color="auto" w:fill="FFFFFF"/>
        <w:spacing w:after="100" w:afterAutospacing="1" w:line="240" w:lineRule="auto"/>
        <w:rPr>
          <w:rFonts w:ascii="Arial" w:eastAsia="Times New Roman" w:hAnsi="Arial" w:cs="Arial"/>
          <w:color w:val="212529"/>
          <w:sz w:val="27"/>
          <w:szCs w:val="27"/>
        </w:rPr>
      </w:pPr>
      <w:r w:rsidRPr="003E664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74EEA" w:rsidRDefault="003E6648" w:rsidP="00422C77">
      <w:pPr>
        <w:shd w:val="clear" w:color="auto" w:fill="FFFFFF"/>
        <w:spacing w:after="100" w:afterAutospacing="1" w:line="240" w:lineRule="auto"/>
      </w:pPr>
      <w:proofErr w:type="gramStart"/>
      <w:r w:rsidRPr="003E6648">
        <w:rPr>
          <w:rFonts w:ascii="Arial" w:eastAsia="Times New Roman" w:hAnsi="Arial" w:cs="Arial"/>
          <w:b/>
          <w:bCs/>
          <w:color w:val="212529"/>
          <w:sz w:val="27"/>
          <w:szCs w:val="27"/>
        </w:rPr>
        <w:t>For the Law, since it has </w:t>
      </w:r>
      <w:r w:rsidRPr="003E6648">
        <w:rPr>
          <w:rFonts w:ascii="Arial" w:eastAsia="Times New Roman" w:hAnsi="Arial" w:cs="Arial"/>
          <w:b/>
          <w:bCs/>
          <w:i/>
          <w:iCs/>
          <w:color w:val="212529"/>
          <w:sz w:val="27"/>
          <w:szCs w:val="27"/>
        </w:rPr>
        <w:t>only</w:t>
      </w:r>
      <w:r w:rsidRPr="003E6648">
        <w:rPr>
          <w:rFonts w:ascii="Arial" w:eastAsia="Times New Roman" w:hAnsi="Arial" w:cs="Arial"/>
          <w:b/>
          <w:bCs/>
          <w:color w:val="212529"/>
          <w:sz w:val="27"/>
          <w:szCs w:val="27"/>
        </w:rPr>
        <w:t> a shadow of the good things to come </w:t>
      </w:r>
      <w:r w:rsidRPr="003E6648">
        <w:rPr>
          <w:rFonts w:ascii="Arial" w:eastAsia="Times New Roman" w:hAnsi="Arial" w:cs="Arial"/>
          <w:b/>
          <w:bCs/>
          <w:i/>
          <w:iCs/>
          <w:color w:val="212529"/>
          <w:sz w:val="27"/>
          <w:szCs w:val="27"/>
        </w:rPr>
        <w:t>and</w:t>
      </w:r>
      <w:r w:rsidRPr="003E6648">
        <w:rPr>
          <w:rFonts w:ascii="Arial" w:eastAsia="Times New Roman" w:hAnsi="Arial" w:cs="Arial"/>
          <w:b/>
          <w:bCs/>
          <w:color w:val="212529"/>
          <w:sz w:val="27"/>
          <w:szCs w:val="27"/>
        </w:rPr>
        <w:t> not the very form of things, can never, by the same sacrifices which they offer continually year by year, make perfect those who draw near.</w:t>
      </w:r>
      <w:proofErr w:type="gramEnd"/>
      <w:r w:rsidRPr="003E6648">
        <w:rPr>
          <w:rFonts w:ascii="Arial" w:eastAsia="Times New Roman" w:hAnsi="Arial" w:cs="Arial"/>
          <w:b/>
          <w:bCs/>
          <w:color w:val="212529"/>
          <w:sz w:val="27"/>
          <w:szCs w:val="27"/>
        </w:rPr>
        <w:t> </w:t>
      </w:r>
      <w:r w:rsidRPr="003E6648">
        <w:rPr>
          <w:rFonts w:ascii="Arial" w:eastAsia="Times New Roman" w:hAnsi="Arial" w:cs="Arial"/>
          <w:b/>
          <w:bCs/>
          <w:color w:val="212529"/>
          <w:sz w:val="20"/>
          <w:szCs w:val="20"/>
          <w:vertAlign w:val="superscript"/>
        </w:rPr>
        <w:t>2</w:t>
      </w:r>
      <w:r w:rsidRPr="003E6648">
        <w:rPr>
          <w:rFonts w:ascii="Arial" w:eastAsia="Times New Roman" w:hAnsi="Arial" w:cs="Arial"/>
          <w:b/>
          <w:bCs/>
          <w:color w:val="212529"/>
          <w:sz w:val="27"/>
          <w:szCs w:val="27"/>
        </w:rPr>
        <w:t> Otherwise, would they not have ceased to be offered, because the worshipers, having once been cleansed, would no longer have had consciousness of sins? </w:t>
      </w:r>
      <w:r w:rsidRPr="003E6648">
        <w:rPr>
          <w:rFonts w:ascii="Arial" w:eastAsia="Times New Roman" w:hAnsi="Arial" w:cs="Arial"/>
          <w:b/>
          <w:bCs/>
          <w:color w:val="212529"/>
          <w:sz w:val="20"/>
          <w:szCs w:val="20"/>
          <w:vertAlign w:val="superscript"/>
        </w:rPr>
        <w:t>3</w:t>
      </w:r>
      <w:r w:rsidRPr="003E6648">
        <w:rPr>
          <w:rFonts w:ascii="Arial" w:eastAsia="Times New Roman" w:hAnsi="Arial" w:cs="Arial"/>
          <w:b/>
          <w:bCs/>
          <w:color w:val="212529"/>
          <w:sz w:val="27"/>
          <w:szCs w:val="27"/>
        </w:rPr>
        <w:t> But in those </w:t>
      </w:r>
      <w:r w:rsidRPr="003E6648">
        <w:rPr>
          <w:rFonts w:ascii="Arial" w:eastAsia="Times New Roman" w:hAnsi="Arial" w:cs="Arial"/>
          <w:b/>
          <w:bCs/>
          <w:i/>
          <w:iCs/>
          <w:color w:val="212529"/>
          <w:sz w:val="27"/>
          <w:szCs w:val="27"/>
        </w:rPr>
        <w:t>sacrifices</w:t>
      </w:r>
      <w:r w:rsidRPr="003E6648">
        <w:rPr>
          <w:rFonts w:ascii="Arial" w:eastAsia="Times New Roman" w:hAnsi="Arial" w:cs="Arial"/>
          <w:b/>
          <w:bCs/>
          <w:color w:val="212529"/>
          <w:sz w:val="27"/>
          <w:szCs w:val="27"/>
        </w:rPr>
        <w:t> there is a reminder of sins year by year. </w:t>
      </w:r>
      <w:r w:rsidRPr="003E6648">
        <w:rPr>
          <w:rFonts w:ascii="Arial" w:eastAsia="Times New Roman" w:hAnsi="Arial" w:cs="Arial"/>
          <w:b/>
          <w:bCs/>
          <w:color w:val="212529"/>
          <w:sz w:val="20"/>
          <w:szCs w:val="20"/>
          <w:vertAlign w:val="superscript"/>
        </w:rPr>
        <w:t>4</w:t>
      </w:r>
      <w:r w:rsidRPr="003E6648">
        <w:rPr>
          <w:rFonts w:ascii="Arial" w:eastAsia="Times New Roman" w:hAnsi="Arial" w:cs="Arial"/>
          <w:b/>
          <w:bCs/>
          <w:color w:val="212529"/>
          <w:sz w:val="27"/>
          <w:szCs w:val="27"/>
        </w:rPr>
        <w:t> For it is impossible for the blood of bulls and goats to take away sins.</w:t>
      </w:r>
      <w:bookmarkStart w:id="0" w:name="_GoBack"/>
      <w:bookmarkEnd w:id="0"/>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48"/>
    <w:rsid w:val="000C7384"/>
    <w:rsid w:val="003E6648"/>
    <w:rsid w:val="00422C77"/>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66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648"/>
    <w:rPr>
      <w:i/>
      <w:iCs/>
    </w:rPr>
  </w:style>
  <w:style w:type="character" w:styleId="Hyperlink">
    <w:name w:val="Hyperlink"/>
    <w:basedOn w:val="DefaultParagraphFont"/>
    <w:uiPriority w:val="99"/>
    <w:unhideWhenUsed/>
    <w:rsid w:val="003E6648"/>
    <w:rPr>
      <w:color w:val="0000FF"/>
      <w:u w:val="single"/>
    </w:rPr>
  </w:style>
  <w:style w:type="character" w:styleId="Strong">
    <w:name w:val="Strong"/>
    <w:basedOn w:val="DefaultParagraphFont"/>
    <w:uiPriority w:val="22"/>
    <w:qFormat/>
    <w:rsid w:val="003E6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66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648"/>
    <w:rPr>
      <w:i/>
      <w:iCs/>
    </w:rPr>
  </w:style>
  <w:style w:type="character" w:styleId="Hyperlink">
    <w:name w:val="Hyperlink"/>
    <w:basedOn w:val="DefaultParagraphFont"/>
    <w:uiPriority w:val="99"/>
    <w:unhideWhenUsed/>
    <w:rsid w:val="003E6648"/>
    <w:rPr>
      <w:color w:val="0000FF"/>
      <w:u w:val="single"/>
    </w:rPr>
  </w:style>
  <w:style w:type="character" w:styleId="Strong">
    <w:name w:val="Strong"/>
    <w:basedOn w:val="DefaultParagraphFont"/>
    <w:uiPriority w:val="22"/>
    <w:qFormat/>
    <w:rsid w:val="003E6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21.22-26&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Acts+28.17&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zekiel+43.18-27&amp;t=NASB95" TargetMode="External"/><Relationship Id="rId11" Type="http://schemas.openxmlformats.org/officeDocument/2006/relationships/hyperlink" Target="https://www.blueletterbible.org/search/preSearch.cfm?Criteria=Hebrews+2.10&amp;t=NASB95" TargetMode="External"/><Relationship Id="rId5" Type="http://schemas.openxmlformats.org/officeDocument/2006/relationships/hyperlink" Target="https://thebiblesays.com/commentary/heb/heb-10/hebrews-101-4/" TargetMode="External"/><Relationship Id="rId10" Type="http://schemas.openxmlformats.org/officeDocument/2006/relationships/hyperlink" Target="https://www.blueletterbible.org/search/preSearch.cfm?Criteria=Acts+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Acts+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2022-06-11T13:47:00Z</dcterms:created>
  <dcterms:modified xsi:type="dcterms:W3CDTF">2022-06-11T14:18:00Z</dcterms:modified>
</cp:coreProperties>
</file>