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5C" w:rsidRPr="00C0005C" w:rsidRDefault="00C0005C" w:rsidP="00C0005C">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C0005C">
        <w:rPr>
          <w:rFonts w:ascii="Times New Roman" w:eastAsia="Times New Roman" w:hAnsi="Times New Roman" w:cs="Times New Roman"/>
          <w:b/>
          <w:bCs/>
          <w:color w:val="212529"/>
          <w:kern w:val="36"/>
          <w:sz w:val="48"/>
          <w:szCs w:val="48"/>
        </w:rPr>
        <w:t>Hebrews 10:19-22</w:t>
      </w:r>
    </w:p>
    <w:p w:rsidR="00C0005C" w:rsidRDefault="00C0005C" w:rsidP="00C0005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https://thebiblesays.com/commentary/heb/heb-10/hebrews-1019-22/</w:t>
        </w:r>
      </w:hyperlink>
    </w:p>
    <w:p w:rsidR="00C0005C" w:rsidRPr="00C0005C" w:rsidRDefault="00C0005C" w:rsidP="00C0005C">
      <w:pPr>
        <w:shd w:val="clear" w:color="auto" w:fill="FFFFFF"/>
        <w:spacing w:before="450" w:after="100" w:afterAutospacing="1" w:line="240" w:lineRule="auto"/>
        <w:jc w:val="center"/>
        <w:rPr>
          <w:rFonts w:ascii="Arial" w:eastAsia="Times New Roman" w:hAnsi="Arial" w:cs="Arial"/>
          <w:color w:val="212529"/>
          <w:sz w:val="27"/>
          <w:szCs w:val="27"/>
        </w:rPr>
      </w:pPr>
      <w:r w:rsidRPr="00C0005C">
        <w:rPr>
          <w:rFonts w:ascii="Arial" w:eastAsia="Times New Roman" w:hAnsi="Arial" w:cs="Arial"/>
          <w:i/>
          <w:iCs/>
          <w:color w:val="212529"/>
          <w:sz w:val="27"/>
          <w:szCs w:val="27"/>
        </w:rPr>
        <w:t>We are empowered to live the new resurrected life of Christ through entering God’s presence. Christ is our priest, and He makes our hearts clean and pure by faith.</w:t>
      </w:r>
    </w:p>
    <w:p w:rsidR="00C0005C" w:rsidRPr="00C0005C" w:rsidRDefault="00C0005C" w:rsidP="00C0005C">
      <w:pPr>
        <w:shd w:val="clear" w:color="auto" w:fill="FFFFFF"/>
        <w:spacing w:after="100" w:afterAutospacing="1" w:line="240" w:lineRule="auto"/>
        <w:rPr>
          <w:rFonts w:ascii="Arial" w:eastAsia="Times New Roman" w:hAnsi="Arial" w:cs="Arial"/>
          <w:color w:val="212529"/>
          <w:sz w:val="27"/>
          <w:szCs w:val="27"/>
        </w:rPr>
      </w:pPr>
      <w:r w:rsidRPr="00C0005C">
        <w:rPr>
          <w:rFonts w:ascii="Arial" w:eastAsia="Times New Roman" w:hAnsi="Arial" w:cs="Arial"/>
          <w:color w:val="212529"/>
          <w:sz w:val="27"/>
          <w:szCs w:val="27"/>
        </w:rPr>
        <w:t>Now that Paul has thoroughly argued and proven that Jesus is the superior priest and sacrifice, and that the New Covenant He has established is superior to the old, the epistle to the Hebrews turns to how we can apply this knowledge.</w:t>
      </w:r>
    </w:p>
    <w:p w:rsidR="00C0005C" w:rsidRPr="00C0005C" w:rsidRDefault="00C0005C" w:rsidP="00C0005C">
      <w:pPr>
        <w:shd w:val="clear" w:color="auto" w:fill="FFFFFF"/>
        <w:spacing w:after="100" w:afterAutospacing="1" w:line="240" w:lineRule="auto"/>
        <w:rPr>
          <w:rFonts w:ascii="Arial" w:eastAsia="Times New Roman" w:hAnsi="Arial" w:cs="Arial"/>
          <w:color w:val="212529"/>
          <w:sz w:val="27"/>
          <w:szCs w:val="27"/>
        </w:rPr>
      </w:pPr>
      <w:r w:rsidRPr="00C0005C">
        <w:rPr>
          <w:rFonts w:ascii="Arial" w:eastAsia="Times New Roman" w:hAnsi="Arial" w:cs="Arial"/>
          <w:color w:val="212529"/>
          <w:sz w:val="27"/>
          <w:szCs w:val="27"/>
        </w:rPr>
        <w:t xml:space="preserve">Because of Christ’s work, we can have confidence to approach God in a way that was never before thought possible. In the Old Testament, the priests interceded for the people’s sins, going to God at particular times in the Tabernacle and the Temple. And only the high priest could go into the most holy place. </w:t>
      </w:r>
      <w:proofErr w:type="gramStart"/>
      <w:r w:rsidRPr="00C0005C">
        <w:rPr>
          <w:rFonts w:ascii="Arial" w:eastAsia="Times New Roman" w:hAnsi="Arial" w:cs="Arial"/>
          <w:color w:val="212529"/>
          <w:sz w:val="27"/>
          <w:szCs w:val="27"/>
        </w:rPr>
        <w:t>But now, Christ, </w:t>
      </w:r>
      <w:r w:rsidRPr="00C0005C">
        <w:rPr>
          <w:rFonts w:ascii="Arial" w:eastAsia="Times New Roman" w:hAnsi="Arial" w:cs="Arial"/>
          <w:i/>
          <w:iCs/>
          <w:color w:val="212529"/>
          <w:sz w:val="27"/>
          <w:szCs w:val="27"/>
        </w:rPr>
        <w:t>through His flesh </w:t>
      </w:r>
      <w:r w:rsidRPr="00C0005C">
        <w:rPr>
          <w:rFonts w:ascii="Arial" w:eastAsia="Times New Roman" w:hAnsi="Arial" w:cs="Arial"/>
          <w:color w:val="212529"/>
          <w:sz w:val="27"/>
          <w:szCs w:val="27"/>
        </w:rPr>
        <w:t>and </w:t>
      </w:r>
      <w:r w:rsidRPr="00C0005C">
        <w:rPr>
          <w:rFonts w:ascii="Arial" w:eastAsia="Times New Roman" w:hAnsi="Arial" w:cs="Arial"/>
          <w:i/>
          <w:iCs/>
          <w:color w:val="212529"/>
          <w:sz w:val="27"/>
          <w:szCs w:val="27"/>
        </w:rPr>
        <w:t>by the blood of Jesus </w:t>
      </w:r>
      <w:r w:rsidRPr="00C0005C">
        <w:rPr>
          <w:rFonts w:ascii="Arial" w:eastAsia="Times New Roman" w:hAnsi="Arial" w:cs="Arial"/>
          <w:color w:val="212529"/>
          <w:sz w:val="27"/>
          <w:szCs w:val="27"/>
        </w:rPr>
        <w:t>(through His death and resurrection as a man), </w:t>
      </w:r>
      <w:r w:rsidRPr="00C0005C">
        <w:rPr>
          <w:rFonts w:ascii="Arial" w:eastAsia="Times New Roman" w:hAnsi="Arial" w:cs="Arial"/>
          <w:i/>
          <w:iCs/>
          <w:color w:val="212529"/>
          <w:sz w:val="27"/>
          <w:szCs w:val="27"/>
        </w:rPr>
        <w:t>inaugurated </w:t>
      </w:r>
      <w:r w:rsidRPr="00C0005C">
        <w:rPr>
          <w:rFonts w:ascii="Arial" w:eastAsia="Times New Roman" w:hAnsi="Arial" w:cs="Arial"/>
          <w:color w:val="212529"/>
          <w:sz w:val="27"/>
          <w:szCs w:val="27"/>
        </w:rPr>
        <w:t>this </w:t>
      </w:r>
      <w:r w:rsidRPr="00C0005C">
        <w:rPr>
          <w:rFonts w:ascii="Arial" w:eastAsia="Times New Roman" w:hAnsi="Arial" w:cs="Arial"/>
          <w:i/>
          <w:iCs/>
          <w:color w:val="212529"/>
          <w:sz w:val="27"/>
          <w:szCs w:val="27"/>
        </w:rPr>
        <w:t>new and living way</w:t>
      </w:r>
      <w:r w:rsidRPr="00C0005C">
        <w:rPr>
          <w:rFonts w:ascii="Arial" w:eastAsia="Times New Roman" w:hAnsi="Arial" w:cs="Arial"/>
          <w:color w:val="212529"/>
          <w:sz w:val="27"/>
          <w:szCs w:val="27"/>
        </w:rPr>
        <w:t>, where we can confidently ask for forgiveness from God directly.</w:t>
      </w:r>
      <w:proofErr w:type="gramEnd"/>
      <w:r w:rsidRPr="00C0005C">
        <w:rPr>
          <w:rFonts w:ascii="Arial" w:eastAsia="Times New Roman" w:hAnsi="Arial" w:cs="Arial"/>
          <w:color w:val="212529"/>
          <w:sz w:val="27"/>
          <w:szCs w:val="27"/>
        </w:rPr>
        <w:t xml:space="preserve"> Each believer can, by faith, </w:t>
      </w:r>
      <w:r>
        <w:rPr>
          <w:rFonts w:ascii="Arial" w:eastAsia="Times New Roman" w:hAnsi="Arial" w:cs="Arial"/>
          <w:color w:val="212529"/>
          <w:sz w:val="27"/>
          <w:szCs w:val="27"/>
        </w:rPr>
        <w:t xml:space="preserve">go with </w:t>
      </w:r>
      <w:r>
        <w:rPr>
          <w:rFonts w:ascii="Arial" w:eastAsia="Times New Roman" w:hAnsi="Arial" w:cs="Arial"/>
          <w:i/>
          <w:color w:val="212529"/>
          <w:sz w:val="27"/>
          <w:szCs w:val="27"/>
        </w:rPr>
        <w:t>confidence to enter the</w:t>
      </w:r>
      <w:r w:rsidRPr="00C0005C">
        <w:rPr>
          <w:rFonts w:ascii="Arial" w:eastAsia="Times New Roman" w:hAnsi="Arial" w:cs="Arial"/>
          <w:i/>
          <w:iCs/>
          <w:color w:val="212529"/>
          <w:sz w:val="27"/>
          <w:szCs w:val="27"/>
        </w:rPr>
        <w:t> holy place</w:t>
      </w:r>
      <w:r w:rsidRPr="00C0005C">
        <w:rPr>
          <w:rFonts w:ascii="Arial" w:eastAsia="Times New Roman" w:hAnsi="Arial" w:cs="Arial"/>
          <w:color w:val="212529"/>
          <w:sz w:val="27"/>
          <w:szCs w:val="27"/>
        </w:rPr>
        <w:t xml:space="preserve"> in heaven and receive cleansing for our consciences. Jesus restored our relationship with God, and there’s no more need to rely on religious practice. Our relationship with God is direct, and is unique and personal for every believer. We can and should </w:t>
      </w:r>
      <w:r w:rsidRPr="00C0005C">
        <w:rPr>
          <w:rFonts w:ascii="Arial" w:eastAsia="Times New Roman" w:hAnsi="Arial" w:cs="Arial"/>
          <w:i/>
          <w:color w:val="212529"/>
          <w:sz w:val="27"/>
          <w:szCs w:val="27"/>
        </w:rPr>
        <w:t>draw near</w:t>
      </w:r>
      <w:r w:rsidRPr="00C0005C">
        <w:rPr>
          <w:rFonts w:ascii="Arial" w:eastAsia="Times New Roman" w:hAnsi="Arial" w:cs="Arial"/>
          <w:color w:val="212529"/>
          <w:sz w:val="27"/>
          <w:szCs w:val="27"/>
        </w:rPr>
        <w:t xml:space="preserve"> to</w:t>
      </w:r>
      <w:r w:rsidR="00DE7074">
        <w:rPr>
          <w:rFonts w:ascii="Arial" w:eastAsia="Times New Roman" w:hAnsi="Arial" w:cs="Arial"/>
          <w:color w:val="212529"/>
          <w:sz w:val="27"/>
          <w:szCs w:val="27"/>
        </w:rPr>
        <w:t xml:space="preserve"> the</w:t>
      </w:r>
      <w:r w:rsidRPr="00C0005C">
        <w:rPr>
          <w:rFonts w:ascii="Arial" w:eastAsia="Times New Roman" w:hAnsi="Arial" w:cs="Arial"/>
          <w:color w:val="212529"/>
          <w:sz w:val="27"/>
          <w:szCs w:val="27"/>
        </w:rPr>
        <w:t xml:space="preserve"> </w:t>
      </w:r>
      <w:r w:rsidR="00DE7074" w:rsidRPr="00DE7074">
        <w:rPr>
          <w:rFonts w:ascii="Arial" w:eastAsia="Times New Roman" w:hAnsi="Arial" w:cs="Arial"/>
          <w:bCs/>
          <w:i/>
          <w:color w:val="212529"/>
          <w:sz w:val="27"/>
          <w:szCs w:val="27"/>
        </w:rPr>
        <w:t>house of God</w:t>
      </w:r>
      <w:r w:rsidRPr="00C0005C">
        <w:rPr>
          <w:rFonts w:ascii="Arial" w:eastAsia="Times New Roman" w:hAnsi="Arial" w:cs="Arial"/>
          <w:color w:val="212529"/>
          <w:sz w:val="27"/>
          <w:szCs w:val="27"/>
        </w:rPr>
        <w:t xml:space="preserve">, so that we can gain a clean conscience, and walk in faith. We can persevere in our lives here on earth, even </w:t>
      </w:r>
      <w:proofErr w:type="spellStart"/>
      <w:r w:rsidRPr="00C0005C">
        <w:rPr>
          <w:rFonts w:ascii="Arial" w:eastAsia="Times New Roman" w:hAnsi="Arial" w:cs="Arial"/>
          <w:color w:val="212529"/>
          <w:sz w:val="27"/>
          <w:szCs w:val="27"/>
        </w:rPr>
        <w:t>through</w:t>
      </w:r>
      <w:proofErr w:type="spellEnd"/>
      <w:r w:rsidRPr="00C0005C">
        <w:rPr>
          <w:rFonts w:ascii="Arial" w:eastAsia="Times New Roman" w:hAnsi="Arial" w:cs="Arial"/>
          <w:color w:val="212529"/>
          <w:sz w:val="27"/>
          <w:szCs w:val="27"/>
        </w:rPr>
        <w:t xml:space="preserve"> suffering and hardship.</w:t>
      </w:r>
    </w:p>
    <w:p w:rsidR="00C0005C" w:rsidRPr="00C0005C" w:rsidRDefault="00C0005C" w:rsidP="00C0005C">
      <w:pPr>
        <w:shd w:val="clear" w:color="auto" w:fill="FFFFFF"/>
        <w:spacing w:after="100" w:afterAutospacing="1" w:line="240" w:lineRule="auto"/>
        <w:rPr>
          <w:rFonts w:ascii="Arial" w:eastAsia="Times New Roman" w:hAnsi="Arial" w:cs="Arial"/>
          <w:color w:val="212529"/>
          <w:sz w:val="27"/>
          <w:szCs w:val="27"/>
        </w:rPr>
      </w:pPr>
      <w:r w:rsidRPr="00C0005C">
        <w:rPr>
          <w:rFonts w:ascii="Arial" w:eastAsia="Times New Roman" w:hAnsi="Arial" w:cs="Arial"/>
          <w:color w:val="212529"/>
          <w:sz w:val="27"/>
          <w:szCs w:val="27"/>
        </w:rPr>
        <w:t>Back in chapter 2, Paul warns that we can drift away from our faith (2:1) and can neglect the saving power of our new resurrection lives (2:3). Here in chapter 10, Paul is painting an incredible, supernatural picture, telling his Hebrew readers how to avoid drifting away. Paul points out that they have God and Christ directly in their lives, empowering them not to drift away or neglect their new identity as believers. Sin no longer weighs us down, for we are cleansed by Christ’s blood. In light</w:t>
      </w:r>
      <w:r w:rsidR="00203BEF">
        <w:rPr>
          <w:rFonts w:ascii="Arial" w:eastAsia="Times New Roman" w:hAnsi="Arial" w:cs="Arial"/>
          <w:color w:val="212529"/>
          <w:sz w:val="27"/>
          <w:szCs w:val="27"/>
        </w:rPr>
        <w:t xml:space="preserve"> of this cleansing, we can </w:t>
      </w:r>
      <w:r w:rsidR="00203BEF" w:rsidRPr="00203BEF">
        <w:rPr>
          <w:rFonts w:ascii="Arial" w:eastAsia="Times New Roman" w:hAnsi="Arial" w:cs="Arial"/>
          <w:color w:val="212529"/>
          <w:sz w:val="27"/>
          <w:szCs w:val="27"/>
        </w:rPr>
        <w:t>live</w:t>
      </w:r>
      <w:r w:rsidR="00203BEF" w:rsidRPr="00203BEF">
        <w:rPr>
          <w:rFonts w:ascii="Arial" w:eastAsia="Times New Roman" w:hAnsi="Arial" w:cs="Arial"/>
          <w:bCs/>
          <w:i/>
          <w:color w:val="212529"/>
          <w:sz w:val="27"/>
          <w:szCs w:val="27"/>
        </w:rPr>
        <w:t xml:space="preserve"> with a sincere heart in full assurance of faith</w:t>
      </w:r>
      <w:r w:rsidR="00203BEF" w:rsidRPr="00203BEF">
        <w:rPr>
          <w:rFonts w:ascii="Arial" w:eastAsia="Times New Roman" w:hAnsi="Arial" w:cs="Arial"/>
          <w:bCs/>
          <w:i/>
          <w:color w:val="212529"/>
          <w:sz w:val="27"/>
          <w:szCs w:val="27"/>
        </w:rPr>
        <w:t>,</w:t>
      </w:r>
      <w:r w:rsidR="00203BEF">
        <w:rPr>
          <w:rFonts w:ascii="Arial" w:eastAsia="Times New Roman" w:hAnsi="Arial" w:cs="Arial"/>
          <w:b/>
          <w:bCs/>
          <w:color w:val="212529"/>
          <w:sz w:val="27"/>
          <w:szCs w:val="27"/>
        </w:rPr>
        <w:t xml:space="preserve"> </w:t>
      </w:r>
      <w:r w:rsidR="00203BEF">
        <w:rPr>
          <w:rFonts w:ascii="Arial" w:eastAsia="Times New Roman" w:hAnsi="Arial" w:cs="Arial"/>
          <w:bCs/>
          <w:color w:val="212529"/>
          <w:sz w:val="27"/>
          <w:szCs w:val="27"/>
        </w:rPr>
        <w:t>having confidence in what Christ has done with his death for us.</w:t>
      </w:r>
    </w:p>
    <w:p w:rsidR="00C0005C" w:rsidRPr="00C0005C" w:rsidRDefault="00C0005C" w:rsidP="00C0005C">
      <w:pPr>
        <w:shd w:val="clear" w:color="auto" w:fill="FFFFFF"/>
        <w:spacing w:after="100" w:afterAutospacing="1" w:line="240" w:lineRule="auto"/>
        <w:rPr>
          <w:rFonts w:ascii="Arial" w:eastAsia="Times New Roman" w:hAnsi="Arial" w:cs="Arial"/>
          <w:color w:val="212529"/>
          <w:sz w:val="27"/>
          <w:szCs w:val="27"/>
        </w:rPr>
      </w:pPr>
      <w:r w:rsidRPr="00C0005C">
        <w:rPr>
          <w:rFonts w:ascii="Arial" w:eastAsia="Times New Roman" w:hAnsi="Arial" w:cs="Arial"/>
          <w:color w:val="212529"/>
          <w:sz w:val="27"/>
          <w:szCs w:val="27"/>
        </w:rPr>
        <w:lastRenderedPageBreak/>
        <w:t>However, we still sin. It is true we no longer bear the guilt or weight of sin before God, because Jesus’ sacrifice was the perfect atonement for sin. But in our daily struggles with sin, there is need for cleansing. Not so we can be pure in the sight of God, but so we can be free of sin and walk in the way God has prepared for us. And when we do sin, we can approach God directly and</w:t>
      </w:r>
      <w:r w:rsidR="00203BEF" w:rsidRPr="00203BEF">
        <w:rPr>
          <w:rFonts w:ascii="Arial" w:eastAsia="Times New Roman" w:hAnsi="Arial" w:cs="Arial"/>
          <w:b/>
          <w:bCs/>
          <w:i/>
          <w:iCs/>
          <w:color w:val="212529"/>
          <w:sz w:val="27"/>
          <w:szCs w:val="27"/>
        </w:rPr>
        <w:t xml:space="preserve"> </w:t>
      </w:r>
      <w:r w:rsidR="00203BEF">
        <w:rPr>
          <w:rFonts w:ascii="Arial" w:eastAsia="Times New Roman" w:hAnsi="Arial" w:cs="Arial"/>
          <w:bCs/>
          <w:iCs/>
          <w:color w:val="212529"/>
          <w:sz w:val="27"/>
          <w:szCs w:val="27"/>
        </w:rPr>
        <w:t xml:space="preserve">be made </w:t>
      </w:r>
      <w:r w:rsidR="00203BEF" w:rsidRPr="00203BEF">
        <w:rPr>
          <w:rFonts w:ascii="Arial" w:eastAsia="Times New Roman" w:hAnsi="Arial" w:cs="Arial"/>
          <w:bCs/>
          <w:i/>
          <w:iCs/>
          <w:color w:val="212529"/>
          <w:sz w:val="27"/>
          <w:szCs w:val="27"/>
        </w:rPr>
        <w:t>clean</w:t>
      </w:r>
      <w:r w:rsidR="00203BEF" w:rsidRPr="00203BEF">
        <w:rPr>
          <w:rFonts w:ascii="Arial" w:eastAsia="Times New Roman" w:hAnsi="Arial" w:cs="Arial"/>
          <w:bCs/>
          <w:i/>
          <w:color w:val="212529"/>
          <w:sz w:val="27"/>
          <w:szCs w:val="27"/>
        </w:rPr>
        <w:t> from an evil conscience</w:t>
      </w:r>
      <w:r w:rsidRPr="00C0005C">
        <w:rPr>
          <w:rFonts w:ascii="Arial" w:eastAsia="Times New Roman" w:hAnsi="Arial" w:cs="Arial"/>
          <w:color w:val="212529"/>
          <w:sz w:val="27"/>
          <w:szCs w:val="27"/>
        </w:rPr>
        <w:t>. This restores our fellowship with God and cleanses our consciences.</w:t>
      </w:r>
    </w:p>
    <w:p w:rsidR="00C0005C" w:rsidRPr="00C0005C" w:rsidRDefault="00C0005C" w:rsidP="00C0005C">
      <w:pPr>
        <w:shd w:val="clear" w:color="auto" w:fill="FFFFFF"/>
        <w:spacing w:after="100" w:afterAutospacing="1" w:line="240" w:lineRule="auto"/>
        <w:rPr>
          <w:rFonts w:ascii="Arial" w:eastAsia="Times New Roman" w:hAnsi="Arial" w:cs="Arial"/>
          <w:color w:val="212529"/>
          <w:sz w:val="27"/>
          <w:szCs w:val="27"/>
        </w:rPr>
      </w:pPr>
      <w:r w:rsidRPr="00C0005C">
        <w:rPr>
          <w:rFonts w:ascii="Arial" w:eastAsia="Times New Roman" w:hAnsi="Arial" w:cs="Arial"/>
          <w:color w:val="212529"/>
          <w:sz w:val="27"/>
          <w:szCs w:val="27"/>
        </w:rPr>
        <w:t xml:space="preserve">If we do not live by </w:t>
      </w:r>
      <w:proofErr w:type="gramStart"/>
      <w:r w:rsidRPr="00C0005C">
        <w:rPr>
          <w:rFonts w:ascii="Arial" w:eastAsia="Times New Roman" w:hAnsi="Arial" w:cs="Arial"/>
          <w:color w:val="212529"/>
          <w:sz w:val="27"/>
          <w:szCs w:val="27"/>
        </w:rPr>
        <w:t>faith,</w:t>
      </w:r>
      <w:proofErr w:type="gramEnd"/>
      <w:r w:rsidRPr="00C0005C">
        <w:rPr>
          <w:rFonts w:ascii="Arial" w:eastAsia="Times New Roman" w:hAnsi="Arial" w:cs="Arial"/>
          <w:color w:val="212529"/>
          <w:sz w:val="27"/>
          <w:szCs w:val="27"/>
        </w:rPr>
        <w:t xml:space="preserve"> and sin willfully, we put ourselves under the negative consequences of sin. In the following verses, Paul reminds his readers of these consequences, whether experienced on this earth or on the day of judgement. By sinning willfully, our conscience is dirtied. No religious practices will fix that. We can also experience a loss of reward. In v. 25, Paul notes that the day of the Lord is approaching, the day when Christ will return for His church and will establish His kingdom. When Jesus returns, He will judge believers based on their faithfulness (</w:t>
      </w:r>
      <w:hyperlink r:id="rId6" w:tgtFrame="BLB_NW" w:history="1">
        <w:r w:rsidRPr="00C0005C">
          <w:rPr>
            <w:rFonts w:ascii="Arial" w:eastAsia="Times New Roman" w:hAnsi="Arial" w:cs="Arial"/>
            <w:color w:val="525DDC"/>
            <w:sz w:val="27"/>
            <w:szCs w:val="27"/>
          </w:rPr>
          <w:t>1 Corinthians 3:10-15</w:t>
        </w:r>
      </w:hyperlink>
      <w:r w:rsidRPr="00C0005C">
        <w:rPr>
          <w:rFonts w:ascii="Arial" w:eastAsia="Times New Roman" w:hAnsi="Arial" w:cs="Arial"/>
          <w:color w:val="212529"/>
          <w:sz w:val="27"/>
          <w:szCs w:val="27"/>
        </w:rPr>
        <w:t>; </w:t>
      </w:r>
      <w:hyperlink r:id="rId7" w:tgtFrame="BLB_NW" w:history="1">
        <w:r w:rsidRPr="00C0005C">
          <w:rPr>
            <w:rFonts w:ascii="Arial" w:eastAsia="Times New Roman" w:hAnsi="Arial" w:cs="Arial"/>
            <w:color w:val="525DDC"/>
            <w:sz w:val="27"/>
            <w:szCs w:val="27"/>
          </w:rPr>
          <w:t>2 Corinthians 5:10</w:t>
        </w:r>
      </w:hyperlink>
      <w:r w:rsidRPr="00C0005C">
        <w:rPr>
          <w:rFonts w:ascii="Arial" w:eastAsia="Times New Roman" w:hAnsi="Arial" w:cs="Arial"/>
          <w:color w:val="212529"/>
          <w:sz w:val="27"/>
          <w:szCs w:val="27"/>
        </w:rPr>
        <w:t>; </w:t>
      </w:r>
      <w:hyperlink r:id="rId8" w:tgtFrame="BLB_NW" w:history="1">
        <w:r w:rsidRPr="00C0005C">
          <w:rPr>
            <w:rFonts w:ascii="Arial" w:eastAsia="Times New Roman" w:hAnsi="Arial" w:cs="Arial"/>
            <w:color w:val="525DDC"/>
            <w:sz w:val="27"/>
            <w:szCs w:val="27"/>
          </w:rPr>
          <w:t>Romans 14:10</w:t>
        </w:r>
      </w:hyperlink>
      <w:r w:rsidRPr="00C0005C">
        <w:rPr>
          <w:rFonts w:ascii="Arial" w:eastAsia="Times New Roman" w:hAnsi="Arial" w:cs="Arial"/>
          <w:color w:val="212529"/>
          <w:sz w:val="27"/>
          <w:szCs w:val="27"/>
        </w:rPr>
        <w:t>). He will reward His good and faithful servants, but believers who abandon the faith and sin willfully won’t receive rewards. This is a stern warning. But we are completely enabled to live free of sin’s power and guilt by drawing near to Jesus, in whom we are made clean. He is the better sacrifice and better priest, He is our hope. Because the day of judgement approaches, we want to live in hope, not in sin.</w:t>
      </w:r>
    </w:p>
    <w:p w:rsidR="00C0005C" w:rsidRPr="00C0005C" w:rsidRDefault="00C0005C" w:rsidP="00C0005C">
      <w:pPr>
        <w:shd w:val="clear" w:color="auto" w:fill="FFFFFF"/>
        <w:spacing w:after="100" w:afterAutospacing="1" w:line="240" w:lineRule="auto"/>
        <w:rPr>
          <w:rFonts w:ascii="Arial" w:eastAsia="Times New Roman" w:hAnsi="Arial" w:cs="Arial"/>
          <w:color w:val="212529"/>
          <w:sz w:val="27"/>
          <w:szCs w:val="27"/>
        </w:rPr>
      </w:pPr>
      <w:r w:rsidRPr="00C0005C">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C0005C">
        <w:rPr>
          <w:rFonts w:ascii="Arial" w:eastAsia="Times New Roman" w:hAnsi="Arial" w:cs="Arial"/>
          <w:b/>
          <w:bCs/>
          <w:color w:val="212529"/>
          <w:sz w:val="27"/>
          <w:szCs w:val="27"/>
        </w:rPr>
        <w:br/>
      </w:r>
      <w:r w:rsidRPr="00C0005C">
        <w:rPr>
          <w:rFonts w:ascii="Arial" w:eastAsia="Times New Roman" w:hAnsi="Arial" w:cs="Arial"/>
          <w:b/>
          <w:bCs/>
          <w:color w:val="212529"/>
          <w:sz w:val="20"/>
          <w:szCs w:val="20"/>
          <w:vertAlign w:val="superscript"/>
        </w:rPr>
        <w:t>19</w:t>
      </w:r>
      <w:r w:rsidRPr="00C0005C">
        <w:rPr>
          <w:rFonts w:ascii="Arial" w:eastAsia="Times New Roman" w:hAnsi="Arial" w:cs="Arial"/>
          <w:b/>
          <w:bCs/>
          <w:color w:val="212529"/>
          <w:sz w:val="27"/>
          <w:szCs w:val="27"/>
        </w:rPr>
        <w:t> Therefore, brethren, since we have confidence to enter the holy place by the blood of Jesus, </w:t>
      </w:r>
      <w:r w:rsidRPr="00C0005C">
        <w:rPr>
          <w:rFonts w:ascii="Arial" w:eastAsia="Times New Roman" w:hAnsi="Arial" w:cs="Arial"/>
          <w:b/>
          <w:bCs/>
          <w:color w:val="212529"/>
          <w:sz w:val="20"/>
          <w:szCs w:val="20"/>
          <w:vertAlign w:val="superscript"/>
        </w:rPr>
        <w:t>20</w:t>
      </w:r>
      <w:r w:rsidRPr="00C0005C">
        <w:rPr>
          <w:rFonts w:ascii="Arial" w:eastAsia="Times New Roman" w:hAnsi="Arial" w:cs="Arial"/>
          <w:b/>
          <w:bCs/>
          <w:color w:val="212529"/>
          <w:sz w:val="27"/>
          <w:szCs w:val="27"/>
        </w:rPr>
        <w:t> by a new and living way which He inaugurated for us through the veil, that is, His flesh, </w:t>
      </w:r>
      <w:r w:rsidRPr="00C0005C">
        <w:rPr>
          <w:rFonts w:ascii="Arial" w:eastAsia="Times New Roman" w:hAnsi="Arial" w:cs="Arial"/>
          <w:b/>
          <w:bCs/>
          <w:color w:val="212529"/>
          <w:sz w:val="20"/>
          <w:szCs w:val="20"/>
          <w:vertAlign w:val="superscript"/>
        </w:rPr>
        <w:t>21</w:t>
      </w:r>
      <w:r w:rsidRPr="00C0005C">
        <w:rPr>
          <w:rFonts w:ascii="Arial" w:eastAsia="Times New Roman" w:hAnsi="Arial" w:cs="Arial"/>
          <w:b/>
          <w:bCs/>
          <w:color w:val="212529"/>
          <w:sz w:val="27"/>
          <w:szCs w:val="27"/>
        </w:rPr>
        <w:t> and since </w:t>
      </w:r>
      <w:r w:rsidRPr="00C0005C">
        <w:rPr>
          <w:rFonts w:ascii="Arial" w:eastAsia="Times New Roman" w:hAnsi="Arial" w:cs="Arial"/>
          <w:b/>
          <w:bCs/>
          <w:i/>
          <w:iCs/>
          <w:color w:val="212529"/>
          <w:sz w:val="27"/>
          <w:szCs w:val="27"/>
        </w:rPr>
        <w:t>we have</w:t>
      </w:r>
      <w:r w:rsidRPr="00C0005C">
        <w:rPr>
          <w:rFonts w:ascii="Arial" w:eastAsia="Times New Roman" w:hAnsi="Arial" w:cs="Arial"/>
          <w:b/>
          <w:bCs/>
          <w:color w:val="212529"/>
          <w:sz w:val="27"/>
          <w:szCs w:val="27"/>
        </w:rPr>
        <w:t> a great priest over the house of God, </w:t>
      </w:r>
      <w:r w:rsidRPr="00C0005C">
        <w:rPr>
          <w:rFonts w:ascii="Arial" w:eastAsia="Times New Roman" w:hAnsi="Arial" w:cs="Arial"/>
          <w:b/>
          <w:bCs/>
          <w:color w:val="212529"/>
          <w:sz w:val="20"/>
          <w:szCs w:val="20"/>
          <w:vertAlign w:val="superscript"/>
        </w:rPr>
        <w:t>22</w:t>
      </w:r>
      <w:r w:rsidRPr="00C0005C">
        <w:rPr>
          <w:rFonts w:ascii="Arial" w:eastAsia="Times New Roman" w:hAnsi="Arial" w:cs="Arial"/>
          <w:b/>
          <w:bCs/>
          <w:color w:val="212529"/>
          <w:sz w:val="27"/>
          <w:szCs w:val="27"/>
        </w:rPr>
        <w:t> let us draw near with a sincere heart in full assurance of faith, having our hearts sprinkled </w:t>
      </w:r>
      <w:r w:rsidRPr="00C0005C">
        <w:rPr>
          <w:rFonts w:ascii="Arial" w:eastAsia="Times New Roman" w:hAnsi="Arial" w:cs="Arial"/>
          <w:b/>
          <w:bCs/>
          <w:i/>
          <w:iCs/>
          <w:color w:val="212529"/>
          <w:sz w:val="27"/>
          <w:szCs w:val="27"/>
        </w:rPr>
        <w:t>clean</w:t>
      </w:r>
      <w:r w:rsidRPr="00C0005C">
        <w:rPr>
          <w:rFonts w:ascii="Arial" w:eastAsia="Times New Roman" w:hAnsi="Arial" w:cs="Arial"/>
          <w:b/>
          <w:bCs/>
          <w:color w:val="212529"/>
          <w:sz w:val="27"/>
          <w:szCs w:val="27"/>
        </w:rPr>
        <w:t xml:space="preserve"> from an evil conscience and our bodies washed with </w:t>
      </w:r>
      <w:bookmarkStart w:id="0" w:name="_GoBack"/>
      <w:r w:rsidRPr="00C0005C">
        <w:rPr>
          <w:rFonts w:ascii="Arial" w:eastAsia="Times New Roman" w:hAnsi="Arial" w:cs="Arial"/>
          <w:b/>
          <w:bCs/>
          <w:color w:val="212529"/>
          <w:sz w:val="27"/>
          <w:szCs w:val="27"/>
        </w:rPr>
        <w:t>pure</w:t>
      </w:r>
      <w:bookmarkEnd w:id="0"/>
      <w:r w:rsidRPr="00C0005C">
        <w:rPr>
          <w:rFonts w:ascii="Arial" w:eastAsia="Times New Roman" w:hAnsi="Arial" w:cs="Arial"/>
          <w:b/>
          <w:bCs/>
          <w:color w:val="212529"/>
          <w:sz w:val="27"/>
          <w:szCs w:val="27"/>
        </w:rPr>
        <w:t xml:space="preserve"> water.</w:t>
      </w:r>
    </w:p>
    <w:p w:rsidR="00E4075B" w:rsidRDefault="00E4075B" w:rsidP="00203BEF">
      <w:pPr>
        <w:ind w:firstLine="720"/>
      </w:pPr>
    </w:p>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5C"/>
    <w:rsid w:val="00203BEF"/>
    <w:rsid w:val="009263D7"/>
    <w:rsid w:val="00C0005C"/>
    <w:rsid w:val="00DE7074"/>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00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005C"/>
    <w:rPr>
      <w:i/>
      <w:iCs/>
    </w:rPr>
  </w:style>
  <w:style w:type="character" w:styleId="Hyperlink">
    <w:name w:val="Hyperlink"/>
    <w:basedOn w:val="DefaultParagraphFont"/>
    <w:uiPriority w:val="99"/>
    <w:unhideWhenUsed/>
    <w:rsid w:val="00C0005C"/>
    <w:rPr>
      <w:color w:val="0000FF"/>
      <w:u w:val="single"/>
    </w:rPr>
  </w:style>
  <w:style w:type="character" w:styleId="Strong">
    <w:name w:val="Strong"/>
    <w:basedOn w:val="DefaultParagraphFont"/>
    <w:uiPriority w:val="22"/>
    <w:qFormat/>
    <w:rsid w:val="00C000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00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005C"/>
    <w:rPr>
      <w:i/>
      <w:iCs/>
    </w:rPr>
  </w:style>
  <w:style w:type="character" w:styleId="Hyperlink">
    <w:name w:val="Hyperlink"/>
    <w:basedOn w:val="DefaultParagraphFont"/>
    <w:uiPriority w:val="99"/>
    <w:unhideWhenUsed/>
    <w:rsid w:val="00C0005C"/>
    <w:rPr>
      <w:color w:val="0000FF"/>
      <w:u w:val="single"/>
    </w:rPr>
  </w:style>
  <w:style w:type="character" w:styleId="Strong">
    <w:name w:val="Strong"/>
    <w:basedOn w:val="DefaultParagraphFont"/>
    <w:uiPriority w:val="22"/>
    <w:qFormat/>
    <w:rsid w:val="00C00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omans+14.1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2Corinthians+5.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1Corinthians+3.10-15&amp;t=NASB95" TargetMode="External"/><Relationship Id="rId5" Type="http://schemas.openxmlformats.org/officeDocument/2006/relationships/hyperlink" Target="https://thebiblesays.com/commentary/heb/heb-10/hebrews-1019-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2022-06-11T20:11:00Z</dcterms:created>
  <dcterms:modified xsi:type="dcterms:W3CDTF">2022-06-12T04:04:00Z</dcterms:modified>
</cp:coreProperties>
</file>