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04" w:rsidRPr="000A2804" w:rsidRDefault="000A2804" w:rsidP="000A2804">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0A2804">
        <w:rPr>
          <w:rFonts w:ascii="Times New Roman" w:eastAsia="Times New Roman" w:hAnsi="Times New Roman" w:cs="Times New Roman"/>
          <w:b/>
          <w:bCs/>
          <w:color w:val="212529"/>
          <w:kern w:val="36"/>
          <w:sz w:val="48"/>
          <w:szCs w:val="48"/>
        </w:rPr>
        <w:t>Hebrews 10:26-31</w:t>
      </w:r>
    </w:p>
    <w:p w:rsidR="000A2804" w:rsidRDefault="000A2804" w:rsidP="000A280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7" w:history="1">
        <w:r w:rsidRPr="007127D2">
          <w:rPr>
            <w:rStyle w:val="Hyperlink"/>
            <w:rFonts w:ascii="Arial" w:eastAsia="Times New Roman" w:hAnsi="Arial" w:cs="Arial"/>
            <w:i/>
            <w:iCs/>
            <w:sz w:val="27"/>
            <w:szCs w:val="27"/>
          </w:rPr>
          <w:t>https://thebiblesays.com/commentary/heb/heb-10/hebrews-1026-31/</w:t>
        </w:r>
      </w:hyperlink>
    </w:p>
    <w:p w:rsidR="000A2804" w:rsidRPr="000A2804" w:rsidRDefault="000A2804" w:rsidP="000A2804">
      <w:pPr>
        <w:shd w:val="clear" w:color="auto" w:fill="FFFFFF"/>
        <w:spacing w:before="450" w:after="100" w:afterAutospacing="1" w:line="240" w:lineRule="auto"/>
        <w:jc w:val="center"/>
        <w:rPr>
          <w:rFonts w:ascii="Arial" w:eastAsia="Times New Roman" w:hAnsi="Arial" w:cs="Arial"/>
          <w:color w:val="212529"/>
          <w:sz w:val="27"/>
          <w:szCs w:val="27"/>
        </w:rPr>
      </w:pPr>
      <w:r w:rsidRPr="000A2804">
        <w:rPr>
          <w:rFonts w:ascii="Arial" w:eastAsia="Times New Roman" w:hAnsi="Arial" w:cs="Arial"/>
          <w:i/>
          <w:iCs/>
          <w:color w:val="212529"/>
          <w:sz w:val="27"/>
          <w:szCs w:val="27"/>
        </w:rPr>
        <w:t>If we abandon our faith and choose to live sinfully, we will get a negative reward. We will lose inheritance in the future kingdom.</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We now come to what appears to be the core problem Paul has been addressing. It seems that the Hebrew believers receiving this letter have been sinning willfully, then performing animal sacrifices and saying “Okay, that sin is covered, so now I can sin some more.” Here, Paul issues a warning. If believers, who have the knowledge of the truth, </w:t>
      </w:r>
      <w:r w:rsidRPr="000A2804">
        <w:rPr>
          <w:rFonts w:ascii="Arial" w:eastAsia="Times New Roman" w:hAnsi="Arial" w:cs="Arial"/>
          <w:i/>
          <w:iCs/>
          <w:color w:val="212529"/>
          <w:sz w:val="27"/>
          <w:szCs w:val="27"/>
        </w:rPr>
        <w:t>trample under foot</w:t>
      </w:r>
      <w:r w:rsidRPr="000A2804">
        <w:rPr>
          <w:rFonts w:ascii="Arial" w:eastAsia="Times New Roman" w:hAnsi="Arial" w:cs="Arial"/>
          <w:color w:val="212529"/>
          <w:sz w:val="27"/>
          <w:szCs w:val="27"/>
        </w:rPr>
        <w:t> Jesus’ sacrifice by considering Christ’s sacrifice as insufficient (by doing animal sacrifice), then </w:t>
      </w:r>
      <w:r w:rsidRPr="000A2804">
        <w:rPr>
          <w:rFonts w:ascii="Arial" w:eastAsia="Times New Roman" w:hAnsi="Arial" w:cs="Arial"/>
          <w:i/>
          <w:iCs/>
          <w:color w:val="212529"/>
          <w:sz w:val="27"/>
          <w:szCs w:val="27"/>
        </w:rPr>
        <w:t>go on sinning willfully</w:t>
      </w:r>
      <w:r w:rsidRPr="000A2804">
        <w:rPr>
          <w:rFonts w:ascii="Arial" w:eastAsia="Times New Roman" w:hAnsi="Arial" w:cs="Arial"/>
          <w:color w:val="212529"/>
          <w:sz w:val="27"/>
          <w:szCs w:val="27"/>
        </w:rPr>
        <w:t>, they can expect judgment from God. In the context of this chapter, Paul is not writing that we can lose our justification before God if we continue to sin. All believers still struggle with our sin nature in this life on earth. Here, and throughout this epistle to the Hebrews, Paul has consistently contrasted believers who endure with believers who drift away (</w:t>
      </w:r>
      <w:hyperlink r:id="rId8" w:tgtFrame="BLB_NW" w:history="1">
        <w:r w:rsidRPr="000A2804">
          <w:rPr>
            <w:rFonts w:ascii="Arial" w:eastAsia="Times New Roman" w:hAnsi="Arial" w:cs="Arial"/>
            <w:color w:val="525DDC"/>
            <w:sz w:val="27"/>
            <w:szCs w:val="27"/>
          </w:rPr>
          <w:t>Hebrews 2:1</w:t>
        </w:r>
      </w:hyperlink>
      <w:r w:rsidRPr="000A2804">
        <w:rPr>
          <w:rFonts w:ascii="Arial" w:eastAsia="Times New Roman" w:hAnsi="Arial" w:cs="Arial"/>
          <w:color w:val="212529"/>
          <w:sz w:val="27"/>
          <w:szCs w:val="27"/>
        </w:rPr>
        <w:t>).</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But these folks have fallen in a ditch. Not only are they considering Jesus’ blood insufficient, they consider it </w:t>
      </w:r>
      <w:r w:rsidRPr="000A2804">
        <w:rPr>
          <w:rFonts w:ascii="Arial" w:eastAsia="Times New Roman" w:hAnsi="Arial" w:cs="Arial"/>
          <w:i/>
          <w:iCs/>
          <w:color w:val="212529"/>
          <w:sz w:val="27"/>
          <w:szCs w:val="27"/>
        </w:rPr>
        <w:t>unclean</w:t>
      </w:r>
      <w:r w:rsidRPr="000A2804">
        <w:rPr>
          <w:rFonts w:ascii="Arial" w:eastAsia="Times New Roman" w:hAnsi="Arial" w:cs="Arial"/>
          <w:color w:val="212529"/>
          <w:sz w:val="27"/>
          <w:szCs w:val="27"/>
        </w:rPr>
        <w:t>. This is amazing, because while they think their religious practice makes them clean, they are deliberately continuing in sin. It is no longer Jesus’ justification in which they trust. They are now justifying themselves.</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 xml:space="preserve">In these verses, Paul is describing someone who has received </w:t>
      </w:r>
      <w:r w:rsidRPr="000A2804">
        <w:rPr>
          <w:rFonts w:ascii="Arial" w:eastAsia="Times New Roman" w:hAnsi="Arial" w:cs="Arial"/>
          <w:i/>
          <w:color w:val="212529"/>
          <w:sz w:val="27"/>
          <w:szCs w:val="27"/>
        </w:rPr>
        <w:t>the knowledge of the truth</w:t>
      </w:r>
      <w:r w:rsidRPr="000A2804">
        <w:rPr>
          <w:rFonts w:ascii="Arial" w:eastAsia="Times New Roman" w:hAnsi="Arial" w:cs="Arial"/>
          <w:color w:val="212529"/>
          <w:sz w:val="27"/>
          <w:szCs w:val="27"/>
        </w:rPr>
        <w:t>. This is clearly someone who believes in Jesus Christ, of whom Paul includes himself by writing </w:t>
      </w:r>
      <w:r w:rsidRPr="000A2804">
        <w:rPr>
          <w:rFonts w:ascii="Arial" w:eastAsia="Times New Roman" w:hAnsi="Arial" w:cs="Arial"/>
          <w:i/>
          <w:iCs/>
          <w:color w:val="212529"/>
          <w:sz w:val="27"/>
          <w:szCs w:val="27"/>
        </w:rPr>
        <w:t>if</w:t>
      </w:r>
      <w:r w:rsidRPr="000A2804">
        <w:rPr>
          <w:rFonts w:ascii="Arial" w:eastAsia="Times New Roman" w:hAnsi="Arial" w:cs="Arial"/>
          <w:b/>
          <w:bCs/>
          <w:i/>
          <w:iCs/>
          <w:color w:val="212529"/>
          <w:sz w:val="27"/>
          <w:szCs w:val="27"/>
        </w:rPr>
        <w:t> we</w:t>
      </w:r>
      <w:r w:rsidRPr="000A2804">
        <w:rPr>
          <w:rFonts w:ascii="Arial" w:eastAsia="Times New Roman" w:hAnsi="Arial" w:cs="Arial"/>
          <w:i/>
          <w:iCs/>
          <w:color w:val="212529"/>
          <w:sz w:val="27"/>
          <w:szCs w:val="27"/>
        </w:rPr>
        <w:t> go on sinning</w:t>
      </w:r>
      <w:r w:rsidRPr="000A2804">
        <w:rPr>
          <w:rFonts w:ascii="Arial" w:eastAsia="Times New Roman" w:hAnsi="Arial" w:cs="Arial"/>
          <w:color w:val="212529"/>
          <w:sz w:val="27"/>
          <w:szCs w:val="27"/>
        </w:rPr>
        <w:t>. This believer is one who truly believes in Jesus and has the gift of eternal life (justification in the presence of God) which nothing can undo. But, here, Paul is making it clear that it is possible for believers to live in such a way as to essentially spit on Jesus’ amazing gift of grace. If this believer willfully and knowingly continues in sin, there will be a severe judgment on that person. We have been given a great gift, and with that gift comes responsibility. Jesus will hold us accountable for what we know.</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Paul points to the</w:t>
      </w:r>
      <w:r>
        <w:rPr>
          <w:rFonts w:ascii="Arial" w:eastAsia="Times New Roman" w:hAnsi="Arial" w:cs="Arial"/>
          <w:color w:val="212529"/>
          <w:sz w:val="27"/>
          <w:szCs w:val="27"/>
        </w:rPr>
        <w:t xml:space="preserve"> </w:t>
      </w:r>
      <w:r>
        <w:rPr>
          <w:rFonts w:ascii="Arial" w:eastAsia="Times New Roman" w:hAnsi="Arial" w:cs="Arial"/>
          <w:i/>
          <w:color w:val="212529"/>
          <w:sz w:val="27"/>
          <w:szCs w:val="27"/>
        </w:rPr>
        <w:t>judgement and</w:t>
      </w:r>
      <w:r w:rsidRPr="000A2804">
        <w:rPr>
          <w:rFonts w:ascii="Arial" w:eastAsia="Times New Roman" w:hAnsi="Arial" w:cs="Arial"/>
          <w:color w:val="212529"/>
          <w:sz w:val="27"/>
          <w:szCs w:val="27"/>
        </w:rPr>
        <w:t> </w:t>
      </w:r>
      <w:r w:rsidRPr="000A2804">
        <w:rPr>
          <w:rFonts w:ascii="Arial" w:eastAsia="Times New Roman" w:hAnsi="Arial" w:cs="Arial"/>
          <w:i/>
          <w:iCs/>
          <w:color w:val="212529"/>
          <w:sz w:val="27"/>
          <w:szCs w:val="27"/>
        </w:rPr>
        <w:t>fury of a fire</w:t>
      </w:r>
      <w:r w:rsidRPr="000A2804">
        <w:rPr>
          <w:rFonts w:ascii="Arial" w:eastAsia="Times New Roman" w:hAnsi="Arial" w:cs="Arial"/>
          <w:color w:val="212529"/>
          <w:sz w:val="27"/>
          <w:szCs w:val="27"/>
        </w:rPr>
        <w:t xml:space="preserve"> for willful disobedience. This is the fire of judgment. When judgment fire pours out on adversaries, it </w:t>
      </w:r>
      <w:r w:rsidRPr="000A2804">
        <w:rPr>
          <w:rFonts w:ascii="Arial" w:eastAsia="Times New Roman" w:hAnsi="Arial" w:cs="Arial"/>
          <w:color w:val="212529"/>
          <w:sz w:val="27"/>
          <w:szCs w:val="27"/>
        </w:rPr>
        <w:lastRenderedPageBreak/>
        <w:t>consumes them. When God pours out judgment fire on His people, it refines them. But it is still the fire of judgment. It is not something to be trifled with.</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Paul is talking about when we deliberately rebel, when we neglect the New Covenant, the state of grace we live in through Jesus, and consciously sin. Willful sinning means we knowingly choose to sin, we want to do it and choose to do it. What’s being condemned in this passage is to sin, then expect some sort of religious practice to “make us okay.” In this case: ceremonial sacrifice. When Paul says </w:t>
      </w:r>
      <w:r w:rsidRPr="000A2804">
        <w:rPr>
          <w:rFonts w:ascii="Arial" w:eastAsia="Times New Roman" w:hAnsi="Arial" w:cs="Arial"/>
          <w:i/>
          <w:iCs/>
          <w:color w:val="212529"/>
          <w:sz w:val="27"/>
          <w:szCs w:val="27"/>
        </w:rPr>
        <w:t>there no longer remains a sacrifice for sins</w:t>
      </w:r>
      <w:r w:rsidRPr="000A2804">
        <w:rPr>
          <w:rFonts w:ascii="Arial" w:eastAsia="Times New Roman" w:hAnsi="Arial" w:cs="Arial"/>
          <w:color w:val="212529"/>
          <w:sz w:val="27"/>
          <w:szCs w:val="27"/>
        </w:rPr>
        <w:t>, he is speaking of the Levitical animal sacrifices that he continuously references in this section of Hebrews. If we sin willfully, God will hold us accountable no matter how many sacrifices we make. In fact, when we trust in a sacrifice instead of trusting in the sacrifice of Jesus, we are trampling Jesus. So there will be all the more accountability. By application, this could apply to any religious practice. God desires obedience from the heart. He will not be appeased with ceremony.</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This kind of rebellion will lead to God’s displeasure. Paul points out that believers with knowledge are held to a higher standard, since they know the truth. We are in the New Covenant, where we can go boldly to God for our needs. To abuse our grace in Christ has serious consequences.</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 xml:space="preserve">To illustrate the seriousness, Paul reminds his readers of the </w:t>
      </w:r>
      <w:r>
        <w:rPr>
          <w:rFonts w:ascii="Arial" w:eastAsia="Times New Roman" w:hAnsi="Arial" w:cs="Arial"/>
          <w:i/>
          <w:color w:val="212529"/>
          <w:sz w:val="27"/>
          <w:szCs w:val="27"/>
        </w:rPr>
        <w:t xml:space="preserve">Law of Moses </w:t>
      </w:r>
      <w:r>
        <w:rPr>
          <w:rFonts w:ascii="Arial" w:eastAsia="Times New Roman" w:hAnsi="Arial" w:cs="Arial"/>
          <w:color w:val="212529"/>
          <w:sz w:val="27"/>
          <w:szCs w:val="27"/>
        </w:rPr>
        <w:t>(</w:t>
      </w:r>
      <w:r w:rsidRPr="000A2804">
        <w:rPr>
          <w:rFonts w:ascii="Arial" w:eastAsia="Times New Roman" w:hAnsi="Arial" w:cs="Arial"/>
          <w:color w:val="212529"/>
          <w:sz w:val="27"/>
          <w:szCs w:val="27"/>
        </w:rPr>
        <w:t>Old Testament law</w:t>
      </w:r>
      <w:r>
        <w:rPr>
          <w:rFonts w:ascii="Arial" w:eastAsia="Times New Roman" w:hAnsi="Arial" w:cs="Arial"/>
          <w:color w:val="212529"/>
          <w:sz w:val="27"/>
          <w:szCs w:val="27"/>
        </w:rPr>
        <w:t>)</w:t>
      </w:r>
      <w:r w:rsidRPr="000A2804">
        <w:rPr>
          <w:rFonts w:ascii="Arial" w:eastAsia="Times New Roman" w:hAnsi="Arial" w:cs="Arial"/>
          <w:color w:val="212529"/>
          <w:sz w:val="27"/>
          <w:szCs w:val="27"/>
        </w:rPr>
        <w:t>, specifically </w:t>
      </w:r>
      <w:hyperlink r:id="rId9" w:tgtFrame="BLB_NW" w:history="1">
        <w:r w:rsidRPr="000A2804">
          <w:rPr>
            <w:rFonts w:ascii="Arial" w:eastAsia="Times New Roman" w:hAnsi="Arial" w:cs="Arial"/>
            <w:color w:val="525DDC"/>
            <w:sz w:val="27"/>
            <w:szCs w:val="27"/>
          </w:rPr>
          <w:t>Deuteronomy 17:6</w:t>
        </w:r>
      </w:hyperlink>
      <w:r w:rsidRPr="000A2804">
        <w:rPr>
          <w:rFonts w:ascii="Arial" w:eastAsia="Times New Roman" w:hAnsi="Arial" w:cs="Arial"/>
          <w:color w:val="212529"/>
          <w:sz w:val="27"/>
          <w:szCs w:val="27"/>
        </w:rPr>
        <w:t xml:space="preserve">, where the offense of idolatry was punishable by death. If </w:t>
      </w:r>
      <w:r w:rsidRPr="000A2804">
        <w:rPr>
          <w:rFonts w:ascii="Arial" w:eastAsia="Times New Roman" w:hAnsi="Arial" w:cs="Arial"/>
          <w:i/>
          <w:color w:val="212529"/>
          <w:sz w:val="27"/>
          <w:szCs w:val="27"/>
        </w:rPr>
        <w:t xml:space="preserve">two or three witnesses </w:t>
      </w:r>
      <w:r w:rsidRPr="000A2804">
        <w:rPr>
          <w:rFonts w:ascii="Arial" w:eastAsia="Times New Roman" w:hAnsi="Arial" w:cs="Arial"/>
          <w:color w:val="212529"/>
          <w:sz w:val="27"/>
          <w:szCs w:val="27"/>
        </w:rPr>
        <w:t>could testify to it, the offender would be put to death</w:t>
      </w:r>
      <w:r>
        <w:rPr>
          <w:rFonts w:ascii="Arial" w:eastAsia="Times New Roman" w:hAnsi="Arial" w:cs="Arial"/>
          <w:color w:val="212529"/>
          <w:sz w:val="27"/>
          <w:szCs w:val="27"/>
        </w:rPr>
        <w:t xml:space="preserve"> </w:t>
      </w:r>
      <w:r>
        <w:rPr>
          <w:rFonts w:ascii="Arial" w:eastAsia="Times New Roman" w:hAnsi="Arial" w:cs="Arial"/>
          <w:i/>
          <w:color w:val="212529"/>
          <w:sz w:val="27"/>
          <w:szCs w:val="27"/>
        </w:rPr>
        <w:t>without mercy</w:t>
      </w:r>
      <w:r w:rsidRPr="000A2804">
        <w:rPr>
          <w:rFonts w:ascii="Arial" w:eastAsia="Times New Roman" w:hAnsi="Arial" w:cs="Arial"/>
          <w:color w:val="212529"/>
          <w:sz w:val="27"/>
          <w:szCs w:val="27"/>
        </w:rPr>
        <w:t>, which is as serious a punishment as it gets. The punishment was severe because the crime was severe. This offense was counted as </w:t>
      </w:r>
      <w:r w:rsidRPr="000A2804">
        <w:rPr>
          <w:rFonts w:ascii="Arial" w:eastAsia="Times New Roman" w:hAnsi="Arial" w:cs="Arial"/>
          <w:i/>
          <w:iCs/>
          <w:color w:val="212529"/>
          <w:sz w:val="27"/>
          <w:szCs w:val="27"/>
        </w:rPr>
        <w:t>transgressing his covenant</w:t>
      </w:r>
      <w:r w:rsidRPr="000A2804">
        <w:rPr>
          <w:rFonts w:ascii="Arial" w:eastAsia="Times New Roman" w:hAnsi="Arial" w:cs="Arial"/>
          <w:color w:val="212529"/>
          <w:sz w:val="27"/>
          <w:szCs w:val="27"/>
        </w:rPr>
        <w:t> (</w:t>
      </w:r>
      <w:hyperlink r:id="rId10" w:tgtFrame="BLB_NW" w:history="1">
        <w:r w:rsidRPr="000A2804">
          <w:rPr>
            <w:rFonts w:ascii="Arial" w:eastAsia="Times New Roman" w:hAnsi="Arial" w:cs="Arial"/>
            <w:color w:val="525DDC"/>
            <w:sz w:val="27"/>
            <w:szCs w:val="27"/>
          </w:rPr>
          <w:t>Deuteronomy 17:2</w:t>
        </w:r>
      </w:hyperlink>
      <w:r w:rsidRPr="000A2804">
        <w:rPr>
          <w:rFonts w:ascii="Arial" w:eastAsia="Times New Roman" w:hAnsi="Arial" w:cs="Arial"/>
          <w:color w:val="212529"/>
          <w:sz w:val="27"/>
          <w:szCs w:val="27"/>
        </w:rPr>
        <w:t>), a rejection of God and His ways. With that illustration, Paul asks his audience, how much worse do you think you’ll be punished for rejecting this New Covenant, now that you know the truth? This is like a believer who has </w:t>
      </w:r>
      <w:r w:rsidRPr="000A2804">
        <w:rPr>
          <w:rFonts w:ascii="Arial" w:eastAsia="Times New Roman" w:hAnsi="Arial" w:cs="Arial"/>
          <w:i/>
          <w:iCs/>
          <w:color w:val="212529"/>
          <w:sz w:val="27"/>
          <w:szCs w:val="27"/>
        </w:rPr>
        <w:t xml:space="preserve">trampled </w:t>
      </w:r>
      <w:proofErr w:type="spellStart"/>
      <w:r w:rsidRPr="000A2804">
        <w:rPr>
          <w:rFonts w:ascii="Arial" w:eastAsia="Times New Roman" w:hAnsi="Arial" w:cs="Arial"/>
          <w:i/>
          <w:iCs/>
          <w:color w:val="212529"/>
          <w:sz w:val="27"/>
          <w:szCs w:val="27"/>
        </w:rPr>
        <w:t>under foot</w:t>
      </w:r>
      <w:proofErr w:type="spellEnd"/>
      <w:r w:rsidRPr="000A2804">
        <w:rPr>
          <w:rFonts w:ascii="Arial" w:eastAsia="Times New Roman" w:hAnsi="Arial" w:cs="Arial"/>
          <w:i/>
          <w:iCs/>
          <w:color w:val="212529"/>
          <w:sz w:val="27"/>
          <w:szCs w:val="27"/>
        </w:rPr>
        <w:t xml:space="preserve"> the Son of God, </w:t>
      </w:r>
      <w:r w:rsidRPr="000A2804">
        <w:rPr>
          <w:rFonts w:ascii="Arial" w:eastAsia="Times New Roman" w:hAnsi="Arial" w:cs="Arial"/>
          <w:color w:val="212529"/>
          <w:sz w:val="27"/>
          <w:szCs w:val="27"/>
        </w:rPr>
        <w:t xml:space="preserve">someone who walks on Christ like He’s dirt. Someone who looks at Christ’s sacrifice, which has sanctified us, cleansed us forever, and disregarded it as important. This is an insult to </w:t>
      </w:r>
      <w:r w:rsidRPr="000A2804">
        <w:rPr>
          <w:rFonts w:ascii="Arial" w:eastAsia="Times New Roman" w:hAnsi="Arial" w:cs="Arial"/>
          <w:i/>
          <w:color w:val="212529"/>
          <w:sz w:val="27"/>
          <w:szCs w:val="27"/>
        </w:rPr>
        <w:t>the</w:t>
      </w:r>
      <w:r w:rsidRPr="000A2804">
        <w:rPr>
          <w:rFonts w:ascii="Arial" w:eastAsia="Times New Roman" w:hAnsi="Arial" w:cs="Arial"/>
          <w:color w:val="212529"/>
          <w:sz w:val="27"/>
          <w:szCs w:val="27"/>
        </w:rPr>
        <w:t xml:space="preserve"> </w:t>
      </w:r>
      <w:r w:rsidRPr="000A2804">
        <w:rPr>
          <w:rFonts w:ascii="Arial" w:eastAsia="Times New Roman" w:hAnsi="Arial" w:cs="Arial"/>
          <w:i/>
          <w:color w:val="212529"/>
          <w:sz w:val="27"/>
          <w:szCs w:val="27"/>
        </w:rPr>
        <w:t>Spirit of grace</w:t>
      </w:r>
      <w:r w:rsidRPr="000A2804">
        <w:rPr>
          <w:rFonts w:ascii="Arial" w:eastAsia="Times New Roman" w:hAnsi="Arial" w:cs="Arial"/>
          <w:color w:val="212529"/>
          <w:sz w:val="27"/>
          <w:szCs w:val="27"/>
        </w:rPr>
        <w:t>. This is a serious offense.</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It is important to note that verse 29 makes clear we are speaking about someone who </w:t>
      </w:r>
      <w:r w:rsidRPr="000A2804">
        <w:rPr>
          <w:rFonts w:ascii="Arial" w:eastAsia="Times New Roman" w:hAnsi="Arial" w:cs="Arial"/>
          <w:i/>
          <w:iCs/>
          <w:color w:val="212529"/>
          <w:sz w:val="27"/>
          <w:szCs w:val="27"/>
        </w:rPr>
        <w:t>was sanctified.</w:t>
      </w:r>
      <w:r w:rsidRPr="000A2804">
        <w:rPr>
          <w:rFonts w:ascii="Arial" w:eastAsia="Times New Roman" w:hAnsi="Arial" w:cs="Arial"/>
          <w:color w:val="212529"/>
          <w:sz w:val="27"/>
          <w:szCs w:val="27"/>
        </w:rPr>
        <w:t> That means Paul is speaking to someone who is an actual believer. This warning is given to someone who has been sanctified by the blood of Christ. For a person who has been sanctified but has willfully decided to sin, God’s grace still covers that sin. However, there will be consequences.</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lastRenderedPageBreak/>
        <w:t>Paul follows the </w:t>
      </w:r>
      <w:r w:rsidRPr="000A2804">
        <w:rPr>
          <w:rFonts w:ascii="Arial" w:eastAsia="Times New Roman" w:hAnsi="Arial" w:cs="Arial"/>
          <w:i/>
          <w:iCs/>
          <w:color w:val="212529"/>
          <w:sz w:val="27"/>
          <w:szCs w:val="27"/>
        </w:rPr>
        <w:t>vengeance is mine</w:t>
      </w:r>
      <w:r w:rsidRPr="000A2804">
        <w:rPr>
          <w:rFonts w:ascii="Arial" w:eastAsia="Times New Roman" w:hAnsi="Arial" w:cs="Arial"/>
          <w:color w:val="212529"/>
          <w:sz w:val="27"/>
          <w:szCs w:val="27"/>
        </w:rPr>
        <w:t> quote with a part of </w:t>
      </w:r>
      <w:hyperlink r:id="rId11" w:tgtFrame="BLB_NW" w:history="1">
        <w:r w:rsidRPr="000A2804">
          <w:rPr>
            <w:rFonts w:ascii="Arial" w:eastAsia="Times New Roman" w:hAnsi="Arial" w:cs="Arial"/>
            <w:color w:val="525DDC"/>
            <w:sz w:val="27"/>
            <w:szCs w:val="27"/>
          </w:rPr>
          <w:t>Deuteronomy 32:36</w:t>
        </w:r>
      </w:hyperlink>
      <w:r w:rsidRPr="000A2804">
        <w:rPr>
          <w:rFonts w:ascii="Arial" w:eastAsia="Times New Roman" w:hAnsi="Arial" w:cs="Arial"/>
          <w:color w:val="212529"/>
          <w:sz w:val="27"/>
          <w:szCs w:val="27"/>
        </w:rPr>
        <w:t>, </w:t>
      </w:r>
      <w:r w:rsidRPr="000A2804">
        <w:rPr>
          <w:rFonts w:ascii="Arial" w:eastAsia="Times New Roman" w:hAnsi="Arial" w:cs="Arial"/>
          <w:i/>
          <w:iCs/>
          <w:color w:val="212529"/>
          <w:sz w:val="27"/>
          <w:szCs w:val="27"/>
        </w:rPr>
        <w:t>The Lord will judge His people. </w:t>
      </w:r>
      <w:r w:rsidRPr="000A2804">
        <w:rPr>
          <w:rFonts w:ascii="Arial" w:eastAsia="Times New Roman" w:hAnsi="Arial" w:cs="Arial"/>
          <w:color w:val="212529"/>
          <w:sz w:val="27"/>
          <w:szCs w:val="27"/>
        </w:rPr>
        <w:t>Adding the immediate context from </w:t>
      </w:r>
      <w:hyperlink r:id="rId12" w:tgtFrame="BLB_NW" w:history="1">
        <w:r w:rsidRPr="000A2804">
          <w:rPr>
            <w:rFonts w:ascii="Arial" w:eastAsia="Times New Roman" w:hAnsi="Arial" w:cs="Arial"/>
            <w:color w:val="525DDC"/>
            <w:sz w:val="27"/>
            <w:szCs w:val="27"/>
          </w:rPr>
          <w:t>Deuteronomy 32:36</w:t>
        </w:r>
      </w:hyperlink>
      <w:r w:rsidRPr="000A2804">
        <w:rPr>
          <w:rFonts w:ascii="Arial" w:eastAsia="Times New Roman" w:hAnsi="Arial" w:cs="Arial"/>
          <w:color w:val="212529"/>
          <w:sz w:val="27"/>
          <w:szCs w:val="27"/>
        </w:rPr>
        <w:t> shows God’s judgement of His people is their deliverance, </w:t>
      </w:r>
      <w:r w:rsidRPr="000A2804">
        <w:rPr>
          <w:rFonts w:ascii="Arial" w:eastAsia="Times New Roman" w:hAnsi="Arial" w:cs="Arial"/>
          <w:i/>
          <w:iCs/>
          <w:color w:val="212529"/>
          <w:sz w:val="27"/>
          <w:szCs w:val="27"/>
        </w:rPr>
        <w:t>For the Lord will vindicate His people, and will have compassion on His servants, when He sees that their strength is gone. </w:t>
      </w:r>
      <w:r w:rsidRPr="000A2804">
        <w:rPr>
          <w:rFonts w:ascii="Arial" w:eastAsia="Times New Roman" w:hAnsi="Arial" w:cs="Arial"/>
          <w:color w:val="212529"/>
          <w:sz w:val="27"/>
          <w:szCs w:val="27"/>
        </w:rPr>
        <w:t>Like any child, we do not like the thought of being disciplined by our father. But God, as a perfect Heavenly Father, has our best interest at heart. Yet, the discipline is real.</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Every Christian struggles with sin. </w:t>
      </w:r>
      <w:hyperlink r:id="rId13" w:tgtFrame="BLB_NW" w:history="1">
        <w:r w:rsidRPr="000A2804">
          <w:rPr>
            <w:rFonts w:ascii="Arial" w:eastAsia="Times New Roman" w:hAnsi="Arial" w:cs="Arial"/>
            <w:color w:val="525DDC"/>
            <w:sz w:val="27"/>
            <w:szCs w:val="27"/>
          </w:rPr>
          <w:t>1 John 1:8</w:t>
        </w:r>
      </w:hyperlink>
      <w:r w:rsidRPr="000A2804">
        <w:rPr>
          <w:rFonts w:ascii="Arial" w:eastAsia="Times New Roman" w:hAnsi="Arial" w:cs="Arial"/>
          <w:color w:val="212529"/>
          <w:sz w:val="27"/>
          <w:szCs w:val="27"/>
        </w:rPr>
        <w:t> attests to our struggle with sin: </w:t>
      </w:r>
      <w:r w:rsidRPr="000A2804">
        <w:rPr>
          <w:rFonts w:ascii="Arial" w:eastAsia="Times New Roman" w:hAnsi="Arial" w:cs="Arial"/>
          <w:i/>
          <w:iCs/>
          <w:color w:val="212529"/>
          <w:sz w:val="27"/>
          <w:szCs w:val="27"/>
        </w:rPr>
        <w:t>If we say that we have no sin, we are deceiving ourselves and the truth is not in us. </w:t>
      </w:r>
      <w:r w:rsidRPr="000A2804">
        <w:rPr>
          <w:rFonts w:ascii="Arial" w:eastAsia="Times New Roman" w:hAnsi="Arial" w:cs="Arial"/>
          <w:color w:val="212529"/>
          <w:sz w:val="27"/>
          <w:szCs w:val="27"/>
        </w:rPr>
        <w:t>This passage in Hebrews is addressing a Christian who sins with a willing heart. It seems the one sinning willfully is also justifying themselves, in this instance by pointing to a religious practice. “I did the sacrifice, so I am okay.” It is reasonable to conclude by application that this passage applies to someone who is sinning willfully as well as justifying their sin in some manner.</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 xml:space="preserve">This concerns the drifting, the neglecting, the abandonment that Paul is diligently warning against throughout this entire book. He’s stressing to his readers that abandoning walking by faith for a life devoted to sin will earn God’s great displeasure. Verse 30 reminds us that God is the ultimate avenger and that He </w:t>
      </w:r>
      <w:r w:rsidRPr="000A2804">
        <w:rPr>
          <w:rFonts w:ascii="Arial" w:eastAsia="Times New Roman" w:hAnsi="Arial" w:cs="Arial"/>
          <w:i/>
          <w:color w:val="212529"/>
          <w:sz w:val="27"/>
          <w:szCs w:val="27"/>
        </w:rPr>
        <w:t>will judge His people</w:t>
      </w:r>
      <w:r w:rsidRPr="000A2804">
        <w:rPr>
          <w:rFonts w:ascii="Arial" w:eastAsia="Times New Roman" w:hAnsi="Arial" w:cs="Arial"/>
          <w:color w:val="212529"/>
          <w:sz w:val="27"/>
          <w:szCs w:val="27"/>
        </w:rPr>
        <w:t>, as an absolute certainty. Verse 31 says even more plainly, </w:t>
      </w:r>
      <w:r w:rsidRPr="000A2804">
        <w:rPr>
          <w:rFonts w:ascii="Arial" w:eastAsia="Times New Roman" w:hAnsi="Arial" w:cs="Arial"/>
          <w:i/>
          <w:iCs/>
          <w:color w:val="212529"/>
          <w:sz w:val="27"/>
          <w:szCs w:val="27"/>
        </w:rPr>
        <w:t>It is a terrifying thing to fall into the hands of the living God. </w:t>
      </w:r>
      <w:r w:rsidRPr="000A2804">
        <w:rPr>
          <w:rFonts w:ascii="Arial" w:eastAsia="Times New Roman" w:hAnsi="Arial" w:cs="Arial"/>
          <w:color w:val="212529"/>
          <w:sz w:val="27"/>
          <w:szCs w:val="27"/>
        </w:rPr>
        <w:t>There is no mention of Hell here, no mention of loss of justification before God. That is impossible. Jesus Himself declares our eternal security in </w:t>
      </w:r>
      <w:hyperlink r:id="rId14" w:tgtFrame="BLB_NW" w:history="1">
        <w:r w:rsidRPr="000A2804">
          <w:rPr>
            <w:rFonts w:ascii="Arial" w:eastAsia="Times New Roman" w:hAnsi="Arial" w:cs="Arial"/>
            <w:color w:val="525DDC"/>
            <w:sz w:val="27"/>
            <w:szCs w:val="27"/>
          </w:rPr>
          <w:t>John 10:28</w:t>
        </w:r>
      </w:hyperlink>
      <w:r w:rsidRPr="000A2804">
        <w:rPr>
          <w:rFonts w:ascii="Arial" w:eastAsia="Times New Roman" w:hAnsi="Arial" w:cs="Arial"/>
          <w:color w:val="212529"/>
          <w:sz w:val="27"/>
          <w:szCs w:val="27"/>
        </w:rPr>
        <w:t>, </w:t>
      </w:r>
      <w:r w:rsidRPr="000A2804">
        <w:rPr>
          <w:rFonts w:ascii="Arial" w:eastAsia="Times New Roman" w:hAnsi="Arial" w:cs="Arial"/>
          <w:i/>
          <w:iCs/>
          <w:color w:val="212529"/>
          <w:sz w:val="27"/>
          <w:szCs w:val="27"/>
        </w:rPr>
        <w:t>and I give eternal life to them, and they will never perish; and no one will snatch them out of My hand. </w:t>
      </w:r>
      <w:r w:rsidRPr="000A2804">
        <w:rPr>
          <w:rFonts w:ascii="Arial" w:eastAsia="Times New Roman" w:hAnsi="Arial" w:cs="Arial"/>
          <w:color w:val="212529"/>
          <w:sz w:val="27"/>
          <w:szCs w:val="27"/>
        </w:rPr>
        <w:t>But to abandon our faith and give ourselves over to sinful living will have severe consequences. In </w:t>
      </w:r>
      <w:hyperlink r:id="rId15" w:tgtFrame="BLB_NW" w:history="1">
        <w:r w:rsidRPr="000A2804">
          <w:rPr>
            <w:rFonts w:ascii="Arial" w:eastAsia="Times New Roman" w:hAnsi="Arial" w:cs="Arial"/>
            <w:color w:val="525DDC"/>
            <w:sz w:val="27"/>
            <w:szCs w:val="27"/>
          </w:rPr>
          <w:t>Romans 1</w:t>
        </w:r>
      </w:hyperlink>
      <w:r w:rsidRPr="000A2804">
        <w:rPr>
          <w:rFonts w:ascii="Arial" w:eastAsia="Times New Roman" w:hAnsi="Arial" w:cs="Arial"/>
          <w:color w:val="212529"/>
          <w:sz w:val="27"/>
          <w:szCs w:val="27"/>
        </w:rPr>
        <w:t>, Paul tells us one way God’s wrath is poured out on unrighteousness behavior: God gives us what we want. God removes our inhibitions and “gives us over” to our own desires.</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t>Based on the greater context of Hebrews, the consequence focused on here is the loss of reward, to miss out on what we could have had in the kingdom of Heaven. </w:t>
      </w:r>
      <w:hyperlink r:id="rId16" w:tgtFrame="BLB_NW" w:history="1">
        <w:r w:rsidRPr="000A2804">
          <w:rPr>
            <w:rFonts w:ascii="Arial" w:eastAsia="Times New Roman" w:hAnsi="Arial" w:cs="Arial"/>
            <w:color w:val="525DDC"/>
            <w:sz w:val="27"/>
            <w:szCs w:val="27"/>
          </w:rPr>
          <w:t>Hebrews 3:18</w:t>
        </w:r>
      </w:hyperlink>
      <w:r w:rsidRPr="000A2804">
        <w:rPr>
          <w:rFonts w:ascii="Arial" w:eastAsia="Times New Roman" w:hAnsi="Arial" w:cs="Arial"/>
          <w:color w:val="212529"/>
          <w:sz w:val="27"/>
          <w:szCs w:val="27"/>
        </w:rPr>
        <w:t> displays this, </w:t>
      </w:r>
      <w:r w:rsidRPr="000A2804">
        <w:rPr>
          <w:rFonts w:ascii="Arial" w:eastAsia="Times New Roman" w:hAnsi="Arial" w:cs="Arial"/>
          <w:i/>
          <w:iCs/>
          <w:color w:val="212529"/>
          <w:sz w:val="27"/>
          <w:szCs w:val="27"/>
        </w:rPr>
        <w:t>And to whom did He swear that they would not enter His rest, but to those who were disobedient? </w:t>
      </w:r>
      <w:r w:rsidRPr="000A2804">
        <w:rPr>
          <w:rFonts w:ascii="Arial" w:eastAsia="Times New Roman" w:hAnsi="Arial" w:cs="Arial"/>
          <w:color w:val="212529"/>
          <w:sz w:val="27"/>
          <w:szCs w:val="27"/>
        </w:rPr>
        <w:t>Paul used the example of the Israelites who rebelled against God after He had liberated them from slavery in Egypt. He was angry with them for forty years, which was their consequence. They were not allowed to enter the promised land of Israel, God’s rest, God’s reward, and instead died in the wilderness (</w:t>
      </w:r>
      <w:hyperlink r:id="rId17" w:tgtFrame="BLB_NW" w:history="1">
        <w:r w:rsidRPr="000A2804">
          <w:rPr>
            <w:rFonts w:ascii="Arial" w:eastAsia="Times New Roman" w:hAnsi="Arial" w:cs="Arial"/>
            <w:color w:val="525DDC"/>
            <w:sz w:val="27"/>
            <w:szCs w:val="27"/>
          </w:rPr>
          <w:t>Deuteronomy 2:16</w:t>
        </w:r>
      </w:hyperlink>
      <w:r w:rsidRPr="000A2804">
        <w:rPr>
          <w:rFonts w:ascii="Arial" w:eastAsia="Times New Roman" w:hAnsi="Arial" w:cs="Arial"/>
          <w:color w:val="212529"/>
          <w:sz w:val="27"/>
          <w:szCs w:val="27"/>
        </w:rPr>
        <w:t>). To see our commentary on </w:t>
      </w:r>
      <w:hyperlink r:id="rId18" w:history="1">
        <w:r w:rsidRPr="000A2804">
          <w:rPr>
            <w:rFonts w:ascii="Arial" w:eastAsia="Times New Roman" w:hAnsi="Arial" w:cs="Arial"/>
            <w:color w:val="525DDC"/>
            <w:sz w:val="27"/>
            <w:szCs w:val="27"/>
          </w:rPr>
          <w:t>Deuteronomy 2:16-23 Click Here</w:t>
        </w:r>
      </w:hyperlink>
      <w:r w:rsidRPr="000A2804">
        <w:rPr>
          <w:rFonts w:ascii="Arial" w:eastAsia="Times New Roman" w:hAnsi="Arial" w:cs="Arial"/>
          <w:color w:val="212529"/>
          <w:sz w:val="27"/>
          <w:szCs w:val="27"/>
        </w:rPr>
        <w:t>. For us, who have been liberated from sin and death, to rebel against our new, better covenant will result in failing to inherit God’s rest and reward.</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color w:val="212529"/>
          <w:sz w:val="27"/>
          <w:szCs w:val="27"/>
        </w:rPr>
        <w:lastRenderedPageBreak/>
        <w:t>Likewise, in </w:t>
      </w:r>
      <w:hyperlink r:id="rId19" w:tgtFrame="BLB_NW" w:history="1">
        <w:r w:rsidRPr="000A2804">
          <w:rPr>
            <w:rFonts w:ascii="Arial" w:eastAsia="Times New Roman" w:hAnsi="Arial" w:cs="Arial"/>
            <w:color w:val="525DDC"/>
            <w:sz w:val="27"/>
            <w:szCs w:val="27"/>
          </w:rPr>
          <w:t>Hebrews 4:11</w:t>
        </w:r>
      </w:hyperlink>
      <w:r w:rsidRPr="000A2804">
        <w:rPr>
          <w:rFonts w:ascii="Arial" w:eastAsia="Times New Roman" w:hAnsi="Arial" w:cs="Arial"/>
          <w:color w:val="212529"/>
          <w:sz w:val="27"/>
          <w:szCs w:val="27"/>
        </w:rPr>
        <w:t>, </w:t>
      </w:r>
      <w:r w:rsidRPr="000A2804">
        <w:rPr>
          <w:rFonts w:ascii="Arial" w:eastAsia="Times New Roman" w:hAnsi="Arial" w:cs="Arial"/>
          <w:i/>
          <w:iCs/>
          <w:color w:val="212529"/>
          <w:sz w:val="27"/>
          <w:szCs w:val="27"/>
        </w:rPr>
        <w:t>Therefore let us be diligent to enter that rest, so that no one will fall, through following the same example of disobedience. </w:t>
      </w:r>
      <w:r w:rsidRPr="000A2804">
        <w:rPr>
          <w:rFonts w:ascii="Arial" w:eastAsia="Times New Roman" w:hAnsi="Arial" w:cs="Arial"/>
          <w:color w:val="212529"/>
          <w:sz w:val="27"/>
          <w:szCs w:val="27"/>
        </w:rPr>
        <w:t>This verse shows the two paths very clearly: those who are diligent in the faith enter God’s rest, and those who are disobedient fall away from God’s rest. Christ’s objective for the New Covenant is spelled out back in </w:t>
      </w:r>
      <w:hyperlink r:id="rId20" w:tgtFrame="BLB_NW" w:history="1">
        <w:r w:rsidRPr="000A2804">
          <w:rPr>
            <w:rFonts w:ascii="Arial" w:eastAsia="Times New Roman" w:hAnsi="Arial" w:cs="Arial"/>
            <w:color w:val="525DDC"/>
            <w:sz w:val="27"/>
            <w:szCs w:val="27"/>
          </w:rPr>
          <w:t>Hebrews 2:10</w:t>
        </w:r>
      </w:hyperlink>
      <w:r w:rsidRPr="000A2804">
        <w:rPr>
          <w:rFonts w:ascii="Arial" w:eastAsia="Times New Roman" w:hAnsi="Arial" w:cs="Arial"/>
          <w:color w:val="212529"/>
          <w:sz w:val="27"/>
          <w:szCs w:val="27"/>
        </w:rPr>
        <w:t>. It says Christ’s goal is </w:t>
      </w:r>
      <w:r w:rsidRPr="000A2804">
        <w:rPr>
          <w:rFonts w:ascii="Arial" w:eastAsia="Times New Roman" w:hAnsi="Arial" w:cs="Arial"/>
          <w:i/>
          <w:iCs/>
          <w:color w:val="212529"/>
          <w:sz w:val="27"/>
          <w:szCs w:val="27"/>
        </w:rPr>
        <w:t>bringing many sons to glory, to perfect the author of their salvation through sufferings.</w:t>
      </w:r>
      <w:r w:rsidRPr="000A2804">
        <w:rPr>
          <w:rFonts w:ascii="Arial" w:eastAsia="Times New Roman" w:hAnsi="Arial" w:cs="Arial"/>
          <w:color w:val="212529"/>
          <w:sz w:val="27"/>
          <w:szCs w:val="27"/>
        </w:rPr>
        <w:t> Jesus desires to reward with glory those who follow His example, and live a life of diligence, endurance, faithful obedience in spite of suffering. Those who endure will be raised from being children of God to receiving the reward of being “Sons.” We saw this in </w:t>
      </w:r>
      <w:hyperlink r:id="rId21" w:tgtFrame="BLB_NW" w:history="1">
        <w:r w:rsidRPr="000A2804">
          <w:rPr>
            <w:rFonts w:ascii="Arial" w:eastAsia="Times New Roman" w:hAnsi="Arial" w:cs="Arial"/>
            <w:color w:val="525DDC"/>
            <w:sz w:val="27"/>
            <w:szCs w:val="27"/>
          </w:rPr>
          <w:t>Hebrews 1</w:t>
        </w:r>
      </w:hyperlink>
      <w:r w:rsidRPr="000A2804">
        <w:rPr>
          <w:rFonts w:ascii="Arial" w:eastAsia="Times New Roman" w:hAnsi="Arial" w:cs="Arial"/>
          <w:color w:val="212529"/>
          <w:sz w:val="27"/>
          <w:szCs w:val="27"/>
        </w:rPr>
        <w:t>, where Jesus received the reward of “Son” for His faithful obedience as a man. Through faithfulness, we can actually participate as inheritors of Christ’s glory, of God’s rest. This reward can also be lost by willful disobedience.</w:t>
      </w:r>
    </w:p>
    <w:p w:rsidR="000A2804" w:rsidRPr="000A2804" w:rsidRDefault="000A2804" w:rsidP="000A2804">
      <w:pPr>
        <w:shd w:val="clear" w:color="auto" w:fill="FFFFFF"/>
        <w:spacing w:after="100" w:afterAutospacing="1" w:line="240" w:lineRule="auto"/>
        <w:rPr>
          <w:rFonts w:ascii="Arial" w:eastAsia="Times New Roman" w:hAnsi="Arial" w:cs="Arial"/>
          <w:color w:val="212529"/>
          <w:sz w:val="27"/>
          <w:szCs w:val="27"/>
        </w:rPr>
      </w:pPr>
      <w:r w:rsidRPr="000A2804">
        <w:rPr>
          <w:rFonts w:ascii="Arial" w:eastAsia="Times New Roman" w:hAnsi="Arial" w:cs="Arial"/>
          <w:b/>
          <w:bCs/>
          <w:color w:val="212529"/>
          <w:sz w:val="27"/>
          <w:szCs w:val="27"/>
        </w:rPr>
        <w:t>Biblical Text</w:t>
      </w:r>
      <w:r w:rsidR="00F30A8D">
        <w:rPr>
          <w:rFonts w:ascii="Arial" w:eastAsia="Times New Roman" w:hAnsi="Arial" w:cs="Arial"/>
          <w:b/>
          <w:bCs/>
          <w:color w:val="212529"/>
          <w:sz w:val="27"/>
          <w:szCs w:val="27"/>
        </w:rPr>
        <w:t>:</w:t>
      </w:r>
      <w:bookmarkStart w:id="0" w:name="_GoBack"/>
      <w:bookmarkEnd w:id="0"/>
      <w:r w:rsidRPr="000A2804">
        <w:rPr>
          <w:rFonts w:ascii="Arial" w:eastAsia="Times New Roman" w:hAnsi="Arial" w:cs="Arial"/>
          <w:b/>
          <w:bCs/>
          <w:color w:val="212529"/>
          <w:sz w:val="27"/>
          <w:szCs w:val="27"/>
        </w:rPr>
        <w:br/>
      </w:r>
      <w:r w:rsidRPr="000A2804">
        <w:rPr>
          <w:rFonts w:ascii="Arial" w:eastAsia="Times New Roman" w:hAnsi="Arial" w:cs="Arial"/>
          <w:b/>
          <w:bCs/>
          <w:color w:val="212529"/>
          <w:sz w:val="20"/>
          <w:szCs w:val="20"/>
          <w:vertAlign w:val="superscript"/>
        </w:rPr>
        <w:t>26</w:t>
      </w:r>
      <w:r w:rsidRPr="000A2804">
        <w:rPr>
          <w:rFonts w:ascii="Arial" w:eastAsia="Times New Roman" w:hAnsi="Arial" w:cs="Arial"/>
          <w:b/>
          <w:bCs/>
          <w:color w:val="212529"/>
          <w:sz w:val="27"/>
          <w:szCs w:val="27"/>
        </w:rPr>
        <w:t> For if we go on sinning willfully after receiving the knowledge of the truth, there no longer remains a sacrifice for sins, </w:t>
      </w:r>
      <w:r w:rsidRPr="000A2804">
        <w:rPr>
          <w:rFonts w:ascii="Arial" w:eastAsia="Times New Roman" w:hAnsi="Arial" w:cs="Arial"/>
          <w:b/>
          <w:bCs/>
          <w:color w:val="212529"/>
          <w:sz w:val="20"/>
          <w:szCs w:val="20"/>
          <w:vertAlign w:val="superscript"/>
        </w:rPr>
        <w:t>27</w:t>
      </w:r>
      <w:r w:rsidRPr="000A2804">
        <w:rPr>
          <w:rFonts w:ascii="Arial" w:eastAsia="Times New Roman" w:hAnsi="Arial" w:cs="Arial"/>
          <w:b/>
          <w:bCs/>
          <w:color w:val="212529"/>
          <w:sz w:val="27"/>
          <w:szCs w:val="27"/>
        </w:rPr>
        <w:t> but a terrifying expectation of judgment and the fury of a fire which will consume the adversaries. </w:t>
      </w:r>
      <w:r w:rsidRPr="000A2804">
        <w:rPr>
          <w:rFonts w:ascii="Arial" w:eastAsia="Times New Roman" w:hAnsi="Arial" w:cs="Arial"/>
          <w:b/>
          <w:bCs/>
          <w:color w:val="212529"/>
          <w:sz w:val="20"/>
          <w:szCs w:val="20"/>
          <w:vertAlign w:val="superscript"/>
        </w:rPr>
        <w:t>28</w:t>
      </w:r>
      <w:r w:rsidRPr="000A2804">
        <w:rPr>
          <w:rFonts w:ascii="Arial" w:eastAsia="Times New Roman" w:hAnsi="Arial" w:cs="Arial"/>
          <w:b/>
          <w:bCs/>
          <w:color w:val="212529"/>
          <w:sz w:val="27"/>
          <w:szCs w:val="27"/>
        </w:rPr>
        <w:t> Anyone who has set aside the Law of Moses dies without mercy on </w:t>
      </w:r>
      <w:r w:rsidRPr="000A2804">
        <w:rPr>
          <w:rFonts w:ascii="Arial" w:eastAsia="Times New Roman" w:hAnsi="Arial" w:cs="Arial"/>
          <w:b/>
          <w:bCs/>
          <w:i/>
          <w:iCs/>
          <w:color w:val="212529"/>
          <w:sz w:val="27"/>
          <w:szCs w:val="27"/>
        </w:rPr>
        <w:t>the testimony of</w:t>
      </w:r>
      <w:r w:rsidRPr="000A2804">
        <w:rPr>
          <w:rFonts w:ascii="Arial" w:eastAsia="Times New Roman" w:hAnsi="Arial" w:cs="Arial"/>
          <w:b/>
          <w:bCs/>
          <w:color w:val="212529"/>
          <w:sz w:val="27"/>
          <w:szCs w:val="27"/>
        </w:rPr>
        <w:t> two or three witnesses. </w:t>
      </w:r>
      <w:r w:rsidRPr="000A2804">
        <w:rPr>
          <w:rFonts w:ascii="Arial" w:eastAsia="Times New Roman" w:hAnsi="Arial" w:cs="Arial"/>
          <w:b/>
          <w:bCs/>
          <w:color w:val="212529"/>
          <w:sz w:val="20"/>
          <w:szCs w:val="20"/>
          <w:vertAlign w:val="superscript"/>
        </w:rPr>
        <w:t>29</w:t>
      </w:r>
      <w:r w:rsidRPr="000A2804">
        <w:rPr>
          <w:rFonts w:ascii="Arial" w:eastAsia="Times New Roman" w:hAnsi="Arial" w:cs="Arial"/>
          <w:b/>
          <w:bCs/>
          <w:color w:val="212529"/>
          <w:sz w:val="27"/>
          <w:szCs w:val="27"/>
        </w:rPr>
        <w:t xml:space="preserve"> How much severer punishment do you think he will deserve who has trampled </w:t>
      </w:r>
      <w:proofErr w:type="spellStart"/>
      <w:r w:rsidRPr="000A2804">
        <w:rPr>
          <w:rFonts w:ascii="Arial" w:eastAsia="Times New Roman" w:hAnsi="Arial" w:cs="Arial"/>
          <w:b/>
          <w:bCs/>
          <w:color w:val="212529"/>
          <w:sz w:val="27"/>
          <w:szCs w:val="27"/>
        </w:rPr>
        <w:t>under foot</w:t>
      </w:r>
      <w:proofErr w:type="spellEnd"/>
      <w:r w:rsidRPr="000A2804">
        <w:rPr>
          <w:rFonts w:ascii="Arial" w:eastAsia="Times New Roman" w:hAnsi="Arial" w:cs="Arial"/>
          <w:b/>
          <w:bCs/>
          <w:color w:val="212529"/>
          <w:sz w:val="27"/>
          <w:szCs w:val="27"/>
        </w:rPr>
        <w:t xml:space="preserve"> the Son of God, and has regarded as unclean the blood of the covenant by which he was sanctified, and has insulted the Spirit of grace? </w:t>
      </w:r>
      <w:r w:rsidRPr="000A2804">
        <w:rPr>
          <w:rFonts w:ascii="Arial" w:eastAsia="Times New Roman" w:hAnsi="Arial" w:cs="Arial"/>
          <w:b/>
          <w:bCs/>
          <w:color w:val="212529"/>
          <w:sz w:val="20"/>
          <w:szCs w:val="20"/>
          <w:vertAlign w:val="superscript"/>
        </w:rPr>
        <w:t>30</w:t>
      </w:r>
      <w:r w:rsidRPr="000A2804">
        <w:rPr>
          <w:rFonts w:ascii="Arial" w:eastAsia="Times New Roman" w:hAnsi="Arial" w:cs="Arial"/>
          <w:b/>
          <w:bCs/>
          <w:color w:val="212529"/>
          <w:sz w:val="27"/>
          <w:szCs w:val="27"/>
        </w:rPr>
        <w:t> For we know Him who said, “Vengeance is Mine, I will repay.” And again, “The Lord will judge His people.” </w:t>
      </w:r>
      <w:r w:rsidRPr="000A2804">
        <w:rPr>
          <w:rFonts w:ascii="Arial" w:eastAsia="Times New Roman" w:hAnsi="Arial" w:cs="Arial"/>
          <w:b/>
          <w:bCs/>
          <w:color w:val="212529"/>
          <w:sz w:val="20"/>
          <w:szCs w:val="20"/>
          <w:vertAlign w:val="superscript"/>
        </w:rPr>
        <w:t>31</w:t>
      </w:r>
      <w:r w:rsidRPr="000A2804">
        <w:rPr>
          <w:rFonts w:ascii="Arial" w:eastAsia="Times New Roman" w:hAnsi="Arial" w:cs="Arial"/>
          <w:b/>
          <w:bCs/>
          <w:color w:val="212529"/>
          <w:sz w:val="27"/>
          <w:szCs w:val="27"/>
        </w:rPr>
        <w:t> It is a terrifying thing to fall into the hands of the living God.</w:t>
      </w:r>
    </w:p>
    <w:p w:rsidR="00E4075B" w:rsidRDefault="00E4075B"/>
    <w:sectPr w:rsidR="00E407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30" w:rsidRDefault="00281530" w:rsidP="00F30A8D">
      <w:pPr>
        <w:spacing w:after="0" w:line="240" w:lineRule="auto"/>
      </w:pPr>
      <w:r>
        <w:separator/>
      </w:r>
    </w:p>
  </w:endnote>
  <w:endnote w:type="continuationSeparator" w:id="0">
    <w:p w:rsidR="00281530" w:rsidRDefault="00281530" w:rsidP="00F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30" w:rsidRDefault="00281530" w:rsidP="00F30A8D">
      <w:pPr>
        <w:spacing w:after="0" w:line="240" w:lineRule="auto"/>
      </w:pPr>
      <w:r>
        <w:separator/>
      </w:r>
    </w:p>
  </w:footnote>
  <w:footnote w:type="continuationSeparator" w:id="0">
    <w:p w:rsidR="00281530" w:rsidRDefault="00281530" w:rsidP="00F30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04"/>
    <w:rsid w:val="000A2804"/>
    <w:rsid w:val="00122EED"/>
    <w:rsid w:val="00281530"/>
    <w:rsid w:val="00E4075B"/>
    <w:rsid w:val="00F3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8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8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28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804"/>
    <w:rPr>
      <w:i/>
      <w:iCs/>
    </w:rPr>
  </w:style>
  <w:style w:type="character" w:styleId="Hyperlink">
    <w:name w:val="Hyperlink"/>
    <w:basedOn w:val="DefaultParagraphFont"/>
    <w:uiPriority w:val="99"/>
    <w:unhideWhenUsed/>
    <w:rsid w:val="000A2804"/>
    <w:rPr>
      <w:color w:val="0000FF"/>
      <w:u w:val="single"/>
    </w:rPr>
  </w:style>
  <w:style w:type="character" w:styleId="Strong">
    <w:name w:val="Strong"/>
    <w:basedOn w:val="DefaultParagraphFont"/>
    <w:uiPriority w:val="22"/>
    <w:qFormat/>
    <w:rsid w:val="000A2804"/>
    <w:rPr>
      <w:b/>
      <w:bCs/>
    </w:rPr>
  </w:style>
  <w:style w:type="paragraph" w:styleId="Header">
    <w:name w:val="header"/>
    <w:basedOn w:val="Normal"/>
    <w:link w:val="HeaderChar"/>
    <w:uiPriority w:val="99"/>
    <w:unhideWhenUsed/>
    <w:rsid w:val="00F3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8D"/>
  </w:style>
  <w:style w:type="paragraph" w:styleId="Footer">
    <w:name w:val="footer"/>
    <w:basedOn w:val="Normal"/>
    <w:link w:val="FooterChar"/>
    <w:uiPriority w:val="99"/>
    <w:unhideWhenUsed/>
    <w:rsid w:val="00F3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8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8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28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804"/>
    <w:rPr>
      <w:i/>
      <w:iCs/>
    </w:rPr>
  </w:style>
  <w:style w:type="character" w:styleId="Hyperlink">
    <w:name w:val="Hyperlink"/>
    <w:basedOn w:val="DefaultParagraphFont"/>
    <w:uiPriority w:val="99"/>
    <w:unhideWhenUsed/>
    <w:rsid w:val="000A2804"/>
    <w:rPr>
      <w:color w:val="0000FF"/>
      <w:u w:val="single"/>
    </w:rPr>
  </w:style>
  <w:style w:type="character" w:styleId="Strong">
    <w:name w:val="Strong"/>
    <w:basedOn w:val="DefaultParagraphFont"/>
    <w:uiPriority w:val="22"/>
    <w:qFormat/>
    <w:rsid w:val="000A2804"/>
    <w:rPr>
      <w:b/>
      <w:bCs/>
    </w:rPr>
  </w:style>
  <w:style w:type="paragraph" w:styleId="Header">
    <w:name w:val="header"/>
    <w:basedOn w:val="Normal"/>
    <w:link w:val="HeaderChar"/>
    <w:uiPriority w:val="99"/>
    <w:unhideWhenUsed/>
    <w:rsid w:val="00F3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8D"/>
  </w:style>
  <w:style w:type="paragraph" w:styleId="Footer">
    <w:name w:val="footer"/>
    <w:basedOn w:val="Normal"/>
    <w:link w:val="FooterChar"/>
    <w:uiPriority w:val="99"/>
    <w:unhideWhenUsed/>
    <w:rsid w:val="00F3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2.1&amp;t=NASB95" TargetMode="External"/><Relationship Id="rId13" Type="http://schemas.openxmlformats.org/officeDocument/2006/relationships/hyperlink" Target="https://www.blueletterbible.org/search/preSearch.cfm?Criteria=1John+1.8&amp;t=NASB95" TargetMode="External"/><Relationship Id="rId18" Type="http://schemas.openxmlformats.org/officeDocument/2006/relationships/hyperlink" Target="https://thebiblesays.com/commentary/deut/deut-2/deuteronomy-216-23/"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Hebrews+1&amp;t=NASB95" TargetMode="External"/><Relationship Id="rId7" Type="http://schemas.openxmlformats.org/officeDocument/2006/relationships/hyperlink" Target="https://thebiblesays.com/commentary/heb/heb-10/hebrews-1026-31/" TargetMode="External"/><Relationship Id="rId12" Type="http://schemas.openxmlformats.org/officeDocument/2006/relationships/hyperlink" Target="https://www.blueletterbible.org/search/preSearch.cfm?Criteria=Deuteronomy+32.36&amp;t=NASB95" TargetMode="External"/><Relationship Id="rId17" Type="http://schemas.openxmlformats.org/officeDocument/2006/relationships/hyperlink" Target="https://www.blueletterbible.org/search/preSearch.cfm?Criteria=Deuteronomy+2.16&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Hebrews+3.18&amp;t=NASB95" TargetMode="External"/><Relationship Id="rId20" Type="http://schemas.openxmlformats.org/officeDocument/2006/relationships/hyperlink" Target="https://www.blueletterbible.org/search/preSearch.cfm?Criteria=Hebrews+2.10&amp;t=NASB9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lueletterbible.org/search/preSearch.cfm?Criteria=Deuteronomy+32.36&amp;t=NASB95" TargetMode="External"/><Relationship Id="rId5" Type="http://schemas.openxmlformats.org/officeDocument/2006/relationships/footnotes" Target="footnotes.xml"/><Relationship Id="rId15" Type="http://schemas.openxmlformats.org/officeDocument/2006/relationships/hyperlink" Target="https://www.blueletterbible.org/search/preSearch.cfm?Criteria=Romans+1&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Deuteronomy+17.2&amp;t=NASB95" TargetMode="External"/><Relationship Id="rId19" Type="http://schemas.openxmlformats.org/officeDocument/2006/relationships/hyperlink" Target="https://www.blueletterbible.org/search/preSearch.cfm?Criteria=Hebrews+4.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7.6&amp;t=NASB95" TargetMode="External"/><Relationship Id="rId14" Type="http://schemas.openxmlformats.org/officeDocument/2006/relationships/hyperlink" Target="https://www.blueletterbible.org/search/preSearch.cfm?Criteria=John+10.28&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2022-06-12T04:26:00Z</cp:lastPrinted>
  <dcterms:created xsi:type="dcterms:W3CDTF">2022-06-12T04:14:00Z</dcterms:created>
  <dcterms:modified xsi:type="dcterms:W3CDTF">2022-06-12T04:30:00Z</dcterms:modified>
</cp:coreProperties>
</file>