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FD" w:rsidRPr="00F14EFD" w:rsidRDefault="00F14EFD" w:rsidP="00F14EF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14EFD">
        <w:rPr>
          <w:rFonts w:ascii="Times New Roman" w:eastAsia="Times New Roman" w:hAnsi="Times New Roman" w:cs="Times New Roman"/>
          <w:b/>
          <w:bCs/>
          <w:color w:val="212529"/>
          <w:kern w:val="36"/>
          <w:sz w:val="48"/>
          <w:szCs w:val="48"/>
        </w:rPr>
        <w:t>Hebrews 13:10-14</w:t>
      </w:r>
    </w:p>
    <w:p w:rsidR="00F14EFD" w:rsidRDefault="00F14EFD" w:rsidP="00F14EFD">
      <w:pPr>
        <w:shd w:val="clear" w:color="auto" w:fill="FFFFFF"/>
        <w:spacing w:before="450" w:after="100" w:afterAutospacing="1" w:line="240" w:lineRule="auto"/>
        <w:jc w:val="center"/>
        <w:rPr>
          <w:rFonts w:ascii="Arial" w:eastAsia="Times New Roman" w:hAnsi="Arial" w:cs="Arial"/>
          <w:iCs/>
          <w:color w:val="212529"/>
          <w:sz w:val="27"/>
          <w:szCs w:val="27"/>
        </w:rPr>
      </w:pPr>
      <w:hyperlink r:id="rId5" w:history="1">
        <w:r w:rsidRPr="00165959">
          <w:rPr>
            <w:rStyle w:val="Hyperlink"/>
            <w:rFonts w:ascii="Arial" w:eastAsia="Times New Roman" w:hAnsi="Arial" w:cs="Arial"/>
            <w:iCs/>
            <w:sz w:val="27"/>
            <w:szCs w:val="27"/>
          </w:rPr>
          <w:t>https://thebiblesays.com/commentary/heb/heb-13/hebrews-1310-14/</w:t>
        </w:r>
      </w:hyperlink>
    </w:p>
    <w:p w:rsidR="00F14EFD" w:rsidRPr="00F14EFD" w:rsidRDefault="00F14EFD" w:rsidP="00F14EFD">
      <w:pPr>
        <w:shd w:val="clear" w:color="auto" w:fill="FFFFFF"/>
        <w:spacing w:before="450" w:after="100" w:afterAutospacing="1" w:line="240" w:lineRule="auto"/>
        <w:jc w:val="center"/>
        <w:rPr>
          <w:rFonts w:ascii="Arial" w:eastAsia="Times New Roman" w:hAnsi="Arial" w:cs="Arial"/>
          <w:color w:val="212529"/>
          <w:sz w:val="27"/>
          <w:szCs w:val="27"/>
        </w:rPr>
      </w:pPr>
      <w:r w:rsidRPr="00F14EFD">
        <w:rPr>
          <w:rFonts w:ascii="Arial" w:eastAsia="Times New Roman" w:hAnsi="Arial" w:cs="Arial"/>
          <w:i/>
          <w:iCs/>
          <w:color w:val="212529"/>
          <w:sz w:val="27"/>
          <w:szCs w:val="27"/>
        </w:rPr>
        <w:t>Paul compares the Old Covenant sacrifices with the new. This leads us to follow the example of Christ, and suffer His reproach in this world.</w:t>
      </w:r>
    </w:p>
    <w:p w:rsidR="00F14EFD" w:rsidRPr="00F14EFD" w:rsidRDefault="00F14EFD" w:rsidP="00F14EFD">
      <w:pPr>
        <w:shd w:val="clear" w:color="auto" w:fill="FFFFFF"/>
        <w:spacing w:after="100" w:afterAutospacing="1" w:line="240" w:lineRule="auto"/>
        <w:rPr>
          <w:rFonts w:ascii="Arial" w:eastAsia="Times New Roman" w:hAnsi="Arial" w:cs="Arial"/>
          <w:color w:val="212529"/>
          <w:sz w:val="27"/>
          <w:szCs w:val="27"/>
        </w:rPr>
      </w:pPr>
      <w:r w:rsidRPr="00F14EFD">
        <w:rPr>
          <w:rFonts w:ascii="Arial" w:eastAsia="Times New Roman" w:hAnsi="Arial" w:cs="Arial"/>
          <w:color w:val="212529"/>
          <w:sz w:val="27"/>
          <w:szCs w:val="27"/>
        </w:rPr>
        <w:t xml:space="preserve">Paul just referenced the insufficiency of the Old Covenant and now contrasts the old system with the new. He says </w:t>
      </w:r>
      <w:r w:rsidRPr="00F14EFD">
        <w:rPr>
          <w:rFonts w:ascii="Arial" w:eastAsia="Times New Roman" w:hAnsi="Arial" w:cs="Arial"/>
          <w:i/>
          <w:color w:val="212529"/>
          <w:sz w:val="27"/>
          <w:szCs w:val="27"/>
        </w:rPr>
        <w:t>we have an altar</w:t>
      </w:r>
      <w:r w:rsidRPr="00F14EFD">
        <w:rPr>
          <w:rFonts w:ascii="Arial" w:eastAsia="Times New Roman" w:hAnsi="Arial" w:cs="Arial"/>
          <w:color w:val="212529"/>
          <w:sz w:val="27"/>
          <w:szCs w:val="27"/>
        </w:rPr>
        <w:t xml:space="preserve">, “we” referring to believers who have trusted Christ and are saved from hell to heaven. The </w:t>
      </w:r>
      <w:r w:rsidRPr="00F14EFD">
        <w:rPr>
          <w:rFonts w:ascii="Arial" w:eastAsia="Times New Roman" w:hAnsi="Arial" w:cs="Arial"/>
          <w:i/>
          <w:color w:val="212529"/>
          <w:sz w:val="27"/>
          <w:szCs w:val="27"/>
        </w:rPr>
        <w:t>altar</w:t>
      </w:r>
      <w:r w:rsidRPr="00F14EFD">
        <w:rPr>
          <w:rFonts w:ascii="Arial" w:eastAsia="Times New Roman" w:hAnsi="Arial" w:cs="Arial"/>
          <w:color w:val="212529"/>
          <w:sz w:val="27"/>
          <w:szCs w:val="27"/>
        </w:rPr>
        <w:t xml:space="preserve"> symbolizes the sacrifice of Christ which allows us to be justified before God. Those who depend on the </w:t>
      </w:r>
      <w:r w:rsidRPr="00F14EFD">
        <w:rPr>
          <w:rFonts w:ascii="Arial" w:eastAsia="Times New Roman" w:hAnsi="Arial" w:cs="Arial"/>
          <w:i/>
          <w:color w:val="212529"/>
          <w:sz w:val="27"/>
          <w:szCs w:val="27"/>
        </w:rPr>
        <w:t>tabernacle</w:t>
      </w:r>
      <w:r w:rsidRPr="00F14EFD">
        <w:rPr>
          <w:rFonts w:ascii="Arial" w:eastAsia="Times New Roman" w:hAnsi="Arial" w:cs="Arial"/>
          <w:color w:val="212529"/>
          <w:sz w:val="27"/>
          <w:szCs w:val="27"/>
        </w:rPr>
        <w:t xml:space="preserve"> (the Old Covenant) or who rely on rules and regulations to justify them, do not get to </w:t>
      </w:r>
      <w:r>
        <w:rPr>
          <w:rFonts w:ascii="Arial" w:eastAsia="Times New Roman" w:hAnsi="Arial" w:cs="Arial"/>
          <w:i/>
          <w:color w:val="212529"/>
          <w:sz w:val="27"/>
          <w:szCs w:val="27"/>
        </w:rPr>
        <w:t>eat</w:t>
      </w:r>
      <w:r>
        <w:rPr>
          <w:rFonts w:ascii="Arial" w:eastAsia="Times New Roman" w:hAnsi="Arial" w:cs="Arial"/>
          <w:color w:val="212529"/>
          <w:sz w:val="27"/>
          <w:szCs w:val="27"/>
        </w:rPr>
        <w:t xml:space="preserve">—that is, to </w:t>
      </w:r>
      <w:r w:rsidRPr="00F14EFD">
        <w:rPr>
          <w:rFonts w:ascii="Arial" w:eastAsia="Times New Roman" w:hAnsi="Arial" w:cs="Arial"/>
          <w:color w:val="212529"/>
          <w:sz w:val="27"/>
          <w:szCs w:val="27"/>
        </w:rPr>
        <w:t>share in the benefits that Christ’s sacrifice provides. We have gained justification and forgiveness because of what Christ has done for us, and no set of religious rules or regulations can do the same. They will only serve to rob us of our freedom.</w:t>
      </w:r>
    </w:p>
    <w:p w:rsidR="00F14EFD" w:rsidRPr="00F14EFD" w:rsidRDefault="00F14EFD" w:rsidP="00F14EFD">
      <w:pPr>
        <w:shd w:val="clear" w:color="auto" w:fill="FFFFFF"/>
        <w:spacing w:after="100" w:afterAutospacing="1" w:line="240" w:lineRule="auto"/>
        <w:rPr>
          <w:rFonts w:ascii="Arial" w:eastAsia="Times New Roman" w:hAnsi="Arial" w:cs="Arial"/>
          <w:color w:val="212529"/>
          <w:sz w:val="27"/>
          <w:szCs w:val="27"/>
        </w:rPr>
      </w:pPr>
      <w:r w:rsidRPr="00F14EFD">
        <w:rPr>
          <w:rFonts w:ascii="Arial" w:eastAsia="Times New Roman" w:hAnsi="Arial" w:cs="Arial"/>
          <w:color w:val="212529"/>
          <w:sz w:val="27"/>
          <w:szCs w:val="27"/>
        </w:rPr>
        <w:t xml:space="preserve">Now Paul compares the old sacrifices with that of Christ. Under the Old Covenant, the Day of Atonement happened once a year. The </w:t>
      </w:r>
      <w:r w:rsidR="00093B4E">
        <w:rPr>
          <w:rFonts w:ascii="Arial" w:eastAsia="Times New Roman" w:hAnsi="Arial" w:cs="Arial"/>
          <w:i/>
          <w:color w:val="212529"/>
          <w:sz w:val="27"/>
          <w:szCs w:val="27"/>
        </w:rPr>
        <w:t xml:space="preserve">high </w:t>
      </w:r>
      <w:r w:rsidRPr="00F14EFD">
        <w:rPr>
          <w:rFonts w:ascii="Arial" w:eastAsia="Times New Roman" w:hAnsi="Arial" w:cs="Arial"/>
          <w:i/>
          <w:color w:val="212529"/>
          <w:sz w:val="27"/>
          <w:szCs w:val="27"/>
        </w:rPr>
        <w:t>priest</w:t>
      </w:r>
      <w:r w:rsidRPr="00F14EFD">
        <w:rPr>
          <w:rFonts w:ascii="Arial" w:eastAsia="Times New Roman" w:hAnsi="Arial" w:cs="Arial"/>
          <w:color w:val="212529"/>
          <w:sz w:val="27"/>
          <w:szCs w:val="27"/>
        </w:rPr>
        <w:t xml:space="preserve"> would make sacrifices on behalf of the people and sprinkle the blood on the mercy seat of the </w:t>
      </w:r>
      <w:proofErr w:type="gramStart"/>
      <w:r w:rsidRPr="00F14EFD">
        <w:rPr>
          <w:rFonts w:ascii="Arial" w:eastAsia="Times New Roman" w:hAnsi="Arial" w:cs="Arial"/>
          <w:color w:val="212529"/>
          <w:sz w:val="27"/>
          <w:szCs w:val="27"/>
        </w:rPr>
        <w:t>ark of the covenant</w:t>
      </w:r>
      <w:proofErr w:type="gramEnd"/>
      <w:r w:rsidRPr="00F14EFD">
        <w:rPr>
          <w:rFonts w:ascii="Arial" w:eastAsia="Times New Roman" w:hAnsi="Arial" w:cs="Arial"/>
          <w:color w:val="212529"/>
          <w:sz w:val="27"/>
          <w:szCs w:val="27"/>
        </w:rPr>
        <w:t xml:space="preserve">. This act made atonement for all the </w:t>
      </w:r>
      <w:proofErr w:type="spellStart"/>
      <w:r w:rsidRPr="00F14EFD">
        <w:rPr>
          <w:rFonts w:ascii="Arial" w:eastAsia="Times New Roman" w:hAnsi="Arial" w:cs="Arial"/>
          <w:color w:val="212529"/>
          <w:sz w:val="27"/>
          <w:szCs w:val="27"/>
        </w:rPr>
        <w:t>unrepented</w:t>
      </w:r>
      <w:proofErr w:type="spellEnd"/>
      <w:r w:rsidRPr="00F14EFD">
        <w:rPr>
          <w:rFonts w:ascii="Arial" w:eastAsia="Times New Roman" w:hAnsi="Arial" w:cs="Arial"/>
          <w:color w:val="212529"/>
          <w:sz w:val="27"/>
          <w:szCs w:val="27"/>
        </w:rPr>
        <w:t xml:space="preserve"> sins of the Israelites. The </w:t>
      </w:r>
      <w:r w:rsidRPr="00F14EFD">
        <w:rPr>
          <w:rFonts w:ascii="Arial" w:eastAsia="Times New Roman" w:hAnsi="Arial" w:cs="Arial"/>
          <w:i/>
          <w:color w:val="212529"/>
          <w:sz w:val="27"/>
          <w:szCs w:val="27"/>
        </w:rPr>
        <w:t>blood</w:t>
      </w:r>
      <w:r w:rsidRPr="00F14EFD">
        <w:rPr>
          <w:rFonts w:ascii="Arial" w:eastAsia="Times New Roman" w:hAnsi="Arial" w:cs="Arial"/>
          <w:color w:val="212529"/>
          <w:sz w:val="27"/>
          <w:szCs w:val="27"/>
        </w:rPr>
        <w:t xml:space="preserve"> of the sacrif</w:t>
      </w:r>
      <w:r>
        <w:rPr>
          <w:rFonts w:ascii="Arial" w:eastAsia="Times New Roman" w:hAnsi="Arial" w:cs="Arial"/>
          <w:color w:val="212529"/>
          <w:sz w:val="27"/>
          <w:szCs w:val="27"/>
        </w:rPr>
        <w:t xml:space="preserve">ices was brought into the </w:t>
      </w:r>
      <w:r>
        <w:rPr>
          <w:rFonts w:ascii="Arial" w:eastAsia="Times New Roman" w:hAnsi="Arial" w:cs="Arial"/>
          <w:i/>
          <w:color w:val="212529"/>
          <w:sz w:val="27"/>
          <w:szCs w:val="27"/>
        </w:rPr>
        <w:t xml:space="preserve">holy place </w:t>
      </w:r>
      <w:r>
        <w:rPr>
          <w:rFonts w:ascii="Arial" w:eastAsia="Times New Roman" w:hAnsi="Arial" w:cs="Arial"/>
          <w:color w:val="212529"/>
          <w:sz w:val="27"/>
          <w:szCs w:val="27"/>
        </w:rPr>
        <w:t>in the temple</w:t>
      </w:r>
      <w:r w:rsidRPr="00F14EFD">
        <w:rPr>
          <w:rFonts w:ascii="Arial" w:eastAsia="Times New Roman" w:hAnsi="Arial" w:cs="Arial"/>
          <w:color w:val="212529"/>
          <w:sz w:val="27"/>
          <w:szCs w:val="27"/>
        </w:rPr>
        <w:t xml:space="preserve">, but the carcasses of the </w:t>
      </w:r>
      <w:r w:rsidRPr="00F14EFD">
        <w:rPr>
          <w:rFonts w:ascii="Arial" w:eastAsia="Times New Roman" w:hAnsi="Arial" w:cs="Arial"/>
          <w:i/>
          <w:color w:val="212529"/>
          <w:sz w:val="27"/>
          <w:szCs w:val="27"/>
        </w:rPr>
        <w:t>animals</w:t>
      </w:r>
      <w:r w:rsidRPr="00F14EFD">
        <w:rPr>
          <w:rFonts w:ascii="Arial" w:eastAsia="Times New Roman" w:hAnsi="Arial" w:cs="Arial"/>
          <w:color w:val="212529"/>
          <w:sz w:val="27"/>
          <w:szCs w:val="27"/>
        </w:rPr>
        <w:t xml:space="preserve"> were taken </w:t>
      </w:r>
      <w:r w:rsidR="00093B4E">
        <w:rPr>
          <w:rFonts w:ascii="Arial" w:eastAsia="Times New Roman" w:hAnsi="Arial" w:cs="Arial"/>
          <w:color w:val="212529"/>
          <w:sz w:val="27"/>
          <w:szCs w:val="27"/>
        </w:rPr>
        <w:t xml:space="preserve">and </w:t>
      </w:r>
      <w:r w:rsidRPr="00F14EFD">
        <w:rPr>
          <w:rFonts w:ascii="Arial" w:eastAsia="Times New Roman" w:hAnsi="Arial" w:cs="Arial"/>
          <w:i/>
          <w:color w:val="212529"/>
          <w:sz w:val="27"/>
          <w:szCs w:val="27"/>
        </w:rPr>
        <w:t>burned</w:t>
      </w:r>
      <w:r w:rsidR="00093B4E">
        <w:rPr>
          <w:rFonts w:ascii="Arial" w:eastAsia="Times New Roman" w:hAnsi="Arial" w:cs="Arial"/>
          <w:i/>
          <w:color w:val="212529"/>
          <w:sz w:val="27"/>
          <w:szCs w:val="27"/>
        </w:rPr>
        <w:t xml:space="preserve"> outside the camp </w:t>
      </w:r>
      <w:r w:rsidRPr="00F14EFD">
        <w:rPr>
          <w:rFonts w:ascii="Arial" w:eastAsia="Times New Roman" w:hAnsi="Arial" w:cs="Arial"/>
          <w:color w:val="212529"/>
          <w:sz w:val="27"/>
          <w:szCs w:val="27"/>
        </w:rPr>
        <w:t>since they were considered unclean (</w:t>
      </w:r>
      <w:hyperlink r:id="rId6" w:tgtFrame="BLB_NW" w:history="1">
        <w:r w:rsidRPr="00F14EFD">
          <w:rPr>
            <w:rFonts w:ascii="Arial" w:eastAsia="Times New Roman" w:hAnsi="Arial" w:cs="Arial"/>
            <w:color w:val="525DDC"/>
            <w:sz w:val="27"/>
            <w:szCs w:val="27"/>
          </w:rPr>
          <w:t>Leviticus 16:27</w:t>
        </w:r>
      </w:hyperlink>
      <w:r w:rsidRPr="00F14EFD">
        <w:rPr>
          <w:rFonts w:ascii="Arial" w:eastAsia="Times New Roman" w:hAnsi="Arial" w:cs="Arial"/>
          <w:color w:val="212529"/>
          <w:sz w:val="27"/>
          <w:szCs w:val="27"/>
        </w:rPr>
        <w:t>). Jesus was treated in a similar fashion. Al</w:t>
      </w:r>
      <w:r w:rsidR="00093B4E">
        <w:rPr>
          <w:rFonts w:ascii="Arial" w:eastAsia="Times New Roman" w:hAnsi="Arial" w:cs="Arial"/>
          <w:color w:val="212529"/>
          <w:sz w:val="27"/>
          <w:szCs w:val="27"/>
        </w:rPr>
        <w:t xml:space="preserve">though His blood was able to </w:t>
      </w:r>
      <w:r w:rsidR="00093B4E">
        <w:rPr>
          <w:rFonts w:ascii="Arial" w:eastAsia="Times New Roman" w:hAnsi="Arial" w:cs="Arial"/>
          <w:i/>
          <w:color w:val="212529"/>
          <w:sz w:val="27"/>
          <w:szCs w:val="27"/>
        </w:rPr>
        <w:t>sanctify the people</w:t>
      </w:r>
      <w:r w:rsidRPr="00F14EFD">
        <w:rPr>
          <w:rFonts w:ascii="Arial" w:eastAsia="Times New Roman" w:hAnsi="Arial" w:cs="Arial"/>
          <w:color w:val="212529"/>
          <w:sz w:val="27"/>
          <w:szCs w:val="27"/>
        </w:rPr>
        <w:t xml:space="preserve">, he was taken outside of Jerusalem and made to suffer </w:t>
      </w:r>
      <w:r w:rsidR="00093B4E">
        <w:rPr>
          <w:rFonts w:ascii="Arial" w:eastAsia="Times New Roman" w:hAnsi="Arial" w:cs="Arial"/>
          <w:i/>
          <w:color w:val="212529"/>
          <w:sz w:val="27"/>
          <w:szCs w:val="27"/>
        </w:rPr>
        <w:t xml:space="preserve">outside the gate </w:t>
      </w:r>
      <w:r w:rsidRPr="00F14EFD">
        <w:rPr>
          <w:rFonts w:ascii="Arial" w:eastAsia="Times New Roman" w:hAnsi="Arial" w:cs="Arial"/>
          <w:color w:val="212529"/>
          <w:sz w:val="27"/>
          <w:szCs w:val="27"/>
        </w:rPr>
        <w:t>on a cross. He was crucified along the road outside the walls of Jerusalem. The atonement sacrifice was a part of the picture looking forward to Jesus.</w:t>
      </w:r>
    </w:p>
    <w:p w:rsidR="00F14EFD" w:rsidRPr="00F14EFD" w:rsidRDefault="00F14EFD" w:rsidP="00F14EFD">
      <w:pPr>
        <w:shd w:val="clear" w:color="auto" w:fill="FFFFFF"/>
        <w:spacing w:after="100" w:afterAutospacing="1" w:line="240" w:lineRule="auto"/>
        <w:rPr>
          <w:rFonts w:ascii="Arial" w:eastAsia="Times New Roman" w:hAnsi="Arial" w:cs="Arial"/>
          <w:color w:val="212529"/>
          <w:sz w:val="27"/>
          <w:szCs w:val="27"/>
        </w:rPr>
      </w:pPr>
      <w:bookmarkStart w:id="0" w:name="_GoBack"/>
      <w:r w:rsidRPr="00F14EFD">
        <w:rPr>
          <w:rFonts w:ascii="Arial" w:eastAsia="Times New Roman" w:hAnsi="Arial" w:cs="Arial"/>
          <w:color w:val="212529"/>
          <w:sz w:val="27"/>
          <w:szCs w:val="27"/>
        </w:rPr>
        <w:t>Paul asks his readers to go </w:t>
      </w:r>
      <w:r w:rsidRPr="00F14EFD">
        <w:rPr>
          <w:rFonts w:ascii="Arial" w:eastAsia="Times New Roman" w:hAnsi="Arial" w:cs="Arial"/>
          <w:i/>
          <w:iCs/>
          <w:color w:val="212529"/>
          <w:sz w:val="27"/>
          <w:szCs w:val="27"/>
        </w:rPr>
        <w:t>outside the camp</w:t>
      </w:r>
      <w:r w:rsidRPr="00F14EFD">
        <w:rPr>
          <w:rFonts w:ascii="Arial" w:eastAsia="Times New Roman" w:hAnsi="Arial" w:cs="Arial"/>
          <w:color w:val="212529"/>
          <w:sz w:val="27"/>
          <w:szCs w:val="27"/>
        </w:rPr>
        <w:t xml:space="preserve"> and bear </w:t>
      </w:r>
      <w:r w:rsidRPr="00F14EFD">
        <w:rPr>
          <w:rFonts w:ascii="Arial" w:eastAsia="Times New Roman" w:hAnsi="Arial" w:cs="Arial"/>
          <w:i/>
          <w:color w:val="212529"/>
          <w:sz w:val="27"/>
          <w:szCs w:val="27"/>
        </w:rPr>
        <w:t>His reproach</w:t>
      </w:r>
      <w:r w:rsidRPr="00F14EFD">
        <w:rPr>
          <w:rFonts w:ascii="Arial" w:eastAsia="Times New Roman" w:hAnsi="Arial" w:cs="Arial"/>
          <w:color w:val="212529"/>
          <w:sz w:val="27"/>
          <w:szCs w:val="27"/>
        </w:rPr>
        <w:t>. He asks us to be willing to be excluded, rejected by the world system. Instead of being afraid of what men can do to us or getting distracted by the pleasures of this world, we are called to follow God and to endure until the end and finish (“</w:t>
      </w:r>
      <w:proofErr w:type="spellStart"/>
      <w:r w:rsidRPr="00F14EFD">
        <w:rPr>
          <w:rFonts w:ascii="Arial" w:eastAsia="Times New Roman" w:hAnsi="Arial" w:cs="Arial"/>
          <w:color w:val="212529"/>
          <w:sz w:val="27"/>
          <w:szCs w:val="27"/>
        </w:rPr>
        <w:t>teleo</w:t>
      </w:r>
      <w:proofErr w:type="spellEnd"/>
      <w:r w:rsidRPr="00F14EFD">
        <w:rPr>
          <w:rFonts w:ascii="Arial" w:eastAsia="Times New Roman" w:hAnsi="Arial" w:cs="Arial"/>
          <w:color w:val="212529"/>
          <w:sz w:val="27"/>
          <w:szCs w:val="27"/>
        </w:rPr>
        <w:t>”). </w:t>
      </w:r>
      <w:bookmarkEnd w:id="0"/>
      <w:r w:rsidRPr="00F14EFD">
        <w:rPr>
          <w:rFonts w:ascii="Arial" w:eastAsia="Times New Roman" w:hAnsi="Arial" w:cs="Arial"/>
          <w:color w:val="212529"/>
          <w:sz w:val="27"/>
          <w:szCs w:val="27"/>
        </w:rPr>
        <w:fldChar w:fldCharType="begin"/>
      </w:r>
      <w:r w:rsidRPr="00F14EFD">
        <w:rPr>
          <w:rFonts w:ascii="Arial" w:eastAsia="Times New Roman" w:hAnsi="Arial" w:cs="Arial"/>
          <w:color w:val="212529"/>
          <w:sz w:val="27"/>
          <w:szCs w:val="27"/>
        </w:rPr>
        <w:instrText xml:space="preserve"> HYPERLINK "https://www.blueletterbible.org/search/preSearch.cfm?Criteria=Hebrews+11&amp;t=NASB95" \t "BLB_NW" </w:instrText>
      </w:r>
      <w:r w:rsidRPr="00F14EFD">
        <w:rPr>
          <w:rFonts w:ascii="Arial" w:eastAsia="Times New Roman" w:hAnsi="Arial" w:cs="Arial"/>
          <w:color w:val="212529"/>
          <w:sz w:val="27"/>
          <w:szCs w:val="27"/>
        </w:rPr>
        <w:fldChar w:fldCharType="separate"/>
      </w:r>
      <w:r w:rsidRPr="00F14EFD">
        <w:rPr>
          <w:rFonts w:ascii="Arial" w:eastAsia="Times New Roman" w:hAnsi="Arial" w:cs="Arial"/>
          <w:color w:val="525DDC"/>
          <w:sz w:val="27"/>
          <w:szCs w:val="27"/>
        </w:rPr>
        <w:t>Hebrews 11</w:t>
      </w:r>
      <w:r w:rsidRPr="00F14EFD">
        <w:rPr>
          <w:rFonts w:ascii="Arial" w:eastAsia="Times New Roman" w:hAnsi="Arial" w:cs="Arial"/>
          <w:color w:val="212529"/>
          <w:sz w:val="27"/>
          <w:szCs w:val="27"/>
        </w:rPr>
        <w:fldChar w:fldCharType="end"/>
      </w:r>
      <w:r w:rsidRPr="00F14EFD">
        <w:rPr>
          <w:rFonts w:ascii="Arial" w:eastAsia="Times New Roman" w:hAnsi="Arial" w:cs="Arial"/>
          <w:color w:val="212529"/>
          <w:sz w:val="27"/>
          <w:szCs w:val="27"/>
        </w:rPr>
        <w:t> gave us many examples of men and women who chose to bear contempt from the world in order to obey God. We are called to follow God even when it means leaving what is comfortable or acceptable according to others.</w:t>
      </w:r>
    </w:p>
    <w:p w:rsidR="00F14EFD" w:rsidRPr="00F14EFD" w:rsidRDefault="00F14EFD" w:rsidP="00F14EFD">
      <w:pPr>
        <w:shd w:val="clear" w:color="auto" w:fill="FFFFFF"/>
        <w:spacing w:after="100" w:afterAutospacing="1" w:line="240" w:lineRule="auto"/>
        <w:rPr>
          <w:rFonts w:ascii="Arial" w:eastAsia="Times New Roman" w:hAnsi="Arial" w:cs="Arial"/>
          <w:color w:val="212529"/>
          <w:sz w:val="27"/>
          <w:szCs w:val="27"/>
        </w:rPr>
      </w:pPr>
      <w:r w:rsidRPr="00F14EFD">
        <w:rPr>
          <w:rFonts w:ascii="Arial" w:eastAsia="Times New Roman" w:hAnsi="Arial" w:cs="Arial"/>
          <w:color w:val="212529"/>
          <w:sz w:val="27"/>
          <w:szCs w:val="27"/>
        </w:rPr>
        <w:lastRenderedPageBreak/>
        <w:t>Bearing rejection and persecution from others can tempt us to turn away from God and abandon our faith, but as we saw in </w:t>
      </w:r>
      <w:hyperlink r:id="rId7" w:tgtFrame="BLB_NW" w:history="1">
        <w:r w:rsidRPr="00F14EFD">
          <w:rPr>
            <w:rFonts w:ascii="Arial" w:eastAsia="Times New Roman" w:hAnsi="Arial" w:cs="Arial"/>
            <w:color w:val="525DDC"/>
            <w:sz w:val="27"/>
            <w:szCs w:val="27"/>
          </w:rPr>
          <w:t>Hebrews 11</w:t>
        </w:r>
      </w:hyperlink>
      <w:r w:rsidRPr="00F14EFD">
        <w:rPr>
          <w:rFonts w:ascii="Arial" w:eastAsia="Times New Roman" w:hAnsi="Arial" w:cs="Arial"/>
          <w:color w:val="212529"/>
          <w:sz w:val="27"/>
          <w:szCs w:val="27"/>
        </w:rPr>
        <w:t xml:space="preserve">, men and women of faith were able to bear terrible things because they knew that they were strangers in this land. Our true home is </w:t>
      </w:r>
      <w:r w:rsidRPr="00F14EFD">
        <w:rPr>
          <w:rFonts w:ascii="Arial" w:eastAsia="Times New Roman" w:hAnsi="Arial" w:cs="Arial"/>
          <w:i/>
          <w:color w:val="212529"/>
          <w:sz w:val="27"/>
          <w:szCs w:val="27"/>
        </w:rPr>
        <w:t>the city which is to com</w:t>
      </w:r>
      <w:r w:rsidRPr="00F14EFD">
        <w:rPr>
          <w:rFonts w:ascii="Arial" w:eastAsia="Times New Roman" w:hAnsi="Arial" w:cs="Arial"/>
          <w:color w:val="212529"/>
          <w:sz w:val="27"/>
          <w:szCs w:val="27"/>
        </w:rPr>
        <w:t>e. If we endure shame and follow Christ’s example, we have an opportunity to reign with Christ in His new city (</w:t>
      </w:r>
      <w:hyperlink r:id="rId8" w:tgtFrame="BLB_NW" w:history="1">
        <w:r w:rsidRPr="00F14EFD">
          <w:rPr>
            <w:rFonts w:ascii="Arial" w:eastAsia="Times New Roman" w:hAnsi="Arial" w:cs="Arial"/>
            <w:color w:val="525DDC"/>
            <w:sz w:val="27"/>
            <w:szCs w:val="27"/>
          </w:rPr>
          <w:t>Hebrews 12:28</w:t>
        </w:r>
      </w:hyperlink>
      <w:r w:rsidRPr="00F14EFD">
        <w:rPr>
          <w:rFonts w:ascii="Arial" w:eastAsia="Times New Roman" w:hAnsi="Arial" w:cs="Arial"/>
          <w:color w:val="212529"/>
          <w:sz w:val="27"/>
          <w:szCs w:val="27"/>
        </w:rPr>
        <w:t>). We are willing to go outside of the gate because this is not our true home and we have a hope of receiving a great inheritance with Christ if we remain faithful.</w:t>
      </w:r>
    </w:p>
    <w:p w:rsidR="00F14EFD" w:rsidRPr="00F14EFD" w:rsidRDefault="00F14EFD" w:rsidP="00F14EFD">
      <w:pPr>
        <w:shd w:val="clear" w:color="auto" w:fill="FFFFFF"/>
        <w:spacing w:after="100" w:afterAutospacing="1" w:line="240" w:lineRule="auto"/>
        <w:rPr>
          <w:rFonts w:ascii="Arial" w:eastAsia="Times New Roman" w:hAnsi="Arial" w:cs="Arial"/>
          <w:color w:val="212529"/>
          <w:sz w:val="27"/>
          <w:szCs w:val="27"/>
        </w:rPr>
      </w:pPr>
      <w:r w:rsidRPr="00F14EFD">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F14EFD">
        <w:rPr>
          <w:rFonts w:ascii="Arial" w:eastAsia="Times New Roman" w:hAnsi="Arial" w:cs="Arial"/>
          <w:b/>
          <w:bCs/>
          <w:color w:val="212529"/>
          <w:sz w:val="27"/>
          <w:szCs w:val="27"/>
        </w:rPr>
        <w:br/>
      </w:r>
      <w:r w:rsidRPr="00F14EFD">
        <w:rPr>
          <w:rFonts w:ascii="Arial" w:eastAsia="Times New Roman" w:hAnsi="Arial" w:cs="Arial"/>
          <w:b/>
          <w:bCs/>
          <w:color w:val="212529"/>
          <w:sz w:val="20"/>
          <w:szCs w:val="20"/>
          <w:vertAlign w:val="superscript"/>
        </w:rPr>
        <w:t>10</w:t>
      </w:r>
      <w:r w:rsidRPr="00F14EFD">
        <w:rPr>
          <w:rFonts w:ascii="Arial" w:eastAsia="Times New Roman" w:hAnsi="Arial" w:cs="Arial"/>
          <w:b/>
          <w:bCs/>
          <w:color w:val="212529"/>
          <w:sz w:val="27"/>
          <w:szCs w:val="27"/>
        </w:rPr>
        <w:t> We have an altar from which those who serve the tabernacle have no right to eat.</w:t>
      </w:r>
      <w:r w:rsidRPr="00F14EFD">
        <w:rPr>
          <w:rFonts w:ascii="Arial" w:eastAsia="Times New Roman" w:hAnsi="Arial" w:cs="Arial"/>
          <w:b/>
          <w:bCs/>
          <w:color w:val="212529"/>
          <w:sz w:val="20"/>
          <w:szCs w:val="20"/>
          <w:vertAlign w:val="superscript"/>
        </w:rPr>
        <w:t>11</w:t>
      </w:r>
      <w:r w:rsidRPr="00F14EFD">
        <w:rPr>
          <w:rFonts w:ascii="Arial" w:eastAsia="Times New Roman" w:hAnsi="Arial" w:cs="Arial"/>
          <w:b/>
          <w:bCs/>
          <w:color w:val="212529"/>
          <w:sz w:val="27"/>
          <w:szCs w:val="27"/>
        </w:rPr>
        <w:t> For the bodies of those animals whose blood is brought into the holy place by the high priest </w:t>
      </w:r>
      <w:r w:rsidRPr="00F14EFD">
        <w:rPr>
          <w:rFonts w:ascii="Arial" w:eastAsia="Times New Roman" w:hAnsi="Arial" w:cs="Arial"/>
          <w:b/>
          <w:bCs/>
          <w:i/>
          <w:iCs/>
          <w:color w:val="212529"/>
          <w:sz w:val="27"/>
          <w:szCs w:val="27"/>
        </w:rPr>
        <w:t>as an offering</w:t>
      </w:r>
      <w:r w:rsidRPr="00F14EFD">
        <w:rPr>
          <w:rFonts w:ascii="Arial" w:eastAsia="Times New Roman" w:hAnsi="Arial" w:cs="Arial"/>
          <w:b/>
          <w:bCs/>
          <w:color w:val="212529"/>
          <w:sz w:val="27"/>
          <w:szCs w:val="27"/>
        </w:rPr>
        <w:t> for sin, are burned outside the camp. </w:t>
      </w:r>
      <w:r w:rsidRPr="00F14EFD">
        <w:rPr>
          <w:rFonts w:ascii="Arial" w:eastAsia="Times New Roman" w:hAnsi="Arial" w:cs="Arial"/>
          <w:b/>
          <w:bCs/>
          <w:color w:val="212529"/>
          <w:sz w:val="20"/>
          <w:szCs w:val="20"/>
          <w:vertAlign w:val="superscript"/>
        </w:rPr>
        <w:t>12</w:t>
      </w:r>
      <w:r w:rsidRPr="00F14EFD">
        <w:rPr>
          <w:rFonts w:ascii="Arial" w:eastAsia="Times New Roman" w:hAnsi="Arial" w:cs="Arial"/>
          <w:b/>
          <w:bCs/>
          <w:color w:val="212529"/>
          <w:sz w:val="27"/>
          <w:szCs w:val="27"/>
        </w:rPr>
        <w:t> Therefore Jesus also, that He might sanctify the people through His own blood, suffered outside the gate. </w:t>
      </w:r>
      <w:r w:rsidRPr="00F14EFD">
        <w:rPr>
          <w:rFonts w:ascii="Arial" w:eastAsia="Times New Roman" w:hAnsi="Arial" w:cs="Arial"/>
          <w:b/>
          <w:bCs/>
          <w:color w:val="212529"/>
          <w:sz w:val="20"/>
          <w:szCs w:val="20"/>
          <w:vertAlign w:val="superscript"/>
        </w:rPr>
        <w:t>13</w:t>
      </w:r>
      <w:r w:rsidRPr="00F14EFD">
        <w:rPr>
          <w:rFonts w:ascii="Arial" w:eastAsia="Times New Roman" w:hAnsi="Arial" w:cs="Arial"/>
          <w:b/>
          <w:bCs/>
          <w:color w:val="212529"/>
          <w:sz w:val="27"/>
          <w:szCs w:val="27"/>
        </w:rPr>
        <w:t> So, let us go out to Him outside the camp, bearing His reproach. </w:t>
      </w:r>
      <w:r w:rsidRPr="00F14EFD">
        <w:rPr>
          <w:rFonts w:ascii="Arial" w:eastAsia="Times New Roman" w:hAnsi="Arial" w:cs="Arial"/>
          <w:b/>
          <w:bCs/>
          <w:color w:val="212529"/>
          <w:sz w:val="20"/>
          <w:szCs w:val="20"/>
          <w:vertAlign w:val="superscript"/>
        </w:rPr>
        <w:t>14</w:t>
      </w:r>
      <w:r w:rsidRPr="00F14EFD">
        <w:rPr>
          <w:rFonts w:ascii="Arial" w:eastAsia="Times New Roman" w:hAnsi="Arial" w:cs="Arial"/>
          <w:b/>
          <w:bCs/>
          <w:color w:val="212529"/>
          <w:sz w:val="27"/>
          <w:szCs w:val="27"/>
        </w:rPr>
        <w:t> For here we do not have a lasting city, but we are seeking </w:t>
      </w:r>
      <w:r w:rsidRPr="00F14EFD">
        <w:rPr>
          <w:rFonts w:ascii="Arial" w:eastAsia="Times New Roman" w:hAnsi="Arial" w:cs="Arial"/>
          <w:b/>
          <w:bCs/>
          <w:i/>
          <w:iCs/>
          <w:color w:val="212529"/>
          <w:sz w:val="27"/>
          <w:szCs w:val="27"/>
        </w:rPr>
        <w:t>the city </w:t>
      </w:r>
      <w:r w:rsidRPr="00F14EFD">
        <w:rPr>
          <w:rFonts w:ascii="Arial" w:eastAsia="Times New Roman" w:hAnsi="Arial" w:cs="Arial"/>
          <w:b/>
          <w:bCs/>
          <w:color w:val="212529"/>
          <w:sz w:val="27"/>
          <w:szCs w:val="27"/>
        </w:rPr>
        <w:t>which is to come.</w:t>
      </w:r>
    </w:p>
    <w:p w:rsidR="00ED359C" w:rsidRDefault="00ED359C"/>
    <w:sectPr w:rsidR="00ED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FD"/>
    <w:rsid w:val="00093B4E"/>
    <w:rsid w:val="00804695"/>
    <w:rsid w:val="00ED359C"/>
    <w:rsid w:val="00F1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4E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EFD"/>
    <w:rPr>
      <w:i/>
      <w:iCs/>
    </w:rPr>
  </w:style>
  <w:style w:type="character" w:styleId="Hyperlink">
    <w:name w:val="Hyperlink"/>
    <w:basedOn w:val="DefaultParagraphFont"/>
    <w:uiPriority w:val="99"/>
    <w:unhideWhenUsed/>
    <w:rsid w:val="00F14EFD"/>
    <w:rPr>
      <w:color w:val="0000FF"/>
      <w:u w:val="single"/>
    </w:rPr>
  </w:style>
  <w:style w:type="character" w:styleId="Strong">
    <w:name w:val="Strong"/>
    <w:basedOn w:val="DefaultParagraphFont"/>
    <w:uiPriority w:val="22"/>
    <w:qFormat/>
    <w:rsid w:val="00F14E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4E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EFD"/>
    <w:rPr>
      <w:i/>
      <w:iCs/>
    </w:rPr>
  </w:style>
  <w:style w:type="character" w:styleId="Hyperlink">
    <w:name w:val="Hyperlink"/>
    <w:basedOn w:val="DefaultParagraphFont"/>
    <w:uiPriority w:val="99"/>
    <w:unhideWhenUsed/>
    <w:rsid w:val="00F14EFD"/>
    <w:rPr>
      <w:color w:val="0000FF"/>
      <w:u w:val="single"/>
    </w:rPr>
  </w:style>
  <w:style w:type="character" w:styleId="Strong">
    <w:name w:val="Strong"/>
    <w:basedOn w:val="DefaultParagraphFont"/>
    <w:uiPriority w:val="22"/>
    <w:qFormat/>
    <w:rsid w:val="00F14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2.2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6.27&amp;t=NASB95" TargetMode="External"/><Relationship Id="rId5" Type="http://schemas.openxmlformats.org/officeDocument/2006/relationships/hyperlink" Target="https://thebiblesays.com/commentary/heb/heb-13/hebrews-13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2022-08-22T04:33:00Z</dcterms:created>
  <dcterms:modified xsi:type="dcterms:W3CDTF">2022-08-22T05:02:00Z</dcterms:modified>
</cp:coreProperties>
</file>