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F4" w:rsidRPr="006F1DF4" w:rsidRDefault="006F1DF4" w:rsidP="006F1DF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F1DF4">
        <w:rPr>
          <w:rFonts w:ascii="Times New Roman" w:eastAsia="Times New Roman" w:hAnsi="Times New Roman" w:cs="Times New Roman"/>
          <w:b/>
          <w:bCs/>
          <w:color w:val="212529"/>
          <w:kern w:val="36"/>
          <w:sz w:val="48"/>
          <w:szCs w:val="48"/>
        </w:rPr>
        <w:t>Hebrews 6:13-18</w:t>
      </w:r>
    </w:p>
    <w:p w:rsidR="006F1DF4" w:rsidRDefault="006F1DF4" w:rsidP="006F1DF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https://thebiblesays.com/commentary/heb/heb-6/hebrews-613-18/</w:t>
        </w:r>
      </w:hyperlink>
    </w:p>
    <w:p w:rsidR="006F1DF4" w:rsidRPr="006F1DF4" w:rsidRDefault="006F1DF4" w:rsidP="006F1DF4">
      <w:pPr>
        <w:shd w:val="clear" w:color="auto" w:fill="FFFFFF"/>
        <w:spacing w:before="450" w:after="100" w:afterAutospacing="1" w:line="240" w:lineRule="auto"/>
        <w:jc w:val="center"/>
        <w:rPr>
          <w:rFonts w:ascii="Arial" w:eastAsia="Times New Roman" w:hAnsi="Arial" w:cs="Arial"/>
          <w:color w:val="212529"/>
          <w:sz w:val="27"/>
          <w:szCs w:val="27"/>
        </w:rPr>
      </w:pPr>
      <w:r w:rsidRPr="006F1DF4">
        <w:rPr>
          <w:rFonts w:ascii="Arial" w:eastAsia="Times New Roman" w:hAnsi="Arial" w:cs="Arial"/>
          <w:i/>
          <w:iCs/>
          <w:color w:val="212529"/>
          <w:sz w:val="27"/>
          <w:szCs w:val="27"/>
        </w:rPr>
        <w:t>God keeps His word. He blesses those who are patient and obedient, like Abraham. This should encourage Christians to pursue maturity. The blessings of living faithfully are a certainty, guaranteed by God.</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Paul takes the time in this passage to show the supreme sovereignty and honesty of God. He has made many promises, and He does not break His word. The goal here is to motivate the faith of the Hebrew readers, that they can put their trust in the most trustworthy of all beings—God. By understanding God’s sincerity, we can have assurance that our sufferings for Christ’s sake will be worth it in the end, and we will be rewarded for our faithfulness.</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 xml:space="preserve">Paul is specifically referencing God’s </w:t>
      </w:r>
      <w:r w:rsidRPr="006F1DF4">
        <w:rPr>
          <w:rFonts w:ascii="Arial" w:eastAsia="Times New Roman" w:hAnsi="Arial" w:cs="Arial"/>
          <w:i/>
          <w:color w:val="212529"/>
          <w:sz w:val="27"/>
          <w:szCs w:val="27"/>
        </w:rPr>
        <w:t>promise to Abraham</w:t>
      </w:r>
      <w:r w:rsidRPr="006F1DF4">
        <w:rPr>
          <w:rFonts w:ascii="Arial" w:eastAsia="Times New Roman" w:hAnsi="Arial" w:cs="Arial"/>
          <w:color w:val="212529"/>
          <w:sz w:val="27"/>
          <w:szCs w:val="27"/>
        </w:rPr>
        <w:t>, found in </w:t>
      </w:r>
      <w:hyperlink r:id="rId6" w:tgtFrame="BLB_NW" w:history="1">
        <w:r w:rsidRPr="006F1DF4">
          <w:rPr>
            <w:rFonts w:ascii="Arial" w:eastAsia="Times New Roman" w:hAnsi="Arial" w:cs="Arial"/>
            <w:color w:val="525DDC"/>
            <w:sz w:val="27"/>
            <w:szCs w:val="27"/>
          </w:rPr>
          <w:t>Genesis 22:16-17</w:t>
        </w:r>
      </w:hyperlink>
      <w:r w:rsidRPr="006F1DF4">
        <w:rPr>
          <w:rFonts w:ascii="Arial" w:eastAsia="Times New Roman" w:hAnsi="Arial" w:cs="Arial"/>
          <w:color w:val="212529"/>
          <w:sz w:val="27"/>
          <w:szCs w:val="27"/>
        </w:rPr>
        <w:t>, </w:t>
      </w:r>
      <w:r w:rsidRPr="006F1DF4">
        <w:rPr>
          <w:rFonts w:ascii="Arial" w:eastAsia="Times New Roman" w:hAnsi="Arial" w:cs="Arial"/>
          <w:i/>
          <w:iCs/>
          <w:color w:val="212529"/>
          <w:sz w:val="27"/>
          <w:szCs w:val="27"/>
        </w:rPr>
        <w:t>By Myself I have sworn, declares the Lord, because you have done this thing and have not withheld your son, your only son</w:t>
      </w:r>
      <w:r w:rsidRPr="006F1DF4">
        <w:rPr>
          <w:rFonts w:ascii="Arial" w:eastAsia="Times New Roman" w:hAnsi="Arial" w:cs="Arial"/>
          <w:color w:val="212529"/>
          <w:sz w:val="27"/>
          <w:szCs w:val="27"/>
        </w:rPr>
        <w:t>. The context of this oath from God takes place after Abraham was commanded to take his son, Isaac, up on a mountain and sacrifice him to God. Abraham obeyed, believing God would raise Isaac from the dead (</w:t>
      </w:r>
      <w:hyperlink r:id="rId7" w:tgtFrame="BLB_NW" w:history="1">
        <w:r w:rsidRPr="006F1DF4">
          <w:rPr>
            <w:rFonts w:ascii="Arial" w:eastAsia="Times New Roman" w:hAnsi="Arial" w:cs="Arial"/>
            <w:color w:val="525DDC"/>
            <w:sz w:val="27"/>
            <w:szCs w:val="27"/>
          </w:rPr>
          <w:t>Hebrews 11:17-19</w:t>
        </w:r>
      </w:hyperlink>
      <w:r w:rsidRPr="006F1DF4">
        <w:rPr>
          <w:rFonts w:ascii="Arial" w:eastAsia="Times New Roman" w:hAnsi="Arial" w:cs="Arial"/>
          <w:color w:val="212529"/>
          <w:sz w:val="27"/>
          <w:szCs w:val="27"/>
        </w:rPr>
        <w:t>).</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But before he could take his son’s life, God interceded, telling him to spare Isaac, and provided a ram to be offered as a s</w:t>
      </w:r>
      <w:r>
        <w:rPr>
          <w:rFonts w:ascii="Arial" w:eastAsia="Times New Roman" w:hAnsi="Arial" w:cs="Arial"/>
          <w:color w:val="212529"/>
          <w:sz w:val="27"/>
          <w:szCs w:val="27"/>
        </w:rPr>
        <w:t xml:space="preserve">acrifice instead. God then </w:t>
      </w:r>
      <w:r w:rsidRPr="006F1DF4">
        <w:rPr>
          <w:rFonts w:ascii="Arial" w:eastAsia="Times New Roman" w:hAnsi="Arial" w:cs="Arial"/>
          <w:i/>
          <w:color w:val="212529"/>
          <w:sz w:val="27"/>
          <w:szCs w:val="27"/>
        </w:rPr>
        <w:t>swore by Himself</w:t>
      </w:r>
      <w:r w:rsidRPr="006F1DF4">
        <w:rPr>
          <w:rFonts w:ascii="Arial" w:eastAsia="Times New Roman" w:hAnsi="Arial" w:cs="Arial"/>
          <w:color w:val="212529"/>
          <w:sz w:val="27"/>
          <w:szCs w:val="27"/>
        </w:rPr>
        <w:t xml:space="preserve">, promising Abraham that He will bless </w:t>
      </w:r>
      <w:proofErr w:type="gramStart"/>
      <w:r w:rsidRPr="006F1DF4">
        <w:rPr>
          <w:rFonts w:ascii="Arial" w:eastAsia="Times New Roman" w:hAnsi="Arial" w:cs="Arial"/>
          <w:color w:val="212529"/>
          <w:sz w:val="27"/>
          <w:szCs w:val="27"/>
        </w:rPr>
        <w:t>him,</w:t>
      </w:r>
      <w:proofErr w:type="gramEnd"/>
      <w:r w:rsidRPr="006F1DF4">
        <w:rPr>
          <w:rFonts w:ascii="Arial" w:eastAsia="Times New Roman" w:hAnsi="Arial" w:cs="Arial"/>
          <w:color w:val="212529"/>
          <w:sz w:val="27"/>
          <w:szCs w:val="27"/>
        </w:rPr>
        <w:t xml:space="preserve"> He will give him as many descendants as there are stars, and that all the nations of the world will be blessed by the nation of his descendants. This oath to bless Abraham is made by God </w:t>
      </w:r>
      <w:r w:rsidRPr="006F1DF4">
        <w:rPr>
          <w:rFonts w:ascii="Arial" w:eastAsia="Times New Roman" w:hAnsi="Arial" w:cs="Arial"/>
          <w:i/>
          <w:iCs/>
          <w:color w:val="212529"/>
          <w:sz w:val="27"/>
          <w:szCs w:val="27"/>
        </w:rPr>
        <w:t xml:space="preserve">because you have obeyed </w:t>
      </w:r>
      <w:proofErr w:type="gramStart"/>
      <w:r w:rsidRPr="006F1DF4">
        <w:rPr>
          <w:rFonts w:ascii="Arial" w:eastAsia="Times New Roman" w:hAnsi="Arial" w:cs="Arial"/>
          <w:i/>
          <w:iCs/>
          <w:color w:val="212529"/>
          <w:sz w:val="27"/>
          <w:szCs w:val="27"/>
        </w:rPr>
        <w:t>My</w:t>
      </w:r>
      <w:proofErr w:type="gramEnd"/>
      <w:r w:rsidRPr="006F1DF4">
        <w:rPr>
          <w:rFonts w:ascii="Arial" w:eastAsia="Times New Roman" w:hAnsi="Arial" w:cs="Arial"/>
          <w:i/>
          <w:iCs/>
          <w:color w:val="212529"/>
          <w:sz w:val="27"/>
          <w:szCs w:val="27"/>
        </w:rPr>
        <w:t xml:space="preserve"> voice</w:t>
      </w:r>
      <w:r w:rsidRPr="006F1DF4">
        <w:rPr>
          <w:rFonts w:ascii="Arial" w:eastAsia="Times New Roman" w:hAnsi="Arial" w:cs="Arial"/>
          <w:color w:val="212529"/>
          <w:sz w:val="27"/>
          <w:szCs w:val="27"/>
        </w:rPr>
        <w:t>. Abraham </w:t>
      </w:r>
      <w:r w:rsidRPr="006F1DF4">
        <w:rPr>
          <w:rFonts w:ascii="Arial" w:eastAsia="Times New Roman" w:hAnsi="Arial" w:cs="Arial"/>
          <w:i/>
          <w:iCs/>
          <w:color w:val="212529"/>
          <w:sz w:val="27"/>
          <w:szCs w:val="27"/>
        </w:rPr>
        <w:t>patiently waited </w:t>
      </w:r>
      <w:r w:rsidRPr="006F1DF4">
        <w:rPr>
          <w:rFonts w:ascii="Arial" w:eastAsia="Times New Roman" w:hAnsi="Arial" w:cs="Arial"/>
          <w:color w:val="212529"/>
          <w:sz w:val="27"/>
          <w:szCs w:val="27"/>
        </w:rPr>
        <w:t>in faith and as a result </w:t>
      </w:r>
      <w:r w:rsidRPr="006F1DF4">
        <w:rPr>
          <w:rFonts w:ascii="Arial" w:eastAsia="Times New Roman" w:hAnsi="Arial" w:cs="Arial"/>
          <w:i/>
          <w:iCs/>
          <w:color w:val="212529"/>
          <w:sz w:val="27"/>
          <w:szCs w:val="27"/>
        </w:rPr>
        <w:t>he obtained the promise.</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Paul uses Abraham’s example of obedience to encourage his readers that God does not lie. If we take hold of the </w:t>
      </w:r>
      <w:r w:rsidRPr="006F1DF4">
        <w:rPr>
          <w:rFonts w:ascii="Arial" w:eastAsia="Times New Roman" w:hAnsi="Arial" w:cs="Arial"/>
          <w:i/>
          <w:iCs/>
          <w:color w:val="212529"/>
          <w:sz w:val="27"/>
          <w:szCs w:val="27"/>
        </w:rPr>
        <w:t>hope set before us</w:t>
      </w:r>
      <w:r w:rsidRPr="006F1DF4">
        <w:rPr>
          <w:rFonts w:ascii="Arial" w:eastAsia="Times New Roman" w:hAnsi="Arial" w:cs="Arial"/>
          <w:color w:val="212529"/>
          <w:sz w:val="27"/>
          <w:szCs w:val="27"/>
        </w:rPr>
        <w:t>, we are </w:t>
      </w:r>
      <w:r w:rsidRPr="006F1DF4">
        <w:rPr>
          <w:rFonts w:ascii="Arial" w:eastAsia="Times New Roman" w:hAnsi="Arial" w:cs="Arial"/>
          <w:i/>
          <w:iCs/>
          <w:color w:val="212529"/>
          <w:sz w:val="27"/>
          <w:szCs w:val="27"/>
        </w:rPr>
        <w:t>heirs of the promise</w:t>
      </w:r>
      <w:r w:rsidRPr="006F1DF4">
        <w:rPr>
          <w:rFonts w:ascii="Arial" w:eastAsia="Times New Roman" w:hAnsi="Arial" w:cs="Arial"/>
          <w:color w:val="212529"/>
          <w:sz w:val="27"/>
          <w:szCs w:val="27"/>
        </w:rPr>
        <w:t> and partakers in the </w:t>
      </w:r>
      <w:bookmarkStart w:id="0" w:name="_GoBack"/>
      <w:r w:rsidRPr="006F1DF4">
        <w:rPr>
          <w:rFonts w:ascii="Arial" w:eastAsia="Times New Roman" w:hAnsi="Arial" w:cs="Arial"/>
          <w:i/>
          <w:iCs/>
          <w:color w:val="212529"/>
          <w:sz w:val="27"/>
          <w:szCs w:val="27"/>
        </w:rPr>
        <w:t>un</w:t>
      </w:r>
      <w:bookmarkEnd w:id="0"/>
      <w:r w:rsidRPr="006F1DF4">
        <w:rPr>
          <w:rFonts w:ascii="Arial" w:eastAsia="Times New Roman" w:hAnsi="Arial" w:cs="Arial"/>
          <w:i/>
          <w:iCs/>
          <w:color w:val="212529"/>
          <w:sz w:val="27"/>
          <w:szCs w:val="27"/>
        </w:rPr>
        <w:t>changeableness of His purpose</w:t>
      </w:r>
      <w:r w:rsidRPr="006F1DF4">
        <w:rPr>
          <w:rFonts w:ascii="Arial" w:eastAsia="Times New Roman" w:hAnsi="Arial" w:cs="Arial"/>
          <w:color w:val="212529"/>
          <w:sz w:val="27"/>
          <w:szCs w:val="27"/>
        </w:rPr>
        <w:t>. The result of choosing this perspective is that </w:t>
      </w:r>
      <w:r w:rsidRPr="006F1DF4">
        <w:rPr>
          <w:rFonts w:ascii="Arial" w:eastAsia="Times New Roman" w:hAnsi="Arial" w:cs="Arial"/>
          <w:i/>
          <w:iCs/>
          <w:color w:val="212529"/>
          <w:sz w:val="27"/>
          <w:szCs w:val="27"/>
        </w:rPr>
        <w:t>we who have taken refuge </w:t>
      </w:r>
      <w:r w:rsidRPr="006F1DF4">
        <w:rPr>
          <w:rFonts w:ascii="Arial" w:eastAsia="Times New Roman" w:hAnsi="Arial" w:cs="Arial"/>
          <w:color w:val="212529"/>
          <w:sz w:val="27"/>
          <w:szCs w:val="27"/>
        </w:rPr>
        <w:t>in the promised blessings of God </w:t>
      </w:r>
      <w:r w:rsidRPr="006F1DF4">
        <w:rPr>
          <w:rFonts w:ascii="Arial" w:eastAsia="Times New Roman" w:hAnsi="Arial" w:cs="Arial"/>
          <w:i/>
          <w:iCs/>
          <w:color w:val="212529"/>
          <w:sz w:val="27"/>
          <w:szCs w:val="27"/>
        </w:rPr>
        <w:t>would have strong encouragement to take hold of the hope set before us.</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The promised blessings for those who wait patiently and endure as Abraham endured include reigning with Christ in His coming kingdom. </w:t>
      </w:r>
      <w:hyperlink r:id="rId8" w:tgtFrame="BLB_NW" w:history="1">
        <w:proofErr w:type="gramStart"/>
        <w:r w:rsidRPr="006F1DF4">
          <w:rPr>
            <w:rFonts w:ascii="Arial" w:eastAsia="Times New Roman" w:hAnsi="Arial" w:cs="Arial"/>
            <w:color w:val="525DDC"/>
            <w:sz w:val="27"/>
            <w:szCs w:val="27"/>
          </w:rPr>
          <w:t xml:space="preserve">Romans </w:t>
        </w:r>
        <w:r w:rsidRPr="006F1DF4">
          <w:rPr>
            <w:rFonts w:ascii="Arial" w:eastAsia="Times New Roman" w:hAnsi="Arial" w:cs="Arial"/>
            <w:color w:val="525DDC"/>
            <w:sz w:val="27"/>
            <w:szCs w:val="27"/>
          </w:rPr>
          <w:lastRenderedPageBreak/>
          <w:t>8:17</w:t>
        </w:r>
      </w:hyperlink>
      <w:r w:rsidRPr="006F1DF4">
        <w:rPr>
          <w:rFonts w:ascii="Arial" w:eastAsia="Times New Roman" w:hAnsi="Arial" w:cs="Arial"/>
          <w:color w:val="212529"/>
          <w:sz w:val="27"/>
          <w:szCs w:val="27"/>
        </w:rPr>
        <w:t> talks about being</w:t>
      </w:r>
      <w:r w:rsidRPr="006F1DF4">
        <w:rPr>
          <w:rFonts w:ascii="Arial" w:eastAsia="Times New Roman" w:hAnsi="Arial" w:cs="Arial"/>
          <w:i/>
          <w:iCs/>
          <w:color w:val="212529"/>
          <w:sz w:val="27"/>
          <w:szCs w:val="27"/>
        </w:rPr>
        <w:t> fellow heirs with Christ, if indeed we suffer with Him so that we may also be glorified with Him.</w:t>
      </w:r>
      <w:proofErr w:type="gramEnd"/>
      <w:r w:rsidRPr="006F1DF4">
        <w:rPr>
          <w:rFonts w:ascii="Arial" w:eastAsia="Times New Roman" w:hAnsi="Arial" w:cs="Arial"/>
          <w:i/>
          <w:iCs/>
          <w:color w:val="212529"/>
          <w:sz w:val="27"/>
          <w:szCs w:val="27"/>
        </w:rPr>
        <w:t> </w:t>
      </w:r>
      <w:r w:rsidRPr="006F1DF4">
        <w:rPr>
          <w:rFonts w:ascii="Arial" w:eastAsia="Times New Roman" w:hAnsi="Arial" w:cs="Arial"/>
          <w:color w:val="212529"/>
          <w:sz w:val="27"/>
          <w:szCs w:val="27"/>
        </w:rPr>
        <w:t>Christ’s inheritance is that He will rule all creation, as it says in </w:t>
      </w:r>
      <w:hyperlink r:id="rId9" w:tgtFrame="BLB_NW" w:history="1">
        <w:r w:rsidRPr="006F1DF4">
          <w:rPr>
            <w:rFonts w:ascii="Arial" w:eastAsia="Times New Roman" w:hAnsi="Arial" w:cs="Arial"/>
            <w:color w:val="525DDC"/>
            <w:sz w:val="27"/>
            <w:szCs w:val="27"/>
          </w:rPr>
          <w:t>Philippians 2:9-10</w:t>
        </w:r>
      </w:hyperlink>
      <w:r w:rsidRPr="006F1DF4">
        <w:rPr>
          <w:rFonts w:ascii="Arial" w:eastAsia="Times New Roman" w:hAnsi="Arial" w:cs="Arial"/>
          <w:color w:val="212529"/>
          <w:sz w:val="27"/>
          <w:szCs w:val="27"/>
        </w:rPr>
        <w:t>, </w:t>
      </w:r>
      <w:r w:rsidRPr="006F1DF4">
        <w:rPr>
          <w:rFonts w:ascii="Arial" w:eastAsia="Times New Roman" w:hAnsi="Arial" w:cs="Arial"/>
          <w:i/>
          <w:iCs/>
          <w:color w:val="212529"/>
          <w:sz w:val="27"/>
          <w:szCs w:val="27"/>
        </w:rPr>
        <w:t>God highly exalted Him, and bestowed on Him the name which is above every name, so that at the name of Jesus every knee will bow</w:t>
      </w:r>
      <w:r w:rsidRPr="006F1DF4">
        <w:rPr>
          <w:rFonts w:ascii="Arial" w:eastAsia="Times New Roman" w:hAnsi="Arial" w:cs="Arial"/>
          <w:color w:val="212529"/>
          <w:sz w:val="27"/>
          <w:szCs w:val="27"/>
        </w:rPr>
        <w:t>. This name is Son, which was stated at the beginning of the book of Hebrews: </w:t>
      </w:r>
      <w:r w:rsidRPr="006F1DF4">
        <w:rPr>
          <w:rFonts w:ascii="Arial" w:eastAsia="Times New Roman" w:hAnsi="Arial" w:cs="Arial"/>
          <w:i/>
          <w:iCs/>
          <w:color w:val="212529"/>
          <w:sz w:val="27"/>
          <w:szCs w:val="27"/>
        </w:rPr>
        <w:t xml:space="preserve">having become as much better than the angels, as He has inherited a more excellent name than they. For to which of the angels did He ever say, “You are My Son, Today I have begotten </w:t>
      </w:r>
      <w:proofErr w:type="gramStart"/>
      <w:r w:rsidRPr="006F1DF4">
        <w:rPr>
          <w:rFonts w:ascii="Arial" w:eastAsia="Times New Roman" w:hAnsi="Arial" w:cs="Arial"/>
          <w:i/>
          <w:iCs/>
          <w:color w:val="212529"/>
          <w:sz w:val="27"/>
          <w:szCs w:val="27"/>
        </w:rPr>
        <w:t>You</w:t>
      </w:r>
      <w:proofErr w:type="gramEnd"/>
      <w:r w:rsidRPr="006F1DF4">
        <w:rPr>
          <w:rFonts w:ascii="Arial" w:eastAsia="Times New Roman" w:hAnsi="Arial" w:cs="Arial"/>
          <w:i/>
          <w:iCs/>
          <w:color w:val="212529"/>
          <w:sz w:val="27"/>
          <w:szCs w:val="27"/>
        </w:rPr>
        <w:t>”? </w:t>
      </w:r>
      <w:r w:rsidRPr="006F1DF4">
        <w:rPr>
          <w:rFonts w:ascii="Arial" w:eastAsia="Times New Roman" w:hAnsi="Arial" w:cs="Arial"/>
          <w:color w:val="212529"/>
          <w:sz w:val="27"/>
          <w:szCs w:val="27"/>
        </w:rPr>
        <w:t>(</w:t>
      </w:r>
      <w:hyperlink r:id="rId10" w:tgtFrame="BLB_NW" w:history="1">
        <w:r w:rsidRPr="006F1DF4">
          <w:rPr>
            <w:rFonts w:ascii="Arial" w:eastAsia="Times New Roman" w:hAnsi="Arial" w:cs="Arial"/>
            <w:color w:val="525DDC"/>
            <w:sz w:val="27"/>
            <w:szCs w:val="27"/>
          </w:rPr>
          <w:t>Hebrews 1:4-5</w:t>
        </w:r>
      </w:hyperlink>
      <w:r w:rsidRPr="006F1DF4">
        <w:rPr>
          <w:rFonts w:ascii="Arial" w:eastAsia="Times New Roman" w:hAnsi="Arial" w:cs="Arial"/>
          <w:color w:val="212529"/>
          <w:sz w:val="27"/>
          <w:szCs w:val="27"/>
        </w:rPr>
        <w:t>).</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color w:val="212529"/>
          <w:sz w:val="27"/>
          <w:szCs w:val="27"/>
        </w:rPr>
        <w:t>God’s plans do not change. We can rest assured He will bless us if we are patient and obedient to His voice, just like Abraham.</w:t>
      </w:r>
    </w:p>
    <w:p w:rsidR="006F1DF4" w:rsidRPr="006F1DF4" w:rsidRDefault="006F1DF4" w:rsidP="006F1DF4">
      <w:pPr>
        <w:shd w:val="clear" w:color="auto" w:fill="FFFFFF"/>
        <w:spacing w:after="100" w:afterAutospacing="1" w:line="240" w:lineRule="auto"/>
        <w:rPr>
          <w:rFonts w:ascii="Arial" w:eastAsia="Times New Roman" w:hAnsi="Arial" w:cs="Arial"/>
          <w:color w:val="212529"/>
          <w:sz w:val="27"/>
          <w:szCs w:val="27"/>
        </w:rPr>
      </w:pPr>
      <w:r w:rsidRPr="006F1DF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74EEA" w:rsidRDefault="006F1DF4">
      <w:r w:rsidRPr="006F1DF4">
        <w:rPr>
          <w:rFonts w:ascii="Arial" w:eastAsia="Times New Roman" w:hAnsi="Arial" w:cs="Arial"/>
          <w:b/>
          <w:bCs/>
          <w:color w:val="212529"/>
          <w:sz w:val="27"/>
          <w:szCs w:val="27"/>
          <w:vertAlign w:val="superscript"/>
        </w:rPr>
        <w:t>13 </w:t>
      </w:r>
      <w:r w:rsidRPr="006F1DF4">
        <w:rPr>
          <w:rFonts w:ascii="Arial" w:eastAsia="Times New Roman" w:hAnsi="Arial" w:cs="Arial"/>
          <w:b/>
          <w:bCs/>
          <w:color w:val="212529"/>
          <w:sz w:val="27"/>
          <w:szCs w:val="27"/>
        </w:rPr>
        <w:t>For when God made the promise to Abraham, since He could swear by no one greater, He swore by Himself, </w:t>
      </w:r>
      <w:r w:rsidRPr="006F1DF4">
        <w:rPr>
          <w:rFonts w:ascii="Arial" w:eastAsia="Times New Roman" w:hAnsi="Arial" w:cs="Arial"/>
          <w:b/>
          <w:bCs/>
          <w:color w:val="212529"/>
          <w:sz w:val="27"/>
          <w:szCs w:val="27"/>
          <w:vertAlign w:val="superscript"/>
        </w:rPr>
        <w:t>14 </w:t>
      </w:r>
      <w:r w:rsidRPr="006F1DF4">
        <w:rPr>
          <w:rFonts w:ascii="Arial" w:eastAsia="Times New Roman" w:hAnsi="Arial" w:cs="Arial"/>
          <w:b/>
          <w:bCs/>
          <w:color w:val="212529"/>
          <w:sz w:val="27"/>
          <w:szCs w:val="27"/>
        </w:rPr>
        <w:t>saying, “I will surely bless you and I will surely multiply you.” </w:t>
      </w:r>
      <w:r w:rsidRPr="006F1DF4">
        <w:rPr>
          <w:rFonts w:ascii="Arial" w:eastAsia="Times New Roman" w:hAnsi="Arial" w:cs="Arial"/>
          <w:b/>
          <w:bCs/>
          <w:color w:val="212529"/>
          <w:sz w:val="27"/>
          <w:szCs w:val="27"/>
          <w:vertAlign w:val="superscript"/>
        </w:rPr>
        <w:t>15 </w:t>
      </w:r>
      <w:r w:rsidRPr="006F1DF4">
        <w:rPr>
          <w:rFonts w:ascii="Arial" w:eastAsia="Times New Roman" w:hAnsi="Arial" w:cs="Arial"/>
          <w:b/>
          <w:bCs/>
          <w:color w:val="212529"/>
          <w:sz w:val="27"/>
          <w:szCs w:val="27"/>
        </w:rPr>
        <w:t>And so, having patiently waited, he obtained the promise. </w:t>
      </w:r>
      <w:r w:rsidRPr="006F1DF4">
        <w:rPr>
          <w:rFonts w:ascii="Arial" w:eastAsia="Times New Roman" w:hAnsi="Arial" w:cs="Arial"/>
          <w:b/>
          <w:bCs/>
          <w:color w:val="212529"/>
          <w:sz w:val="27"/>
          <w:szCs w:val="27"/>
          <w:vertAlign w:val="superscript"/>
        </w:rPr>
        <w:t>16 </w:t>
      </w:r>
      <w:r w:rsidRPr="006F1DF4">
        <w:rPr>
          <w:rFonts w:ascii="Arial" w:eastAsia="Times New Roman" w:hAnsi="Arial" w:cs="Arial"/>
          <w:b/>
          <w:bCs/>
          <w:color w:val="212529"/>
          <w:sz w:val="27"/>
          <w:szCs w:val="27"/>
        </w:rPr>
        <w:t>For men swear by one greater </w:t>
      </w:r>
      <w:r w:rsidRPr="006F1DF4">
        <w:rPr>
          <w:rFonts w:ascii="Arial" w:eastAsia="Times New Roman" w:hAnsi="Arial" w:cs="Arial"/>
          <w:b/>
          <w:bCs/>
          <w:i/>
          <w:iCs/>
          <w:color w:val="212529"/>
          <w:sz w:val="27"/>
          <w:szCs w:val="27"/>
        </w:rPr>
        <w:t>than themselves</w:t>
      </w:r>
      <w:r w:rsidRPr="006F1DF4">
        <w:rPr>
          <w:rFonts w:ascii="Arial" w:eastAsia="Times New Roman" w:hAnsi="Arial" w:cs="Arial"/>
          <w:b/>
          <w:bCs/>
          <w:color w:val="212529"/>
          <w:sz w:val="27"/>
          <w:szCs w:val="27"/>
        </w:rPr>
        <w:t>, and with them an oath </w:t>
      </w:r>
      <w:r w:rsidRPr="006F1DF4">
        <w:rPr>
          <w:rFonts w:ascii="Arial" w:eastAsia="Times New Roman" w:hAnsi="Arial" w:cs="Arial"/>
          <w:b/>
          <w:bCs/>
          <w:i/>
          <w:iCs/>
          <w:color w:val="212529"/>
          <w:sz w:val="27"/>
          <w:szCs w:val="27"/>
        </w:rPr>
        <w:t>given</w:t>
      </w:r>
      <w:r w:rsidRPr="006F1DF4">
        <w:rPr>
          <w:rFonts w:ascii="Arial" w:eastAsia="Times New Roman" w:hAnsi="Arial" w:cs="Arial"/>
          <w:b/>
          <w:bCs/>
          <w:color w:val="212529"/>
          <w:sz w:val="27"/>
          <w:szCs w:val="27"/>
        </w:rPr>
        <w:t> as confirmation is an end of every dispute. </w:t>
      </w:r>
      <w:r w:rsidRPr="006F1DF4">
        <w:rPr>
          <w:rFonts w:ascii="Arial" w:eastAsia="Times New Roman" w:hAnsi="Arial" w:cs="Arial"/>
          <w:b/>
          <w:bCs/>
          <w:color w:val="212529"/>
          <w:sz w:val="27"/>
          <w:szCs w:val="27"/>
          <w:vertAlign w:val="superscript"/>
        </w:rPr>
        <w:t>17 </w:t>
      </w:r>
      <w:r w:rsidRPr="006F1DF4">
        <w:rPr>
          <w:rFonts w:ascii="Arial" w:eastAsia="Times New Roman" w:hAnsi="Arial" w:cs="Arial"/>
          <w:b/>
          <w:bCs/>
          <w:color w:val="212529"/>
          <w:sz w:val="27"/>
          <w:szCs w:val="27"/>
        </w:rPr>
        <w:t>In the same way God, desiring even more to show to the heirs of the promise the unchangeableness of His purpose</w:t>
      </w:r>
      <w:r>
        <w:rPr>
          <w:rFonts w:ascii="Arial" w:eastAsia="Times New Roman" w:hAnsi="Arial" w:cs="Arial"/>
          <w:b/>
          <w:bCs/>
          <w:color w:val="212529"/>
          <w:sz w:val="27"/>
          <w:szCs w:val="27"/>
        </w:rPr>
        <w:t xml:space="preserve">, </w:t>
      </w:r>
      <w:r w:rsidRPr="006F1DF4">
        <w:rPr>
          <w:rFonts w:ascii="Arial" w:eastAsia="Times New Roman" w:hAnsi="Arial" w:cs="Arial"/>
          <w:b/>
          <w:bCs/>
          <w:color w:val="212529"/>
          <w:sz w:val="27"/>
          <w:szCs w:val="27"/>
        </w:rPr>
        <w:t>interposed with an oath, </w:t>
      </w:r>
      <w:r w:rsidRPr="006F1DF4">
        <w:rPr>
          <w:rFonts w:ascii="Arial" w:eastAsia="Times New Roman" w:hAnsi="Arial" w:cs="Arial"/>
          <w:b/>
          <w:bCs/>
          <w:color w:val="212529"/>
          <w:sz w:val="27"/>
          <w:szCs w:val="27"/>
          <w:vertAlign w:val="superscript"/>
        </w:rPr>
        <w:t>18 </w:t>
      </w:r>
      <w:r w:rsidRPr="006F1DF4">
        <w:rPr>
          <w:rFonts w:ascii="Arial" w:eastAsia="Times New Roman" w:hAnsi="Arial" w:cs="Arial"/>
          <w:b/>
          <w:bCs/>
          <w:color w:val="212529"/>
          <w:sz w:val="27"/>
          <w:szCs w:val="27"/>
        </w:rPr>
        <w:t xml:space="preserve">so that by two unchangeable things in which it is impossible for God to </w:t>
      </w:r>
      <w:proofErr w:type="gramStart"/>
      <w:r w:rsidRPr="006F1DF4">
        <w:rPr>
          <w:rFonts w:ascii="Arial" w:eastAsia="Times New Roman" w:hAnsi="Arial" w:cs="Arial"/>
          <w:b/>
          <w:bCs/>
          <w:color w:val="212529"/>
          <w:sz w:val="27"/>
          <w:szCs w:val="27"/>
        </w:rPr>
        <w:t>lie</w:t>
      </w:r>
      <w:proofErr w:type="gramEnd"/>
      <w:r w:rsidRPr="006F1DF4">
        <w:rPr>
          <w:rFonts w:ascii="Arial" w:eastAsia="Times New Roman" w:hAnsi="Arial" w:cs="Arial"/>
          <w:b/>
          <w:bCs/>
          <w:color w:val="212529"/>
          <w:sz w:val="27"/>
          <w:szCs w:val="27"/>
        </w:rPr>
        <w:t>, we who have taken refuge would have strong encouragement to take hold of the hope set before us. </w:t>
      </w:r>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F4"/>
    <w:rsid w:val="000152DD"/>
    <w:rsid w:val="006F1DF4"/>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D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1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DF4"/>
    <w:rPr>
      <w:i/>
      <w:iCs/>
    </w:rPr>
  </w:style>
  <w:style w:type="character" w:styleId="Hyperlink">
    <w:name w:val="Hyperlink"/>
    <w:basedOn w:val="DefaultParagraphFont"/>
    <w:uiPriority w:val="99"/>
    <w:unhideWhenUsed/>
    <w:rsid w:val="006F1DF4"/>
    <w:rPr>
      <w:color w:val="0000FF"/>
      <w:u w:val="single"/>
    </w:rPr>
  </w:style>
  <w:style w:type="character" w:styleId="Strong">
    <w:name w:val="Strong"/>
    <w:basedOn w:val="DefaultParagraphFont"/>
    <w:uiPriority w:val="22"/>
    <w:qFormat/>
    <w:rsid w:val="006F1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D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1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DF4"/>
    <w:rPr>
      <w:i/>
      <w:iCs/>
    </w:rPr>
  </w:style>
  <w:style w:type="character" w:styleId="Hyperlink">
    <w:name w:val="Hyperlink"/>
    <w:basedOn w:val="DefaultParagraphFont"/>
    <w:uiPriority w:val="99"/>
    <w:unhideWhenUsed/>
    <w:rsid w:val="006F1DF4"/>
    <w:rPr>
      <w:color w:val="0000FF"/>
      <w:u w:val="single"/>
    </w:rPr>
  </w:style>
  <w:style w:type="character" w:styleId="Strong">
    <w:name w:val="Strong"/>
    <w:basedOn w:val="DefaultParagraphFont"/>
    <w:uiPriority w:val="22"/>
    <w:qFormat/>
    <w:rsid w:val="006F1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8.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11.17-19&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2.16-17&amp;t=NASB95" TargetMode="External"/><Relationship Id="rId11" Type="http://schemas.openxmlformats.org/officeDocument/2006/relationships/fontTable" Target="fontTable.xml"/><Relationship Id="rId5" Type="http://schemas.openxmlformats.org/officeDocument/2006/relationships/hyperlink" Target="https://thebiblesays.com/commentary/heb/heb-6/hebrews-613-18/" TargetMode="External"/><Relationship Id="rId10" Type="http://schemas.openxmlformats.org/officeDocument/2006/relationships/hyperlink" Target="https://www.blueletterbible.org/search/preSearch.cfm?Criteria=Hebrews+1.4-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hilippians+2.9-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2022-06-03T18:18:00Z</dcterms:created>
  <dcterms:modified xsi:type="dcterms:W3CDTF">2022-06-03T18:29:00Z</dcterms:modified>
</cp:coreProperties>
</file>