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73A4" w14:textId="5E3A5B62" w:rsidR="008E770D" w:rsidRPr="0013519A" w:rsidRDefault="008E770D" w:rsidP="008E770D">
      <w:pPr>
        <w:pStyle w:val="NormalWeb"/>
        <w:shd w:val="clear" w:color="auto" w:fill="FFFFFF"/>
        <w:spacing w:before="450" w:beforeAutospacing="0"/>
        <w:jc w:val="center"/>
        <w:rPr>
          <w:rStyle w:val="Emphasis"/>
          <w:rFonts w:ascii="Roboto" w:hAnsi="Roboto"/>
          <w:color w:val="555555"/>
          <w:sz w:val="48"/>
          <w:szCs w:val="48"/>
        </w:rPr>
      </w:pPr>
      <w:r w:rsidRPr="0013519A">
        <w:rPr>
          <w:rStyle w:val="Emphasis"/>
          <w:rFonts w:ascii="Roboto" w:hAnsi="Roboto"/>
          <w:color w:val="555555"/>
          <w:sz w:val="48"/>
          <w:szCs w:val="48"/>
        </w:rPr>
        <w:t>Genesis 1:1</w:t>
      </w:r>
      <w:r w:rsidR="0013519A" w:rsidRPr="0013519A">
        <w:rPr>
          <w:rStyle w:val="Emphasis"/>
          <w:rFonts w:ascii="Roboto" w:hAnsi="Roboto"/>
          <w:color w:val="555555"/>
          <w:sz w:val="48"/>
          <w:szCs w:val="48"/>
        </w:rPr>
        <w:t xml:space="preserve"> </w:t>
      </w:r>
    </w:p>
    <w:p w14:paraId="549B2D60" w14:textId="4CD15DFE" w:rsidR="0013519A" w:rsidRDefault="0013519A" w:rsidP="0013519A">
      <w:pPr>
        <w:pStyle w:val="NormalWeb"/>
        <w:shd w:val="clear" w:color="auto" w:fill="FFFFFF"/>
        <w:spacing w:before="450" w:beforeAutospacing="0"/>
        <w:jc w:val="center"/>
        <w:rPr>
          <w:rStyle w:val="Emphasis"/>
          <w:rFonts w:ascii="Roboto" w:hAnsi="Roboto"/>
          <w:color w:val="555555"/>
          <w:sz w:val="27"/>
          <w:szCs w:val="27"/>
        </w:rPr>
      </w:pPr>
      <w:hyperlink r:id="rId4" w:history="1">
        <w:r w:rsidRPr="00581D0C">
          <w:rPr>
            <w:rStyle w:val="Hyperlink"/>
            <w:rFonts w:ascii="Roboto" w:hAnsi="Roboto"/>
            <w:sz w:val="27"/>
            <w:szCs w:val="27"/>
          </w:rPr>
          <w:t>https://thebiblesays.com/commentary/gen/gen-1/genesis-11/</w:t>
        </w:r>
      </w:hyperlink>
    </w:p>
    <w:p w14:paraId="7076F78D" w14:textId="77777777" w:rsidR="0013519A" w:rsidRDefault="0013519A" w:rsidP="0013519A">
      <w:pPr>
        <w:pStyle w:val="NormalWeb"/>
        <w:shd w:val="clear" w:color="auto" w:fill="FFFFFF"/>
        <w:spacing w:before="450" w:beforeAutospacing="0"/>
        <w:jc w:val="center"/>
        <w:rPr>
          <w:rStyle w:val="Emphasis"/>
          <w:rFonts w:ascii="Roboto" w:hAnsi="Roboto"/>
          <w:color w:val="555555"/>
          <w:sz w:val="27"/>
          <w:szCs w:val="27"/>
        </w:rPr>
      </w:pPr>
    </w:p>
    <w:p w14:paraId="046F558E" w14:textId="58E56354" w:rsidR="008E770D" w:rsidRDefault="008E770D" w:rsidP="008E770D">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The Bible begins with God creating the entire universe.</w:t>
      </w:r>
    </w:p>
    <w:p w14:paraId="3E31CFC6" w14:textId="77777777" w:rsidR="008E770D" w:rsidRDefault="008E770D" w:rsidP="008E770D">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the opening sentence of the Bible, we find</w:t>
      </w:r>
      <w:r>
        <w:rPr>
          <w:rStyle w:val="Emphasis"/>
          <w:rFonts w:ascii="Roboto" w:hAnsi="Roboto"/>
          <w:color w:val="555555"/>
          <w:sz w:val="27"/>
          <w:szCs w:val="27"/>
        </w:rPr>
        <w:t> God </w:t>
      </w:r>
      <w:r>
        <w:rPr>
          <w:rFonts w:ascii="Roboto" w:hAnsi="Roboto"/>
          <w:color w:val="555555"/>
          <w:sz w:val="27"/>
          <w:szCs w:val="27"/>
        </w:rPr>
        <w:t>creating. We see that He is the all-powerful creator.</w:t>
      </w:r>
    </w:p>
    <w:p w14:paraId="17FCB8B2" w14:textId="77777777" w:rsidR="008E770D" w:rsidRDefault="008E770D" w:rsidP="008E770D">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For us to create something, we must start with something and mold and combine it to create something else. For God to create something he can start from nothing. We take trees and make them into lumber. Then, we take lumber and make that into a house. We can only change something that already exists into something else. God started with nothing then </w:t>
      </w:r>
      <w:proofErr w:type="gramStart"/>
      <w:r>
        <w:rPr>
          <w:rFonts w:ascii="Roboto" w:hAnsi="Roboto"/>
          <w:color w:val="555555"/>
          <w:sz w:val="27"/>
          <w:szCs w:val="27"/>
        </w:rPr>
        <w:t>said</w:t>
      </w:r>
      <w:proofErr w:type="gramEnd"/>
      <w:r>
        <w:rPr>
          <w:rFonts w:ascii="Roboto" w:hAnsi="Roboto"/>
          <w:color w:val="555555"/>
          <w:sz w:val="27"/>
          <w:szCs w:val="27"/>
        </w:rPr>
        <w:t xml:space="preserve"> “let there be light,” and there was light.</w:t>
      </w:r>
    </w:p>
    <w:p w14:paraId="55464F5E" w14:textId="77777777" w:rsidR="008E770D" w:rsidRDefault="008E770D" w:rsidP="008E770D">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w:t>
      </w:r>
      <w:r>
        <w:rPr>
          <w:rStyle w:val="Emphasis"/>
          <w:rFonts w:ascii="Roboto" w:hAnsi="Roboto"/>
          <w:color w:val="555555"/>
          <w:sz w:val="27"/>
          <w:szCs w:val="27"/>
        </w:rPr>
        <w:t>By faith we understand that the worlds were prepared by the word of God, so that what is seen was not made out of things which are visible</w:t>
      </w:r>
      <w:r>
        <w:rPr>
          <w:rFonts w:ascii="Roboto" w:hAnsi="Roboto"/>
          <w:color w:val="555555"/>
          <w:sz w:val="27"/>
          <w:szCs w:val="27"/>
        </w:rPr>
        <w:t>” (</w:t>
      </w:r>
      <w:hyperlink r:id="rId5" w:tgtFrame="BLB_NW" w:history="1">
        <w:r>
          <w:rPr>
            <w:rStyle w:val="Hyperlink"/>
            <w:rFonts w:ascii="Roboto" w:hAnsi="Roboto"/>
            <w:color w:val="525DDC"/>
            <w:sz w:val="27"/>
            <w:szCs w:val="27"/>
          </w:rPr>
          <w:t>Hebrews 11:3</w:t>
        </w:r>
      </w:hyperlink>
      <w:r>
        <w:rPr>
          <w:rFonts w:ascii="Roboto" w:hAnsi="Roboto"/>
          <w:color w:val="555555"/>
          <w:sz w:val="27"/>
          <w:szCs w:val="27"/>
        </w:rPr>
        <w:t>).</w:t>
      </w:r>
    </w:p>
    <w:p w14:paraId="055FA6AA" w14:textId="77777777" w:rsidR="008E770D" w:rsidRDefault="008E770D" w:rsidP="008E770D">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Creation must be accepted by faith. In his gospel, the apostle John wrote, “</w:t>
      </w:r>
      <w:r>
        <w:rPr>
          <w:rStyle w:val="Emphasis"/>
          <w:rFonts w:ascii="Roboto" w:hAnsi="Roboto"/>
          <w:color w:val="555555"/>
          <w:sz w:val="27"/>
          <w:szCs w:val="27"/>
        </w:rPr>
        <w:t>In the beginning was the Word, and the Word was with God, and the Word was God. He was in the beginning with God. All things came into being through Him, and apart from Him nothing came into being that has come into being</w:t>
      </w:r>
      <w:r>
        <w:rPr>
          <w:rFonts w:ascii="Roboto" w:hAnsi="Roboto"/>
          <w:color w:val="555555"/>
          <w:sz w:val="27"/>
          <w:szCs w:val="27"/>
        </w:rPr>
        <w:t> (</w:t>
      </w:r>
      <w:hyperlink r:id="rId6" w:tgtFrame="BLB_NW" w:history="1">
        <w:r>
          <w:rPr>
            <w:rStyle w:val="Hyperlink"/>
            <w:rFonts w:ascii="Roboto" w:hAnsi="Roboto"/>
            <w:color w:val="525DDC"/>
            <w:sz w:val="27"/>
            <w:szCs w:val="27"/>
          </w:rPr>
          <w:t>John 1:1-3</w:t>
        </w:r>
      </w:hyperlink>
      <w:r>
        <w:rPr>
          <w:rFonts w:ascii="Roboto" w:hAnsi="Roboto"/>
          <w:color w:val="555555"/>
          <w:sz w:val="27"/>
          <w:szCs w:val="27"/>
        </w:rPr>
        <w:t>). From this verse, we see that Jesus, the second member of the Godhead, was there in the beginning with God.</w:t>
      </w:r>
    </w:p>
    <w:p w14:paraId="41896F3F" w14:textId="77777777" w:rsidR="008E770D" w:rsidRDefault="0013519A" w:rsidP="008E770D">
      <w:pPr>
        <w:pStyle w:val="NormalWeb"/>
        <w:shd w:val="clear" w:color="auto" w:fill="FFFFFF"/>
        <w:spacing w:before="0" w:beforeAutospacing="0"/>
        <w:rPr>
          <w:rFonts w:ascii="Roboto" w:hAnsi="Roboto"/>
          <w:color w:val="555555"/>
          <w:sz w:val="27"/>
          <w:szCs w:val="27"/>
        </w:rPr>
      </w:pPr>
      <w:hyperlink r:id="rId7" w:tgtFrame="BLB_NW" w:history="1">
        <w:r w:rsidR="008E770D">
          <w:rPr>
            <w:rStyle w:val="Hyperlink"/>
            <w:rFonts w:ascii="Roboto" w:hAnsi="Roboto"/>
            <w:color w:val="525DDC"/>
            <w:sz w:val="27"/>
            <w:szCs w:val="27"/>
          </w:rPr>
          <w:t>Hebrews 11:2</w:t>
        </w:r>
      </w:hyperlink>
      <w:r w:rsidR="008E770D">
        <w:rPr>
          <w:rFonts w:ascii="Roboto" w:hAnsi="Roboto"/>
          <w:color w:val="555555"/>
          <w:sz w:val="27"/>
          <w:szCs w:val="27"/>
        </w:rPr>
        <w:t> says, </w:t>
      </w:r>
      <w:proofErr w:type="gramStart"/>
      <w:r w:rsidR="008E770D">
        <w:rPr>
          <w:rStyle w:val="Emphasis"/>
          <w:rFonts w:ascii="Roboto" w:hAnsi="Roboto"/>
          <w:color w:val="555555"/>
          <w:sz w:val="27"/>
          <w:szCs w:val="27"/>
        </w:rPr>
        <w:t>By</w:t>
      </w:r>
      <w:proofErr w:type="gramEnd"/>
      <w:r w:rsidR="008E770D">
        <w:rPr>
          <w:rStyle w:val="Emphasis"/>
          <w:rFonts w:ascii="Roboto" w:hAnsi="Roboto"/>
          <w:color w:val="555555"/>
          <w:sz w:val="27"/>
          <w:szCs w:val="27"/>
        </w:rPr>
        <w:t xml:space="preserve"> faith we understand that the worlds were prepared by the word of God, so that what is seen was not made out of things which are visible.</w:t>
      </w:r>
      <w:r w:rsidR="008E770D">
        <w:rPr>
          <w:rFonts w:ascii="Roboto" w:hAnsi="Roboto"/>
          <w:color w:val="555555"/>
          <w:sz w:val="27"/>
          <w:szCs w:val="27"/>
        </w:rPr>
        <w:t> Faith is</w:t>
      </w:r>
      <w:proofErr w:type="gramStart"/>
      <w:r w:rsidR="008E770D">
        <w:rPr>
          <w:rFonts w:ascii="Roboto" w:hAnsi="Roboto"/>
          <w:color w:val="555555"/>
          <w:sz w:val="27"/>
          <w:szCs w:val="27"/>
        </w:rPr>
        <w:t>, in reality, the</w:t>
      </w:r>
      <w:proofErr w:type="gramEnd"/>
      <w:r w:rsidR="008E770D">
        <w:rPr>
          <w:rFonts w:ascii="Roboto" w:hAnsi="Roboto"/>
          <w:color w:val="555555"/>
          <w:sz w:val="27"/>
          <w:szCs w:val="27"/>
        </w:rPr>
        <w:t xml:space="preserve"> starting point for any sort of human understanding. It is popular in our era for people to believe that the universe created itself, </w:t>
      </w:r>
      <w:proofErr w:type="gramStart"/>
      <w:r w:rsidR="008E770D">
        <w:rPr>
          <w:rFonts w:ascii="Roboto" w:hAnsi="Roboto"/>
          <w:color w:val="555555"/>
          <w:sz w:val="27"/>
          <w:szCs w:val="27"/>
        </w:rPr>
        <w:t>in spite of</w:t>
      </w:r>
      <w:proofErr w:type="gramEnd"/>
      <w:r w:rsidR="008E770D">
        <w:rPr>
          <w:rFonts w:ascii="Roboto" w:hAnsi="Roboto"/>
          <w:color w:val="555555"/>
          <w:sz w:val="27"/>
          <w:szCs w:val="27"/>
        </w:rPr>
        <w:t xml:space="preserve"> all known observable evidence; no one has ever observed any sort of spontaneous creation from nothing. All understanding begins with faith.</w:t>
      </w:r>
    </w:p>
    <w:p w14:paraId="507D9329" w14:textId="77777777" w:rsidR="008E770D" w:rsidRDefault="008E770D" w:rsidP="008E770D">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7C836C79" w14:textId="77777777" w:rsidR="008E770D" w:rsidRDefault="008E770D" w:rsidP="008E770D">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lastRenderedPageBreak/>
        <w:t>1 </w:t>
      </w:r>
      <w:r>
        <w:rPr>
          <w:rStyle w:val="Strong"/>
          <w:rFonts w:ascii="Roboto" w:hAnsi="Roboto"/>
          <w:color w:val="555555"/>
          <w:sz w:val="27"/>
          <w:szCs w:val="27"/>
        </w:rPr>
        <w:t>In the beginning God created the heavens and the earth.</w:t>
      </w:r>
    </w:p>
    <w:p w14:paraId="069D8FD6" w14:textId="77777777" w:rsidR="008E770D" w:rsidRDefault="008E770D"/>
    <w:sectPr w:rsidR="008E7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0D"/>
    <w:rsid w:val="0013519A"/>
    <w:rsid w:val="008E77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76E7087"/>
  <w15:chartTrackingRefBased/>
  <w15:docId w15:val="{C9894449-62AA-1B45-BE36-00031360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70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E770D"/>
    <w:rPr>
      <w:i/>
      <w:iCs/>
    </w:rPr>
  </w:style>
  <w:style w:type="character" w:styleId="Hyperlink">
    <w:name w:val="Hyperlink"/>
    <w:basedOn w:val="DefaultParagraphFont"/>
    <w:uiPriority w:val="99"/>
    <w:unhideWhenUsed/>
    <w:rsid w:val="008E770D"/>
    <w:rPr>
      <w:color w:val="0000FF"/>
      <w:u w:val="single"/>
    </w:rPr>
  </w:style>
  <w:style w:type="character" w:styleId="Strong">
    <w:name w:val="Strong"/>
    <w:basedOn w:val="DefaultParagraphFont"/>
    <w:uiPriority w:val="22"/>
    <w:qFormat/>
    <w:rsid w:val="008E770D"/>
    <w:rPr>
      <w:b/>
      <w:bCs/>
    </w:rPr>
  </w:style>
  <w:style w:type="character" w:styleId="UnresolvedMention">
    <w:name w:val="Unresolved Mention"/>
    <w:basedOn w:val="DefaultParagraphFont"/>
    <w:uiPriority w:val="99"/>
    <w:semiHidden/>
    <w:unhideWhenUsed/>
    <w:rsid w:val="0013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Hebrews+11.2&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John+1.1-3&amp;t=NASB95" TargetMode="External"/><Relationship Id="rId5" Type="http://schemas.openxmlformats.org/officeDocument/2006/relationships/hyperlink" Target="https://www.blueletterbible.org/search/preSearch.cfm?Criteria=Hebrews+11.3&amp;t=NASB95" TargetMode="External"/><Relationship Id="rId4" Type="http://schemas.openxmlformats.org/officeDocument/2006/relationships/hyperlink" Target="https://thebiblesays.com/commentary/gen/gen-1/genesis-1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dcterms:created xsi:type="dcterms:W3CDTF">2022-03-17T15:07:00Z</dcterms:created>
  <dcterms:modified xsi:type="dcterms:W3CDTF">2022-03-17T15:10:00Z</dcterms:modified>
</cp:coreProperties>
</file>