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16:21-24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https://thebiblesays.com/commentary/rom/rom-16/romans-1621-24/</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now sends greetings from those that are with him to the believers in Rome.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those with Paul in Corinth sent personal greetings to the believers in Rome. We know much about Timothy from the rest of Paul’s letters. Paul was Timothy’s mentor and eventually Timothy served as Paul’s representative to several churches, teaching and instructing them.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Presumably, Timothy was with Paul when he finished this letter and sent his greetings. </w:t>
      </w:r>
      <w:r w:rsidDel="00000000" w:rsidR="00000000" w:rsidRPr="00000000">
        <w:rPr>
          <w:rFonts w:ascii="Times New Roman" w:cs="Times New Roman" w:eastAsia="Times New Roman" w:hAnsi="Times New Roman"/>
          <w:i w:val="1"/>
          <w:sz w:val="24"/>
          <w:szCs w:val="24"/>
          <w:rtl w:val="0"/>
        </w:rPr>
        <w:t xml:space="preserve">Timothy my fellow worker greets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so do Lucius and Jason and Sosipater, my kinsmen </w:t>
      </w:r>
      <w:r w:rsidDel="00000000" w:rsidR="00000000" w:rsidRPr="00000000">
        <w:rPr>
          <w:rFonts w:ascii="Times New Roman" w:cs="Times New Roman" w:eastAsia="Times New Roman" w:hAnsi="Times New Roman"/>
          <w:sz w:val="24"/>
          <w:szCs w:val="24"/>
          <w:rtl w:val="0"/>
        </w:rPr>
        <w:t xml:space="preserve">(v 21), meaning they are of Jewish origin. A </w:t>
      </w:r>
      <w:r w:rsidDel="00000000" w:rsidR="00000000" w:rsidRPr="00000000">
        <w:rPr>
          <w:rFonts w:ascii="Times New Roman" w:cs="Times New Roman" w:eastAsia="Times New Roman" w:hAnsi="Times New Roman"/>
          <w:i w:val="1"/>
          <w:sz w:val="24"/>
          <w:szCs w:val="24"/>
          <w:rtl w:val="0"/>
        </w:rPr>
        <w:t xml:space="preserve">Lucius</w:t>
      </w:r>
      <w:r w:rsidDel="00000000" w:rsidR="00000000" w:rsidRPr="00000000">
        <w:rPr>
          <w:rFonts w:ascii="Times New Roman" w:cs="Times New Roman" w:eastAsia="Times New Roman" w:hAnsi="Times New Roman"/>
          <w:sz w:val="24"/>
          <w:szCs w:val="24"/>
          <w:rtl w:val="0"/>
        </w:rPr>
        <w:t xml:space="preserve"> is also mentioned in Acts 13:1 as a teacher of the church at Antioch; this could be the same person. A </w:t>
      </w:r>
      <w:r w:rsidDel="00000000" w:rsidR="00000000" w:rsidRPr="00000000">
        <w:rPr>
          <w:rFonts w:ascii="Times New Roman" w:cs="Times New Roman" w:eastAsia="Times New Roman" w:hAnsi="Times New Roman"/>
          <w:i w:val="1"/>
          <w:sz w:val="24"/>
          <w:szCs w:val="24"/>
          <w:rtl w:val="0"/>
        </w:rPr>
        <w:t xml:space="preserve">Jason</w:t>
      </w:r>
      <w:r w:rsidDel="00000000" w:rsidR="00000000" w:rsidRPr="00000000">
        <w:rPr>
          <w:rFonts w:ascii="Times New Roman" w:cs="Times New Roman" w:eastAsia="Times New Roman" w:hAnsi="Times New Roman"/>
          <w:sz w:val="24"/>
          <w:szCs w:val="24"/>
          <w:rtl w:val="0"/>
        </w:rPr>
        <w:t xml:space="preserve"> is also mentioned in Acts 17:1–10; he hosted Paul and Silas at Thessalonica. Because he hosted them, an angry mob attacked him, but he was eventually released by the authorities; this could be the same </w:t>
      </w:r>
      <w:r w:rsidDel="00000000" w:rsidR="00000000" w:rsidRPr="00000000">
        <w:rPr>
          <w:rFonts w:ascii="Times New Roman" w:cs="Times New Roman" w:eastAsia="Times New Roman" w:hAnsi="Times New Roman"/>
          <w:i w:val="1"/>
          <w:sz w:val="24"/>
          <w:szCs w:val="24"/>
          <w:rtl w:val="0"/>
        </w:rPr>
        <w:t xml:space="preserve">Jason</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Sosipater</w:t>
      </w:r>
      <w:r w:rsidDel="00000000" w:rsidR="00000000" w:rsidRPr="00000000">
        <w:rPr>
          <w:rFonts w:ascii="Times New Roman" w:cs="Times New Roman" w:eastAsia="Times New Roman" w:hAnsi="Times New Roman"/>
          <w:sz w:val="24"/>
          <w:szCs w:val="24"/>
          <w:rtl w:val="0"/>
        </w:rPr>
        <w:t xml:space="preserve"> mentioned here is probably the same man who accompanied Paul on his third missionary journey (Acts 20:4).</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not know anything else about </w:t>
      </w:r>
      <w:r w:rsidDel="00000000" w:rsidR="00000000" w:rsidRPr="00000000">
        <w:rPr>
          <w:rFonts w:ascii="Times New Roman" w:cs="Times New Roman" w:eastAsia="Times New Roman" w:hAnsi="Times New Roman"/>
          <w:i w:val="1"/>
          <w:sz w:val="24"/>
          <w:szCs w:val="24"/>
          <w:rtl w:val="0"/>
        </w:rPr>
        <w:t xml:space="preserve">Tertius</w:t>
      </w:r>
      <w:r w:rsidDel="00000000" w:rsidR="00000000" w:rsidRPr="00000000">
        <w:rPr>
          <w:rFonts w:ascii="Times New Roman" w:cs="Times New Roman" w:eastAsia="Times New Roman" w:hAnsi="Times New Roman"/>
          <w:sz w:val="24"/>
          <w:szCs w:val="24"/>
          <w:rtl w:val="0"/>
        </w:rPr>
        <w:t xml:space="preserve"> besides what we learn here: </w:t>
      </w:r>
      <w:r w:rsidDel="00000000" w:rsidR="00000000" w:rsidRPr="00000000">
        <w:rPr>
          <w:rFonts w:ascii="Times New Roman" w:cs="Times New Roman" w:eastAsia="Times New Roman" w:hAnsi="Times New Roman"/>
          <w:i w:val="1"/>
          <w:sz w:val="24"/>
          <w:szCs w:val="24"/>
          <w:rtl w:val="0"/>
        </w:rPr>
        <w:t xml:space="preserve">I, Tertius, who write this letter, greet you in the Lord </w:t>
      </w:r>
      <w:r w:rsidDel="00000000" w:rsidR="00000000" w:rsidRPr="00000000">
        <w:rPr>
          <w:rFonts w:ascii="Times New Roman" w:cs="Times New Roman" w:eastAsia="Times New Roman" w:hAnsi="Times New Roman"/>
          <w:sz w:val="24"/>
          <w:szCs w:val="24"/>
          <w:rtl w:val="0"/>
        </w:rPr>
        <w:t xml:space="preserve">(v 22)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He was the scribe for this letter. Paul might have dictated the letter to him because of his failing eyesight (Galatians 6:11).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Gaius, host to </w:t>
      </w:r>
      <w:r w:rsidDel="00000000" w:rsidR="00000000" w:rsidRPr="00000000">
        <w:rPr>
          <w:rFonts w:ascii="Times New Roman" w:cs="Times New Roman" w:eastAsia="Times New Roman" w:hAnsi="Times New Roman"/>
          <w:sz w:val="24"/>
          <w:szCs w:val="24"/>
          <w:rtl w:val="0"/>
        </w:rPr>
        <w:t xml:space="preserve">Paul</w:t>
      </w:r>
      <w:r w:rsidDel="00000000" w:rsidR="00000000" w:rsidRPr="00000000">
        <w:rPr>
          <w:rFonts w:ascii="Times New Roman" w:cs="Times New Roman" w:eastAsia="Times New Roman" w:hAnsi="Times New Roman"/>
          <w:i w:val="1"/>
          <w:sz w:val="24"/>
          <w:szCs w:val="24"/>
          <w:rtl w:val="0"/>
        </w:rPr>
        <w:t xml:space="preserve"> and to the whole church, greets you </w:t>
      </w:r>
      <w:r w:rsidDel="00000000" w:rsidR="00000000" w:rsidRPr="00000000">
        <w:rPr>
          <w:rFonts w:ascii="Times New Roman" w:cs="Times New Roman" w:eastAsia="Times New Roman" w:hAnsi="Times New Roman"/>
          <w:sz w:val="24"/>
          <w:szCs w:val="24"/>
          <w:rtl w:val="0"/>
        </w:rPr>
        <w:t xml:space="preserve">(v 23)</w:t>
      </w:r>
      <w:r w:rsidDel="00000000" w:rsidR="00000000" w:rsidRPr="00000000">
        <w:rPr>
          <w:rFonts w:ascii="Times New Roman" w:cs="Times New Roman" w:eastAsia="Times New Roman" w:hAnsi="Times New Roman"/>
          <w:i w:val="1"/>
          <w:sz w:val="24"/>
          <w:szCs w:val="24"/>
          <w:rtl w:val="0"/>
        </w:rPr>
        <w:t xml:space="preserve">. Gaius</w:t>
      </w:r>
      <w:r w:rsidDel="00000000" w:rsidR="00000000" w:rsidRPr="00000000">
        <w:rPr>
          <w:rFonts w:ascii="Times New Roman" w:cs="Times New Roman" w:eastAsia="Times New Roman" w:hAnsi="Times New Roman"/>
          <w:sz w:val="24"/>
          <w:szCs w:val="24"/>
          <w:rtl w:val="0"/>
        </w:rPr>
        <w:t xml:space="preserve"> hosted Paul while he stayed in Corinth and evidently also hosted a church at his home. This is the same Gaius whom Paul baptized in 1 Corinthians 1:14. It is unclear whether or not this is the same Gaius mentioned in Acts 19:29, Acts 20:4, or the Gaius that the third letter of John addresses. Some scholars say some of these reference the same person, some say these are four different people.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Erastus</w:t>
      </w:r>
      <w:r w:rsidDel="00000000" w:rsidR="00000000" w:rsidRPr="00000000">
        <w:rPr>
          <w:rFonts w:ascii="Times New Roman" w:cs="Times New Roman" w:eastAsia="Times New Roman" w:hAnsi="Times New Roman"/>
          <w:sz w:val="24"/>
          <w:szCs w:val="24"/>
          <w:rtl w:val="0"/>
        </w:rPr>
        <w:t xml:space="preserve"> also sent greetings and was Corinth’s </w:t>
      </w:r>
      <w:r w:rsidDel="00000000" w:rsidR="00000000" w:rsidRPr="00000000">
        <w:rPr>
          <w:rFonts w:ascii="Times New Roman" w:cs="Times New Roman" w:eastAsia="Times New Roman" w:hAnsi="Times New Roman"/>
          <w:i w:val="1"/>
          <w:sz w:val="24"/>
          <w:szCs w:val="24"/>
          <w:rtl w:val="0"/>
        </w:rPr>
        <w:t xml:space="preserve">city treasurer </w:t>
      </w:r>
      <w:r w:rsidDel="00000000" w:rsidR="00000000" w:rsidRPr="00000000">
        <w:rPr>
          <w:rFonts w:ascii="Times New Roman" w:cs="Times New Roman" w:eastAsia="Times New Roman" w:hAnsi="Times New Roman"/>
          <w:sz w:val="24"/>
          <w:szCs w:val="24"/>
          <w:rtl w:val="0"/>
        </w:rPr>
        <w:t xml:space="preserve">(v 23), an esteemed position. An </w:t>
      </w:r>
      <w:r w:rsidDel="00000000" w:rsidR="00000000" w:rsidRPr="00000000">
        <w:rPr>
          <w:rFonts w:ascii="Times New Roman" w:cs="Times New Roman" w:eastAsia="Times New Roman" w:hAnsi="Times New Roman"/>
          <w:i w:val="1"/>
          <w:sz w:val="24"/>
          <w:szCs w:val="24"/>
          <w:rtl w:val="0"/>
        </w:rPr>
        <w:t xml:space="preserve">Erastus</w:t>
      </w:r>
      <w:r w:rsidDel="00000000" w:rsidR="00000000" w:rsidRPr="00000000">
        <w:rPr>
          <w:rFonts w:ascii="Times New Roman" w:cs="Times New Roman" w:eastAsia="Times New Roman" w:hAnsi="Times New Roman"/>
          <w:sz w:val="24"/>
          <w:szCs w:val="24"/>
          <w:rtl w:val="0"/>
        </w:rPr>
        <w:t xml:space="preserve"> is also named as a man who accompanied Timothy to Macedonia (Acts 19:22) and is mentioned again in salutations to Timothy (2 Timothy 4:20). </w:t>
      </w:r>
    </w:p>
    <w:p w:rsidR="00000000" w:rsidDel="00000000" w:rsidP="00000000" w:rsidRDefault="00000000" w:rsidRPr="00000000" w14:paraId="0000000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It is once more unclear if these are all references to different people or the same. All we know about </w:t>
      </w:r>
      <w:r w:rsidDel="00000000" w:rsidR="00000000" w:rsidRPr="00000000">
        <w:rPr>
          <w:rFonts w:ascii="Times New Roman" w:cs="Times New Roman" w:eastAsia="Times New Roman" w:hAnsi="Times New Roman"/>
          <w:i w:val="1"/>
          <w:sz w:val="24"/>
          <w:szCs w:val="24"/>
          <w:rtl w:val="0"/>
        </w:rPr>
        <w:t xml:space="preserve">Quartus</w:t>
      </w:r>
      <w:r w:rsidDel="00000000" w:rsidR="00000000" w:rsidRPr="00000000">
        <w:rPr>
          <w:rFonts w:ascii="Times New Roman" w:cs="Times New Roman" w:eastAsia="Times New Roman" w:hAnsi="Times New Roman"/>
          <w:sz w:val="24"/>
          <w:szCs w:val="24"/>
          <w:rtl w:val="0"/>
        </w:rPr>
        <w:t xml:space="preserve"> is written here, that he was a </w:t>
      </w:r>
      <w:r w:rsidDel="00000000" w:rsidR="00000000" w:rsidRPr="00000000">
        <w:rPr>
          <w:rFonts w:ascii="Times New Roman" w:cs="Times New Roman" w:eastAsia="Times New Roman" w:hAnsi="Times New Roman"/>
          <w:i w:val="1"/>
          <w:sz w:val="24"/>
          <w:szCs w:val="24"/>
          <w:rtl w:val="0"/>
        </w:rPr>
        <w:t xml:space="preserve">brother </w:t>
      </w:r>
      <w:r w:rsidDel="00000000" w:rsidR="00000000" w:rsidRPr="00000000">
        <w:rPr>
          <w:rFonts w:ascii="Times New Roman" w:cs="Times New Roman" w:eastAsia="Times New Roman" w:hAnsi="Times New Roman"/>
          <w:sz w:val="24"/>
          <w:szCs w:val="24"/>
          <w:rtl w:val="0"/>
        </w:rPr>
        <w:t xml:space="preserve">in Christ (v 23). The blessing given in this section is in parentheses because it is only found in some manuscripts and is not considered to be legitimate by some scholars: </w:t>
      </w:r>
      <w:r w:rsidDel="00000000" w:rsidR="00000000" w:rsidRPr="00000000">
        <w:rPr>
          <w:rFonts w:ascii="Times New Roman" w:cs="Times New Roman" w:eastAsia="Times New Roman" w:hAnsi="Times New Roman"/>
          <w:i w:val="1"/>
          <w:sz w:val="24"/>
          <w:szCs w:val="24"/>
          <w:rtl w:val="0"/>
        </w:rPr>
        <w:t xml:space="preserve">The grace of our Lord Jesus Christ be with you all. Amen </w:t>
      </w:r>
      <w:r w:rsidDel="00000000" w:rsidR="00000000" w:rsidRPr="00000000">
        <w:rPr>
          <w:rFonts w:ascii="Times New Roman" w:cs="Times New Roman" w:eastAsia="Times New Roman" w:hAnsi="Times New Roman"/>
          <w:sz w:val="24"/>
          <w:szCs w:val="24"/>
          <w:rtl w:val="0"/>
        </w:rPr>
        <w:t xml:space="preserve">(v 24)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twenty-fifth occurrence of the word translated </w:t>
      </w:r>
      <w:r w:rsidDel="00000000" w:rsidR="00000000" w:rsidRPr="00000000">
        <w:rPr>
          <w:rFonts w:ascii="Times New Roman" w:cs="Times New Roman" w:eastAsia="Times New Roman" w:hAnsi="Times New Roman"/>
          <w:i w:val="1"/>
          <w:sz w:val="24"/>
          <w:szCs w:val="24"/>
          <w:rtl w:val="0"/>
        </w:rPr>
        <w:t xml:space="preserve">grace </w:t>
      </w:r>
      <w:r w:rsidDel="00000000" w:rsidR="00000000" w:rsidRPr="00000000">
        <w:rPr>
          <w:rFonts w:ascii="Times New Roman" w:cs="Times New Roman" w:eastAsia="Times New Roman" w:hAnsi="Times New Roman"/>
          <w:sz w:val="24"/>
          <w:szCs w:val="24"/>
          <w:rtl w:val="0"/>
        </w:rPr>
        <w:t xml:space="preserve">in this letter. Again, this underscores Paul’s emphasis that the gospel of Jesus Christ is a gospel of grace.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evident from the greetings Paul and his companions sent that they greatly cared for the believers in Rome. In Romans 12, Paul described the church as a body with each member of the body doing their part and caring for other believers. These believers cared about each other from afar and truly sought harmonious living amongst each other.</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21</w:t>
      </w:r>
      <w:r w:rsidDel="00000000" w:rsidR="00000000" w:rsidRPr="00000000">
        <w:rPr>
          <w:rFonts w:ascii="Times New Roman" w:cs="Times New Roman" w:eastAsia="Times New Roman" w:hAnsi="Times New Roman"/>
          <w:b w:val="1"/>
          <w:sz w:val="24"/>
          <w:szCs w:val="24"/>
          <w:rtl w:val="0"/>
        </w:rPr>
        <w:t xml:space="preserve"> Timothy my fellow worker greets you, and </w:t>
      </w:r>
      <w:r w:rsidDel="00000000" w:rsidR="00000000" w:rsidRPr="00000000">
        <w:rPr>
          <w:rFonts w:ascii="Times New Roman" w:cs="Times New Roman" w:eastAsia="Times New Roman" w:hAnsi="Times New Roman"/>
          <w:b w:val="1"/>
          <w:i w:val="1"/>
          <w:sz w:val="24"/>
          <w:szCs w:val="24"/>
          <w:rtl w:val="0"/>
        </w:rPr>
        <w:t xml:space="preserve">so do</w:t>
      </w:r>
      <w:r w:rsidDel="00000000" w:rsidR="00000000" w:rsidRPr="00000000">
        <w:rPr>
          <w:rFonts w:ascii="Times New Roman" w:cs="Times New Roman" w:eastAsia="Times New Roman" w:hAnsi="Times New Roman"/>
          <w:b w:val="1"/>
          <w:sz w:val="24"/>
          <w:szCs w:val="24"/>
          <w:rtl w:val="0"/>
        </w:rPr>
        <w:t xml:space="preserve"> Lucius and Jason and Sosipater, my kinsmen. </w:t>
      </w:r>
      <w:r w:rsidDel="00000000" w:rsidR="00000000" w:rsidRPr="00000000">
        <w:rPr>
          <w:rFonts w:ascii="Times New Roman" w:cs="Times New Roman" w:eastAsia="Times New Roman" w:hAnsi="Times New Roman"/>
          <w:b w:val="1"/>
          <w:sz w:val="24"/>
          <w:szCs w:val="24"/>
          <w:vertAlign w:val="superscript"/>
          <w:rtl w:val="0"/>
        </w:rPr>
        <w:t xml:space="preserve">22</w:t>
      </w:r>
      <w:r w:rsidDel="00000000" w:rsidR="00000000" w:rsidRPr="00000000">
        <w:rPr>
          <w:rFonts w:ascii="Times New Roman" w:cs="Times New Roman" w:eastAsia="Times New Roman" w:hAnsi="Times New Roman"/>
          <w:b w:val="1"/>
          <w:sz w:val="24"/>
          <w:szCs w:val="24"/>
          <w:rtl w:val="0"/>
        </w:rPr>
        <w:t xml:space="preserve"> I, Tertius, who write this letter, greet you in the Lord. </w:t>
      </w:r>
      <w:r w:rsidDel="00000000" w:rsidR="00000000" w:rsidRPr="00000000">
        <w:rPr>
          <w:rFonts w:ascii="Times New Roman" w:cs="Times New Roman" w:eastAsia="Times New Roman" w:hAnsi="Times New Roman"/>
          <w:b w:val="1"/>
          <w:sz w:val="24"/>
          <w:szCs w:val="24"/>
          <w:vertAlign w:val="superscript"/>
          <w:rtl w:val="0"/>
        </w:rPr>
        <w:t xml:space="preserve">23</w:t>
      </w:r>
      <w:r w:rsidDel="00000000" w:rsidR="00000000" w:rsidRPr="00000000">
        <w:rPr>
          <w:rFonts w:ascii="Times New Roman" w:cs="Times New Roman" w:eastAsia="Times New Roman" w:hAnsi="Times New Roman"/>
          <w:b w:val="1"/>
          <w:sz w:val="24"/>
          <w:szCs w:val="24"/>
          <w:rtl w:val="0"/>
        </w:rPr>
        <w:t xml:space="preserve"> Gaius, host to me and to the whole church, greets you. Erastus, the city treasurer greets you, and Quartus, the brother. </w:t>
      </w:r>
      <w:r w:rsidDel="00000000" w:rsidR="00000000" w:rsidRPr="00000000">
        <w:rPr>
          <w:rFonts w:ascii="Times New Roman" w:cs="Times New Roman" w:eastAsia="Times New Roman" w:hAnsi="Times New Roman"/>
          <w:b w:val="1"/>
          <w:sz w:val="24"/>
          <w:szCs w:val="24"/>
          <w:vertAlign w:val="superscript"/>
          <w:rtl w:val="0"/>
        </w:rPr>
        <w:t xml:space="preserve">24</w:t>
      </w:r>
      <w:r w:rsidDel="00000000" w:rsidR="00000000" w:rsidRPr="00000000">
        <w:rPr>
          <w:rFonts w:ascii="Times New Roman" w:cs="Times New Roman" w:eastAsia="Times New Roman" w:hAnsi="Times New Roman"/>
          <w:b w:val="1"/>
          <w:sz w:val="24"/>
          <w:szCs w:val="24"/>
          <w:rtl w:val="0"/>
        </w:rPr>
        <w:t xml:space="preserve"> [The grace of our Lord Jesus Christ be with you all. Amen.]</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6/romans-162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