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BD" w:rsidRPr="006538BD" w:rsidRDefault="006538BD" w:rsidP="006538BD">
      <w:pPr>
        <w:spacing w:after="100" w:afterAutospacing="1" w:line="240" w:lineRule="auto"/>
        <w:jc w:val="center"/>
        <w:outlineLvl w:val="0"/>
        <w:rPr>
          <w:rFonts w:ascii="Times New Roman" w:eastAsia="Times New Roman" w:hAnsi="Times New Roman" w:cs="Times New Roman"/>
          <w:b/>
          <w:bCs/>
          <w:kern w:val="36"/>
          <w:sz w:val="48"/>
          <w:szCs w:val="48"/>
        </w:rPr>
      </w:pPr>
      <w:r w:rsidRPr="006538BD">
        <w:rPr>
          <w:rFonts w:ascii="Times New Roman" w:eastAsia="Times New Roman" w:hAnsi="Times New Roman" w:cs="Times New Roman"/>
          <w:b/>
          <w:bCs/>
          <w:kern w:val="36"/>
          <w:sz w:val="48"/>
          <w:szCs w:val="48"/>
        </w:rPr>
        <w:t>Genesis 17:12-14</w:t>
      </w:r>
    </w:p>
    <w:p w:rsidR="006538BD" w:rsidRDefault="006538BD" w:rsidP="006538BD">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676A7A">
          <w:rPr>
            <w:rStyle w:val="Hyperlink"/>
            <w:rFonts w:ascii="Arial" w:eastAsia="Times New Roman" w:hAnsi="Arial" w:cs="Arial"/>
            <w:i/>
            <w:iCs/>
            <w:sz w:val="27"/>
            <w:szCs w:val="27"/>
          </w:rPr>
          <w:t>https://thebiblesays.com/commentary/gen/gen-17/genesis-1712-14/</w:t>
        </w:r>
      </w:hyperlink>
    </w:p>
    <w:p w:rsidR="006538BD" w:rsidRPr="006538BD" w:rsidRDefault="006538BD" w:rsidP="006538BD">
      <w:pPr>
        <w:shd w:val="clear" w:color="auto" w:fill="FFFFFF"/>
        <w:spacing w:before="450" w:after="100" w:afterAutospacing="1" w:line="240" w:lineRule="auto"/>
        <w:jc w:val="center"/>
        <w:rPr>
          <w:rFonts w:ascii="Arial" w:eastAsia="Times New Roman" w:hAnsi="Arial" w:cs="Arial"/>
          <w:sz w:val="27"/>
          <w:szCs w:val="27"/>
        </w:rPr>
      </w:pPr>
      <w:r w:rsidRPr="006538BD">
        <w:rPr>
          <w:rFonts w:ascii="Arial" w:eastAsia="Times New Roman" w:hAnsi="Arial" w:cs="Arial"/>
          <w:i/>
          <w:iCs/>
          <w:sz w:val="27"/>
          <w:szCs w:val="27"/>
        </w:rPr>
        <w:t>God gives further instructions about circumcision; Male babies who are 8 days old, even servants either born or bought must be circumcised. Anyone who is not circumcised has broken God’s covenant.</w:t>
      </w:r>
    </w:p>
    <w:p w:rsidR="006538BD" w:rsidRPr="006538BD" w:rsidRDefault="006538BD" w:rsidP="006538BD">
      <w:pPr>
        <w:shd w:val="clear" w:color="auto" w:fill="FFFFFF"/>
        <w:spacing w:after="100" w:afterAutospacing="1" w:line="240" w:lineRule="auto"/>
        <w:rPr>
          <w:rFonts w:ascii="Arial" w:eastAsia="Times New Roman" w:hAnsi="Arial" w:cs="Arial"/>
          <w:sz w:val="27"/>
          <w:szCs w:val="27"/>
        </w:rPr>
      </w:pPr>
      <w:r w:rsidRPr="006538BD">
        <w:rPr>
          <w:rFonts w:ascii="Arial" w:eastAsia="Times New Roman" w:hAnsi="Arial" w:cs="Arial"/>
          <w:i/>
          <w:iCs/>
          <w:sz w:val="27"/>
          <w:szCs w:val="27"/>
        </w:rPr>
        <w:t>Every male among you</w:t>
      </w:r>
      <w:r w:rsidRPr="006538BD">
        <w:rPr>
          <w:rFonts w:ascii="Arial" w:eastAsia="Times New Roman" w:hAnsi="Arial" w:cs="Arial"/>
          <w:sz w:val="27"/>
          <w:szCs w:val="27"/>
        </w:rPr>
        <w:t> was to be circumcised </w:t>
      </w:r>
      <w:r w:rsidRPr="006538BD">
        <w:rPr>
          <w:rFonts w:ascii="Arial" w:eastAsia="Times New Roman" w:hAnsi="Arial" w:cs="Arial"/>
          <w:i/>
          <w:iCs/>
          <w:sz w:val="27"/>
          <w:szCs w:val="27"/>
        </w:rPr>
        <w:t>who is eight days old. </w:t>
      </w:r>
      <w:r w:rsidRPr="006538BD">
        <w:rPr>
          <w:rFonts w:ascii="Arial" w:eastAsia="Times New Roman" w:hAnsi="Arial" w:cs="Arial"/>
          <w:sz w:val="27"/>
          <w:szCs w:val="27"/>
        </w:rPr>
        <w:t>So far, the institution of circumcision includes who is to be circumcised, where one is to be circumcised, and why one is to be circumcised. Now we are told “when” one is to be circumcised. The circumcision of the male child is connected with the purification of his mother, who remains unclean for seven days after the birth (</w:t>
      </w:r>
      <w:hyperlink r:id="rId6" w:tgtFrame="BLB_NW" w:history="1">
        <w:r w:rsidRPr="006538BD">
          <w:rPr>
            <w:rFonts w:ascii="Arial" w:eastAsia="Times New Roman" w:hAnsi="Arial" w:cs="Arial"/>
            <w:color w:val="525DDC"/>
            <w:sz w:val="27"/>
            <w:szCs w:val="27"/>
          </w:rPr>
          <w:t>Leviticus 12:1-4</w:t>
        </w:r>
      </w:hyperlink>
      <w:r w:rsidRPr="006538BD">
        <w:rPr>
          <w:rFonts w:ascii="Arial" w:eastAsia="Times New Roman" w:hAnsi="Arial" w:cs="Arial"/>
          <w:sz w:val="27"/>
          <w:szCs w:val="27"/>
        </w:rPr>
        <w:t>). Also, medically, clotting agents are not optimized before the first eight days; vitamin K is formed during the fifth through seventh day. Therefore, the eighth day is the first safe day for this procedure. Through modern medicine, we know “prothrombin” (which facilitates clotting) is below normal until the eighth day when it peaks. </w:t>
      </w:r>
    </w:p>
    <w:p w:rsidR="006538BD" w:rsidRPr="006538BD" w:rsidRDefault="006538BD" w:rsidP="006538BD">
      <w:pPr>
        <w:shd w:val="clear" w:color="auto" w:fill="FFFFFF"/>
        <w:spacing w:after="100" w:afterAutospacing="1" w:line="240" w:lineRule="auto"/>
        <w:rPr>
          <w:rFonts w:ascii="Arial" w:eastAsia="Times New Roman" w:hAnsi="Arial" w:cs="Arial"/>
          <w:sz w:val="27"/>
          <w:szCs w:val="27"/>
        </w:rPr>
      </w:pPr>
      <w:r w:rsidRPr="006538BD">
        <w:rPr>
          <w:rFonts w:ascii="Arial" w:eastAsia="Times New Roman" w:hAnsi="Arial" w:cs="Arial"/>
          <w:sz w:val="27"/>
          <w:szCs w:val="27"/>
        </w:rPr>
        <w:t xml:space="preserve">The sign of God’s covenant was not directed just to sons and family, but to </w:t>
      </w:r>
      <w:proofErr w:type="gramStart"/>
      <w:r w:rsidRPr="006538BD">
        <w:rPr>
          <w:rFonts w:ascii="Arial" w:eastAsia="Times New Roman" w:hAnsi="Arial" w:cs="Arial"/>
          <w:sz w:val="27"/>
          <w:szCs w:val="27"/>
        </w:rPr>
        <w:t>whole</w:t>
      </w:r>
      <w:proofErr w:type="gramEnd"/>
      <w:r w:rsidRPr="006538BD">
        <w:rPr>
          <w:rFonts w:ascii="Arial" w:eastAsia="Times New Roman" w:hAnsi="Arial" w:cs="Arial"/>
          <w:sz w:val="27"/>
          <w:szCs w:val="27"/>
        </w:rPr>
        <w:t xml:space="preserve"> households, even </w:t>
      </w:r>
      <w:r w:rsidRPr="006538BD">
        <w:rPr>
          <w:rFonts w:ascii="Arial" w:eastAsia="Times New Roman" w:hAnsi="Arial" w:cs="Arial"/>
          <w:i/>
          <w:iCs/>
          <w:sz w:val="27"/>
          <w:szCs w:val="27"/>
        </w:rPr>
        <w:t>a servant who is born…or who is bought…shall surely be circumcised</w:t>
      </w:r>
      <w:r w:rsidRPr="006538BD">
        <w:rPr>
          <w:rFonts w:ascii="Arial" w:eastAsia="Times New Roman" w:hAnsi="Arial" w:cs="Arial"/>
          <w:b/>
          <w:bCs/>
          <w:i/>
          <w:iCs/>
          <w:sz w:val="27"/>
          <w:szCs w:val="27"/>
        </w:rPr>
        <w:t>.</w:t>
      </w:r>
      <w:r w:rsidRPr="006538BD">
        <w:rPr>
          <w:rFonts w:ascii="Arial" w:eastAsia="Times New Roman" w:hAnsi="Arial" w:cs="Arial"/>
          <w:sz w:val="27"/>
          <w:szCs w:val="27"/>
        </w:rPr>
        <w:t> The firstborn son has the same obligation in the covenant as the lowest servant. </w:t>
      </w:r>
      <w:r w:rsidRPr="006538BD">
        <w:rPr>
          <w:rFonts w:ascii="Arial" w:eastAsia="Times New Roman" w:hAnsi="Arial" w:cs="Arial"/>
          <w:i/>
          <w:iCs/>
          <w:sz w:val="27"/>
          <w:szCs w:val="27"/>
        </w:rPr>
        <w:t xml:space="preserve">Thus shall </w:t>
      </w:r>
      <w:proofErr w:type="gramStart"/>
      <w:r w:rsidRPr="006538BD">
        <w:rPr>
          <w:rFonts w:ascii="Arial" w:eastAsia="Times New Roman" w:hAnsi="Arial" w:cs="Arial"/>
          <w:i/>
          <w:iCs/>
          <w:sz w:val="27"/>
          <w:szCs w:val="27"/>
        </w:rPr>
        <w:t>My</w:t>
      </w:r>
      <w:proofErr w:type="gramEnd"/>
      <w:r w:rsidRPr="006538BD">
        <w:rPr>
          <w:rFonts w:ascii="Arial" w:eastAsia="Times New Roman" w:hAnsi="Arial" w:cs="Arial"/>
          <w:i/>
          <w:iCs/>
          <w:sz w:val="27"/>
          <w:szCs w:val="27"/>
        </w:rPr>
        <w:t xml:space="preserve"> covenant be in your flesh</w:t>
      </w:r>
      <w:r w:rsidRPr="006538BD">
        <w:rPr>
          <w:rFonts w:ascii="Arial" w:eastAsia="Times New Roman" w:hAnsi="Arial" w:cs="Arial"/>
          <w:b/>
          <w:bCs/>
          <w:i/>
          <w:iCs/>
          <w:sz w:val="27"/>
          <w:szCs w:val="27"/>
        </w:rPr>
        <w:t> </w:t>
      </w:r>
      <w:r w:rsidRPr="006538BD">
        <w:rPr>
          <w:rFonts w:ascii="Arial" w:eastAsia="Times New Roman" w:hAnsi="Arial" w:cs="Arial"/>
          <w:sz w:val="27"/>
          <w:szCs w:val="27"/>
        </w:rPr>
        <w:t>as a physical sign of </w:t>
      </w:r>
      <w:r w:rsidRPr="006538BD">
        <w:rPr>
          <w:rFonts w:ascii="Arial" w:eastAsia="Times New Roman" w:hAnsi="Arial" w:cs="Arial"/>
          <w:i/>
          <w:iCs/>
          <w:sz w:val="27"/>
          <w:szCs w:val="27"/>
        </w:rPr>
        <w:t>an everlasting covenant. </w:t>
      </w:r>
      <w:r w:rsidRPr="006538BD">
        <w:rPr>
          <w:rFonts w:ascii="Arial" w:eastAsia="Times New Roman" w:hAnsi="Arial" w:cs="Arial"/>
          <w:sz w:val="27"/>
          <w:szCs w:val="27"/>
        </w:rPr>
        <w:t>God’s promised blessing extended to everyone. The fact that it extended to slaves who might have come from other lands is an early fulfillment of God’s promise to Abraham that all the families of the earth would be blessed in him (</w:t>
      </w:r>
      <w:hyperlink r:id="rId7" w:tgtFrame="BLB_NW" w:history="1">
        <w:r w:rsidRPr="006538BD">
          <w:rPr>
            <w:rFonts w:ascii="Arial" w:eastAsia="Times New Roman" w:hAnsi="Arial" w:cs="Arial"/>
            <w:color w:val="525DDC"/>
            <w:sz w:val="27"/>
            <w:szCs w:val="27"/>
          </w:rPr>
          <w:t>Genesis 12:3</w:t>
        </w:r>
      </w:hyperlink>
      <w:r w:rsidRPr="006538BD">
        <w:rPr>
          <w:rFonts w:ascii="Arial" w:eastAsia="Times New Roman" w:hAnsi="Arial" w:cs="Arial"/>
          <w:sz w:val="27"/>
          <w:szCs w:val="27"/>
        </w:rPr>
        <w:t>).</w:t>
      </w:r>
    </w:p>
    <w:p w:rsidR="006538BD" w:rsidRPr="006538BD" w:rsidRDefault="006538BD" w:rsidP="006538BD">
      <w:pPr>
        <w:shd w:val="clear" w:color="auto" w:fill="FFFFFF"/>
        <w:spacing w:after="100" w:afterAutospacing="1" w:line="240" w:lineRule="auto"/>
        <w:rPr>
          <w:rFonts w:ascii="Arial" w:eastAsia="Times New Roman" w:hAnsi="Arial" w:cs="Arial"/>
          <w:sz w:val="27"/>
          <w:szCs w:val="27"/>
        </w:rPr>
      </w:pPr>
      <w:r w:rsidRPr="006538BD">
        <w:rPr>
          <w:rFonts w:ascii="Arial" w:eastAsia="Times New Roman" w:hAnsi="Arial" w:cs="Arial"/>
          <w:sz w:val="27"/>
          <w:szCs w:val="27"/>
        </w:rPr>
        <w:t>In the New Covenant, physical circumcision ceased as a required practice among Gentile Believers. This was decided in the Jerusalem Council of </w:t>
      </w:r>
      <w:hyperlink r:id="rId8" w:tgtFrame="BLB_NW" w:history="1">
        <w:r w:rsidRPr="006538BD">
          <w:rPr>
            <w:rFonts w:ascii="Arial" w:eastAsia="Times New Roman" w:hAnsi="Arial" w:cs="Arial"/>
            <w:color w:val="525DDC"/>
            <w:sz w:val="27"/>
            <w:szCs w:val="27"/>
          </w:rPr>
          <w:t>Acts 15</w:t>
        </w:r>
      </w:hyperlink>
      <w:r w:rsidRPr="006538BD">
        <w:rPr>
          <w:rFonts w:ascii="Arial" w:eastAsia="Times New Roman" w:hAnsi="Arial" w:cs="Arial"/>
          <w:sz w:val="27"/>
          <w:szCs w:val="27"/>
        </w:rPr>
        <w:t>. However, the believing Pharisees, or some people like them who argued at that council that Gentiles did need to be circumcised, apparently did not heed the Council’s decision. The letters of Paul to the Romans and to the Galatians directly addressed competing Jewish “authorities” who were teaching those believers that they did need to be circumcised and obey the Jewish law.  Accordingly, there is much about this subject in Paul’s letters. Another example occurs in Philippians chapter 3. The apostle Paul states that the true circumcision are those who place their trust in God and worship in Spirit, while the false circumcision are those who place their trust in their physical circumcision (and related actions.)</w:t>
      </w:r>
    </w:p>
    <w:p w:rsidR="006538BD" w:rsidRPr="006538BD" w:rsidRDefault="006538BD" w:rsidP="006538BD">
      <w:pPr>
        <w:shd w:val="clear" w:color="auto" w:fill="FFFFFF"/>
        <w:spacing w:after="100" w:afterAutospacing="1" w:line="240" w:lineRule="auto"/>
        <w:rPr>
          <w:rFonts w:ascii="Arial" w:eastAsia="Times New Roman" w:hAnsi="Arial" w:cs="Arial"/>
          <w:sz w:val="27"/>
          <w:szCs w:val="27"/>
        </w:rPr>
      </w:pPr>
      <w:r w:rsidRPr="006538BD">
        <w:rPr>
          <w:rFonts w:ascii="Arial" w:eastAsia="Times New Roman" w:hAnsi="Arial" w:cs="Arial"/>
          <w:sz w:val="27"/>
          <w:szCs w:val="27"/>
        </w:rPr>
        <w:lastRenderedPageBreak/>
        <w:t xml:space="preserve">Circumcision was not optional for Abraham and his </w:t>
      </w:r>
      <w:proofErr w:type="spellStart"/>
      <w:r w:rsidRPr="006538BD">
        <w:rPr>
          <w:rFonts w:ascii="Arial" w:eastAsia="Times New Roman" w:hAnsi="Arial" w:cs="Arial"/>
          <w:sz w:val="27"/>
          <w:szCs w:val="27"/>
        </w:rPr>
        <w:t>descendents</w:t>
      </w:r>
      <w:proofErr w:type="spellEnd"/>
      <w:r w:rsidRPr="006538BD">
        <w:rPr>
          <w:rFonts w:ascii="Arial" w:eastAsia="Times New Roman" w:hAnsi="Arial" w:cs="Arial"/>
          <w:sz w:val="27"/>
          <w:szCs w:val="27"/>
        </w:rPr>
        <w:t>. If a father failed to fulfill his duty on the eighth day after his son’s birth, the responsibility fell upon the individual himself to be circumcised when he reached maturity or </w:t>
      </w:r>
      <w:r w:rsidRPr="006538BD">
        <w:rPr>
          <w:rFonts w:ascii="Arial" w:eastAsia="Times New Roman" w:hAnsi="Arial" w:cs="Arial"/>
          <w:i/>
          <w:iCs/>
          <w:sz w:val="27"/>
          <w:szCs w:val="27"/>
        </w:rPr>
        <w:t>that person shall be cut off.</w:t>
      </w:r>
      <w:r w:rsidRPr="006538BD">
        <w:rPr>
          <w:rFonts w:ascii="Arial" w:eastAsia="Times New Roman" w:hAnsi="Arial" w:cs="Arial"/>
          <w:sz w:val="27"/>
          <w:szCs w:val="27"/>
        </w:rPr>
        <w:t> He that is not himself “cut” (circumcised) will be “cut off.” The text here does not make it clear how an uncircumcised male was to be cut off from his people. It is likely that it means they would physically be cut off from their people. What is clear is that everyone who deliberately excludes himself cannot be a beneficiary of the covenant blessings and thereby dooms himself. </w:t>
      </w:r>
      <w:r w:rsidRPr="006538BD">
        <w:rPr>
          <w:rFonts w:ascii="Arial" w:eastAsia="Times New Roman" w:hAnsi="Arial" w:cs="Arial"/>
          <w:sz w:val="27"/>
          <w:szCs w:val="27"/>
        </w:rPr>
        <w:br/>
        <w:t>Failure to be circumcised means that the violator had </w:t>
      </w:r>
      <w:r w:rsidRPr="006538BD">
        <w:rPr>
          <w:rFonts w:ascii="Arial" w:eastAsia="Times New Roman" w:hAnsi="Arial" w:cs="Arial"/>
          <w:i/>
          <w:iCs/>
          <w:sz w:val="27"/>
          <w:szCs w:val="27"/>
        </w:rPr>
        <w:t xml:space="preserve">broken </w:t>
      </w:r>
      <w:proofErr w:type="gramStart"/>
      <w:r w:rsidRPr="006538BD">
        <w:rPr>
          <w:rFonts w:ascii="Arial" w:eastAsia="Times New Roman" w:hAnsi="Arial" w:cs="Arial"/>
          <w:i/>
          <w:iCs/>
          <w:sz w:val="27"/>
          <w:szCs w:val="27"/>
        </w:rPr>
        <w:t>My</w:t>
      </w:r>
      <w:proofErr w:type="gramEnd"/>
      <w:r w:rsidRPr="006538BD">
        <w:rPr>
          <w:rFonts w:ascii="Arial" w:eastAsia="Times New Roman" w:hAnsi="Arial" w:cs="Arial"/>
          <w:i/>
          <w:iCs/>
          <w:sz w:val="27"/>
          <w:szCs w:val="27"/>
        </w:rPr>
        <w:t xml:space="preserve"> covenant </w:t>
      </w:r>
      <w:r w:rsidRPr="006538BD">
        <w:rPr>
          <w:rFonts w:ascii="Arial" w:eastAsia="Times New Roman" w:hAnsi="Arial" w:cs="Arial"/>
          <w:sz w:val="27"/>
          <w:szCs w:val="27"/>
        </w:rPr>
        <w:t>(</w:t>
      </w:r>
      <w:hyperlink r:id="rId9" w:tgtFrame="BLB_NW" w:history="1">
        <w:r w:rsidRPr="006538BD">
          <w:rPr>
            <w:rFonts w:ascii="Arial" w:eastAsia="Times New Roman" w:hAnsi="Arial" w:cs="Arial"/>
            <w:color w:val="525DDC"/>
            <w:sz w:val="27"/>
            <w:szCs w:val="27"/>
          </w:rPr>
          <w:t>Exodus 4:24-26</w:t>
        </w:r>
      </w:hyperlink>
      <w:r w:rsidRPr="006538BD">
        <w:rPr>
          <w:rFonts w:ascii="Arial" w:eastAsia="Times New Roman" w:hAnsi="Arial" w:cs="Arial"/>
          <w:sz w:val="27"/>
          <w:szCs w:val="27"/>
        </w:rPr>
        <w:t>; </w:t>
      </w:r>
      <w:hyperlink r:id="rId10" w:tgtFrame="BLB_NW" w:history="1">
        <w:r w:rsidRPr="006538BD">
          <w:rPr>
            <w:rFonts w:ascii="Arial" w:eastAsia="Times New Roman" w:hAnsi="Arial" w:cs="Arial"/>
            <w:color w:val="525DDC"/>
            <w:sz w:val="27"/>
            <w:szCs w:val="27"/>
          </w:rPr>
          <w:t>Galatians 5:2-4</w:t>
        </w:r>
      </w:hyperlink>
      <w:r w:rsidRPr="006538BD">
        <w:rPr>
          <w:rFonts w:ascii="Arial" w:eastAsia="Times New Roman" w:hAnsi="Arial" w:cs="Arial"/>
          <w:sz w:val="27"/>
          <w:szCs w:val="27"/>
        </w:rPr>
        <w:t>). By not becoming circumcised the person was rejecting God himself. Circumcision distinguished those who believed in God’s promises to Abraham from those who did not.</w:t>
      </w:r>
    </w:p>
    <w:p w:rsidR="006538BD" w:rsidRPr="006538BD" w:rsidRDefault="006538BD" w:rsidP="006538BD">
      <w:pPr>
        <w:shd w:val="clear" w:color="auto" w:fill="FFFFFF"/>
        <w:spacing w:after="100" w:afterAutospacing="1" w:line="240" w:lineRule="auto"/>
        <w:rPr>
          <w:rFonts w:ascii="Arial" w:eastAsia="Times New Roman" w:hAnsi="Arial" w:cs="Arial"/>
          <w:sz w:val="27"/>
          <w:szCs w:val="27"/>
        </w:rPr>
      </w:pPr>
      <w:r w:rsidRPr="006538BD">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6538BD" w:rsidRPr="006538BD" w:rsidRDefault="006538BD" w:rsidP="006538BD">
      <w:pPr>
        <w:shd w:val="clear" w:color="auto" w:fill="FFFFFF"/>
        <w:spacing w:after="100" w:afterAutospacing="1" w:line="240" w:lineRule="auto"/>
        <w:rPr>
          <w:rFonts w:ascii="Arial" w:eastAsia="Times New Roman" w:hAnsi="Arial" w:cs="Arial"/>
          <w:sz w:val="27"/>
          <w:szCs w:val="27"/>
        </w:rPr>
      </w:pPr>
      <w:r w:rsidRPr="006538BD">
        <w:rPr>
          <w:rFonts w:ascii="Arial" w:eastAsia="Times New Roman" w:hAnsi="Arial" w:cs="Arial"/>
          <w:b/>
          <w:bCs/>
          <w:sz w:val="20"/>
          <w:szCs w:val="20"/>
          <w:vertAlign w:val="superscript"/>
        </w:rPr>
        <w:t>12 </w:t>
      </w:r>
      <w:r w:rsidRPr="006538BD">
        <w:rPr>
          <w:rFonts w:ascii="Arial" w:eastAsia="Times New Roman" w:hAnsi="Arial" w:cs="Arial"/>
          <w:b/>
          <w:bCs/>
          <w:sz w:val="27"/>
          <w:szCs w:val="27"/>
        </w:rPr>
        <w:t>“And every male among you who is eight days old shall be circumcised throughout your generations, a </w:t>
      </w:r>
      <w:r w:rsidRPr="006538BD">
        <w:rPr>
          <w:rFonts w:ascii="Arial" w:eastAsia="Times New Roman" w:hAnsi="Arial" w:cs="Arial"/>
          <w:b/>
          <w:bCs/>
          <w:i/>
          <w:iCs/>
          <w:sz w:val="27"/>
          <w:szCs w:val="27"/>
        </w:rPr>
        <w:t>servant</w:t>
      </w:r>
      <w:r w:rsidRPr="006538BD">
        <w:rPr>
          <w:rFonts w:ascii="Arial" w:eastAsia="Times New Roman" w:hAnsi="Arial" w:cs="Arial"/>
          <w:b/>
          <w:bCs/>
          <w:sz w:val="27"/>
          <w:szCs w:val="27"/>
        </w:rPr>
        <w:t> who is born in the house or who is bought with money from any foreigner, who is not of your descendants. </w:t>
      </w:r>
      <w:r w:rsidRPr="006538BD">
        <w:rPr>
          <w:rFonts w:ascii="Arial" w:eastAsia="Times New Roman" w:hAnsi="Arial" w:cs="Arial"/>
          <w:b/>
          <w:bCs/>
          <w:sz w:val="20"/>
          <w:szCs w:val="20"/>
          <w:vertAlign w:val="superscript"/>
        </w:rPr>
        <w:t>13</w:t>
      </w:r>
      <w:r w:rsidRPr="006538BD">
        <w:rPr>
          <w:rFonts w:ascii="Arial" w:eastAsia="Times New Roman" w:hAnsi="Arial" w:cs="Arial"/>
          <w:b/>
          <w:bCs/>
          <w:sz w:val="27"/>
          <w:szCs w:val="27"/>
        </w:rPr>
        <w:t> “A </w:t>
      </w:r>
      <w:r w:rsidRPr="006538BD">
        <w:rPr>
          <w:rFonts w:ascii="Arial" w:eastAsia="Times New Roman" w:hAnsi="Arial" w:cs="Arial"/>
          <w:b/>
          <w:bCs/>
          <w:i/>
          <w:iCs/>
          <w:sz w:val="27"/>
          <w:szCs w:val="27"/>
        </w:rPr>
        <w:t>servant</w:t>
      </w:r>
      <w:r w:rsidRPr="006538BD">
        <w:rPr>
          <w:rFonts w:ascii="Arial" w:eastAsia="Times New Roman" w:hAnsi="Arial" w:cs="Arial"/>
          <w:b/>
          <w:bCs/>
          <w:sz w:val="27"/>
          <w:szCs w:val="27"/>
        </w:rPr>
        <w:t xml:space="preserve"> who is born in your house or who is bought with your money shall surely be circumcised; thus shall </w:t>
      </w:r>
      <w:proofErr w:type="gramStart"/>
      <w:r w:rsidRPr="006538BD">
        <w:rPr>
          <w:rFonts w:ascii="Arial" w:eastAsia="Times New Roman" w:hAnsi="Arial" w:cs="Arial"/>
          <w:b/>
          <w:bCs/>
          <w:sz w:val="27"/>
          <w:szCs w:val="27"/>
        </w:rPr>
        <w:t>My</w:t>
      </w:r>
      <w:proofErr w:type="gramEnd"/>
      <w:r w:rsidRPr="006538BD">
        <w:rPr>
          <w:rFonts w:ascii="Arial" w:eastAsia="Times New Roman" w:hAnsi="Arial" w:cs="Arial"/>
          <w:b/>
          <w:bCs/>
          <w:sz w:val="27"/>
          <w:szCs w:val="27"/>
        </w:rPr>
        <w:t xml:space="preserve"> covenant be in your flesh for an everlasting covenant. </w:t>
      </w:r>
      <w:r w:rsidRPr="006538BD">
        <w:rPr>
          <w:rFonts w:ascii="Arial" w:eastAsia="Times New Roman" w:hAnsi="Arial" w:cs="Arial"/>
          <w:b/>
          <w:bCs/>
          <w:sz w:val="20"/>
          <w:szCs w:val="20"/>
          <w:vertAlign w:val="superscript"/>
        </w:rPr>
        <w:t>14 </w:t>
      </w:r>
      <w:r w:rsidRPr="006538BD">
        <w:rPr>
          <w:rFonts w:ascii="Arial" w:eastAsia="Times New Roman" w:hAnsi="Arial" w:cs="Arial"/>
          <w:b/>
          <w:bCs/>
          <w:sz w:val="27"/>
          <w:szCs w:val="27"/>
        </w:rPr>
        <w:t xml:space="preserve">“But an uncircumcised male who is not circumcised in the flesh of his foreskin, that person shall be cut off from his people; he has broken </w:t>
      </w:r>
      <w:proofErr w:type="gramStart"/>
      <w:r w:rsidRPr="006538BD">
        <w:rPr>
          <w:rFonts w:ascii="Arial" w:eastAsia="Times New Roman" w:hAnsi="Arial" w:cs="Arial"/>
          <w:b/>
          <w:bCs/>
          <w:sz w:val="27"/>
          <w:szCs w:val="27"/>
        </w:rPr>
        <w:t>My</w:t>
      </w:r>
      <w:proofErr w:type="gramEnd"/>
      <w:r w:rsidRPr="006538BD">
        <w:rPr>
          <w:rFonts w:ascii="Arial" w:eastAsia="Times New Roman" w:hAnsi="Arial" w:cs="Arial"/>
          <w:b/>
          <w:bCs/>
          <w:sz w:val="27"/>
          <w:szCs w:val="27"/>
        </w:rPr>
        <w:t xml:space="preserve"> covenant.”</w:t>
      </w:r>
    </w:p>
    <w:p w:rsidR="00E802BC" w:rsidRDefault="00E802BC"/>
    <w:sectPr w:rsidR="00E80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BD"/>
    <w:rsid w:val="006538BD"/>
    <w:rsid w:val="00E8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38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8B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538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38BD"/>
    <w:rPr>
      <w:i/>
      <w:iCs/>
    </w:rPr>
  </w:style>
  <w:style w:type="paragraph" w:styleId="NormalWeb">
    <w:name w:val="Normal (Web)"/>
    <w:basedOn w:val="Normal"/>
    <w:uiPriority w:val="99"/>
    <w:semiHidden/>
    <w:unhideWhenUsed/>
    <w:rsid w:val="006538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38BD"/>
    <w:rPr>
      <w:color w:val="0000FF"/>
      <w:u w:val="single"/>
    </w:rPr>
  </w:style>
  <w:style w:type="character" w:styleId="Strong">
    <w:name w:val="Strong"/>
    <w:basedOn w:val="DefaultParagraphFont"/>
    <w:uiPriority w:val="22"/>
    <w:qFormat/>
    <w:rsid w:val="006538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38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8B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538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38BD"/>
    <w:rPr>
      <w:i/>
      <w:iCs/>
    </w:rPr>
  </w:style>
  <w:style w:type="paragraph" w:styleId="NormalWeb">
    <w:name w:val="Normal (Web)"/>
    <w:basedOn w:val="Normal"/>
    <w:uiPriority w:val="99"/>
    <w:semiHidden/>
    <w:unhideWhenUsed/>
    <w:rsid w:val="006538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38BD"/>
    <w:rPr>
      <w:color w:val="0000FF"/>
      <w:u w:val="single"/>
    </w:rPr>
  </w:style>
  <w:style w:type="character" w:styleId="Strong">
    <w:name w:val="Strong"/>
    <w:basedOn w:val="DefaultParagraphFont"/>
    <w:uiPriority w:val="22"/>
    <w:qFormat/>
    <w:rsid w:val="00653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14463">
      <w:bodyDiv w:val="1"/>
      <w:marLeft w:val="0"/>
      <w:marRight w:val="0"/>
      <w:marTop w:val="0"/>
      <w:marBottom w:val="0"/>
      <w:divBdr>
        <w:top w:val="none" w:sz="0" w:space="0" w:color="auto"/>
        <w:left w:val="none" w:sz="0" w:space="0" w:color="auto"/>
        <w:bottom w:val="none" w:sz="0" w:space="0" w:color="auto"/>
        <w:right w:val="none" w:sz="0" w:space="0" w:color="auto"/>
      </w:divBdr>
      <w:divsChild>
        <w:div w:id="141527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Acts+15&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2.3&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Leviticus+12.1-4&amp;t=NASB95" TargetMode="External"/><Relationship Id="rId11" Type="http://schemas.openxmlformats.org/officeDocument/2006/relationships/fontTable" Target="fontTable.xml"/><Relationship Id="rId5" Type="http://schemas.openxmlformats.org/officeDocument/2006/relationships/hyperlink" Target="https://thebiblesays.com/commentary/gen/gen-17/genesis-1712-14/" TargetMode="External"/><Relationship Id="rId10" Type="http://schemas.openxmlformats.org/officeDocument/2006/relationships/hyperlink" Target="https://www.blueletterbible.org/search/preSearch.cfm?Criteria=Galatians+5.2-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4.24-2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2022-10-02T04:41:00Z</dcterms:created>
  <dcterms:modified xsi:type="dcterms:W3CDTF">2022-10-02T04:58:00Z</dcterms:modified>
</cp:coreProperties>
</file>