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80" w:rsidRPr="00ED1980" w:rsidRDefault="00ED1980" w:rsidP="00ED198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19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Genesis 18:6-8</w:t>
      </w:r>
    </w:p>
    <w:p w:rsidR="00ED1980" w:rsidRDefault="00ED1980" w:rsidP="00ED1980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E16588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https://thebiblesays.com/commentary/gen/gen-18/genesis-186-8/</w:t>
        </w:r>
      </w:hyperlink>
    </w:p>
    <w:p w:rsidR="00ED1980" w:rsidRPr="00ED1980" w:rsidRDefault="00ED1980" w:rsidP="00ED1980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ED1980">
        <w:rPr>
          <w:rFonts w:ascii="Arial" w:eastAsia="Times New Roman" w:hAnsi="Arial" w:cs="Arial"/>
          <w:i/>
          <w:iCs/>
          <w:sz w:val="27"/>
          <w:szCs w:val="27"/>
        </w:rPr>
        <w:t>Abraham, the good host, quickly asks Sarah to prepare bread and asks a servant to prepare a calf to eat. He then brought his guests something refreshing to drink.</w:t>
      </w:r>
    </w:p>
    <w:p w:rsidR="00ED1980" w:rsidRP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ED1980">
        <w:rPr>
          <w:rFonts w:ascii="Arial" w:eastAsia="Times New Roman" w:hAnsi="Arial" w:cs="Arial"/>
          <w:sz w:val="27"/>
          <w:szCs w:val="27"/>
        </w:rPr>
        <w:t>The </w:t>
      </w:r>
      <w:r w:rsidRPr="00ED1980">
        <w:rPr>
          <w:rFonts w:ascii="Arial" w:eastAsia="Times New Roman" w:hAnsi="Arial" w:cs="Arial"/>
          <w:i/>
          <w:iCs/>
          <w:sz w:val="27"/>
          <w:szCs w:val="27"/>
        </w:rPr>
        <w:t>bread cakes</w:t>
      </w:r>
      <w:r w:rsidRPr="00ED1980">
        <w:rPr>
          <w:rFonts w:ascii="Arial" w:eastAsia="Times New Roman" w:hAnsi="Arial" w:cs="Arial"/>
          <w:sz w:val="27"/>
          <w:szCs w:val="27"/>
        </w:rPr>
        <w:t> were small round, thin, loaves of bread. The word “measures” is the Hebrew word </w:t>
      </w:r>
      <w:proofErr w:type="spellStart"/>
      <w:r w:rsidRPr="00ED1980">
        <w:rPr>
          <w:rFonts w:ascii="Arial" w:eastAsia="Times New Roman" w:hAnsi="Arial" w:cs="Arial"/>
          <w:i/>
          <w:iCs/>
          <w:sz w:val="27"/>
          <w:szCs w:val="27"/>
        </w:rPr>
        <w:t>seah</w:t>
      </w:r>
      <w:proofErr w:type="spellEnd"/>
      <w:r w:rsidRPr="00ED1980">
        <w:rPr>
          <w:rFonts w:ascii="Arial" w:eastAsia="Times New Roman" w:hAnsi="Arial" w:cs="Arial"/>
          <w:i/>
          <w:iCs/>
          <w:sz w:val="27"/>
          <w:szCs w:val="27"/>
        </w:rPr>
        <w:t>.</w:t>
      </w:r>
      <w:r w:rsidRPr="00ED1980">
        <w:rPr>
          <w:rFonts w:ascii="Arial" w:eastAsia="Times New Roman" w:hAnsi="Arial" w:cs="Arial"/>
          <w:sz w:val="27"/>
          <w:szCs w:val="27"/>
        </w:rPr>
        <w:t> One “</w:t>
      </w:r>
      <w:proofErr w:type="spellStart"/>
      <w:r w:rsidRPr="00ED1980">
        <w:rPr>
          <w:rFonts w:ascii="Arial" w:eastAsia="Times New Roman" w:hAnsi="Arial" w:cs="Arial"/>
          <w:sz w:val="27"/>
          <w:szCs w:val="27"/>
        </w:rPr>
        <w:t>seah</w:t>
      </w:r>
      <w:proofErr w:type="spellEnd"/>
      <w:r w:rsidRPr="00ED1980">
        <w:rPr>
          <w:rFonts w:ascii="Arial" w:eastAsia="Times New Roman" w:hAnsi="Arial" w:cs="Arial"/>
          <w:sz w:val="27"/>
          <w:szCs w:val="27"/>
        </w:rPr>
        <w:t>” equals approximately 11 quarts. So, 3 “measures” would be a little more than a bushel. This would yield much more bread than the three visitors, Sarah, and Abraham could possibly eat.</w:t>
      </w:r>
    </w:p>
    <w:p w:rsidR="00ED1980" w:rsidRP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ED1980">
        <w:rPr>
          <w:rFonts w:ascii="Arial" w:eastAsia="Times New Roman" w:hAnsi="Arial" w:cs="Arial"/>
          <w:sz w:val="27"/>
          <w:szCs w:val="27"/>
        </w:rPr>
        <w:t>Abraham himself selects </w:t>
      </w:r>
      <w:r w:rsidRPr="00ED1980">
        <w:rPr>
          <w:rFonts w:ascii="Arial" w:eastAsia="Times New Roman" w:hAnsi="Arial" w:cs="Arial"/>
          <w:i/>
          <w:iCs/>
          <w:sz w:val="27"/>
          <w:szCs w:val="27"/>
        </w:rPr>
        <w:t>a tender and choice calf</w:t>
      </w:r>
      <w:r w:rsidRPr="00ED1980">
        <w:rPr>
          <w:rFonts w:ascii="Arial" w:eastAsia="Times New Roman" w:hAnsi="Arial" w:cs="Arial"/>
          <w:sz w:val="27"/>
          <w:szCs w:val="27"/>
        </w:rPr>
        <w:t> for the main dish. The meat was costly and a rare treat, but Abraham did not hesitate to prepare a calf for his guest’s meal. We see the expense which Abraham goes to in order to cater lavishly to his visitors.</w:t>
      </w:r>
    </w:p>
    <w:p w:rsidR="00ED1980" w:rsidRP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ED1980">
        <w:rPr>
          <w:rFonts w:ascii="Arial" w:eastAsia="Times New Roman" w:hAnsi="Arial" w:cs="Arial"/>
          <w:i/>
          <w:iCs/>
          <w:sz w:val="27"/>
          <w:szCs w:val="27"/>
        </w:rPr>
        <w:t>He took curds and milk</w:t>
      </w:r>
      <w:r w:rsidRPr="00ED1980">
        <w:rPr>
          <w:rFonts w:ascii="Arial" w:eastAsia="Times New Roman" w:hAnsi="Arial" w:cs="Arial"/>
          <w:b/>
          <w:bCs/>
          <w:i/>
          <w:iCs/>
          <w:sz w:val="27"/>
          <w:szCs w:val="27"/>
        </w:rPr>
        <w:t> </w:t>
      </w:r>
      <w:r w:rsidRPr="00ED1980">
        <w:rPr>
          <w:rFonts w:ascii="Arial" w:eastAsia="Times New Roman" w:hAnsi="Arial" w:cs="Arial"/>
          <w:sz w:val="27"/>
          <w:szCs w:val="27"/>
        </w:rPr>
        <w:t>which were side dishes to bring out the taste of the meat and to quench the visitor’s thirst. The word “curds” is the Hebrew word </w:t>
      </w:r>
      <w:proofErr w:type="spellStart"/>
      <w:r w:rsidRPr="00ED1980">
        <w:rPr>
          <w:rFonts w:ascii="Arial" w:eastAsia="Times New Roman" w:hAnsi="Arial" w:cs="Arial"/>
          <w:i/>
          <w:iCs/>
          <w:sz w:val="27"/>
          <w:szCs w:val="27"/>
        </w:rPr>
        <w:t>hemah</w:t>
      </w:r>
      <w:proofErr w:type="spellEnd"/>
      <w:r w:rsidRPr="00ED1980">
        <w:rPr>
          <w:rFonts w:ascii="Arial" w:eastAsia="Times New Roman" w:hAnsi="Arial" w:cs="Arial"/>
          <w:i/>
          <w:iCs/>
          <w:sz w:val="27"/>
          <w:szCs w:val="27"/>
        </w:rPr>
        <w:t> </w:t>
      </w:r>
      <w:r w:rsidRPr="00ED1980">
        <w:rPr>
          <w:rFonts w:ascii="Arial" w:eastAsia="Times New Roman" w:hAnsi="Arial" w:cs="Arial"/>
          <w:sz w:val="27"/>
          <w:szCs w:val="27"/>
        </w:rPr>
        <w:t>which refers to curdled milk that is much like yogurt. In fact, it is made by churning milk just like making butter (cf. </w:t>
      </w:r>
      <w:hyperlink r:id="rId6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2 Samuel 17:29</w:t>
        </w:r>
      </w:hyperlink>
      <w:r w:rsidRPr="00ED1980">
        <w:rPr>
          <w:rFonts w:ascii="Arial" w:eastAsia="Times New Roman" w:hAnsi="Arial" w:cs="Arial"/>
          <w:sz w:val="27"/>
          <w:szCs w:val="27"/>
        </w:rPr>
        <w:t>; </w:t>
      </w:r>
      <w:hyperlink r:id="rId7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Proverbs 30:33</w:t>
        </w:r>
      </w:hyperlink>
      <w:r w:rsidRPr="00ED1980">
        <w:rPr>
          <w:rFonts w:ascii="Arial" w:eastAsia="Times New Roman" w:hAnsi="Arial" w:cs="Arial"/>
          <w:sz w:val="27"/>
          <w:szCs w:val="27"/>
        </w:rPr>
        <w:t>). It was a staple of the diet of the Israelites, they even ate it from infancy (cf. </w:t>
      </w:r>
      <w:hyperlink r:id="rId8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Deuteronomy 32:14</w:t>
        </w:r>
      </w:hyperlink>
      <w:r w:rsidRPr="00ED1980">
        <w:rPr>
          <w:rFonts w:ascii="Arial" w:eastAsia="Times New Roman" w:hAnsi="Arial" w:cs="Arial"/>
          <w:sz w:val="27"/>
          <w:szCs w:val="27"/>
        </w:rPr>
        <w:t>; </w:t>
      </w:r>
      <w:hyperlink r:id="rId9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Isaiah 7:15</w:t>
        </w:r>
      </w:hyperlink>
      <w:proofErr w:type="gramStart"/>
      <w:r w:rsidRPr="00ED1980">
        <w:rPr>
          <w:rFonts w:ascii="Arial" w:eastAsia="Times New Roman" w:hAnsi="Arial" w:cs="Arial"/>
          <w:sz w:val="27"/>
          <w:szCs w:val="27"/>
        </w:rPr>
        <w:t>,</w:t>
      </w:r>
      <w:proofErr w:type="gramEnd"/>
      <w:hyperlink r:id="rId10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22</w:t>
        </w:r>
      </w:hyperlink>
      <w:r w:rsidRPr="00ED1980">
        <w:rPr>
          <w:rFonts w:ascii="Arial" w:eastAsia="Times New Roman" w:hAnsi="Arial" w:cs="Arial"/>
          <w:sz w:val="27"/>
          <w:szCs w:val="27"/>
        </w:rPr>
        <w:t>). Milk was highly esteemed in the ancient world and regarded as a source of vitality. </w:t>
      </w:r>
    </w:p>
    <w:p w:rsidR="00ED1980" w:rsidRP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ED1980">
        <w:rPr>
          <w:rFonts w:ascii="Arial" w:eastAsia="Times New Roman" w:hAnsi="Arial" w:cs="Arial"/>
          <w:i/>
          <w:iCs/>
          <w:sz w:val="27"/>
          <w:szCs w:val="27"/>
        </w:rPr>
        <w:t>He was standing by them…as they ate.</w:t>
      </w:r>
      <w:r w:rsidRPr="00ED1980">
        <w:rPr>
          <w:rFonts w:ascii="Arial" w:eastAsia="Times New Roman" w:hAnsi="Arial" w:cs="Arial"/>
          <w:sz w:val="27"/>
          <w:szCs w:val="27"/>
        </w:rPr>
        <w:t> A mark of the highest courtesy, Abraham (the head of the household) stood (like a servant) while his guests ate. Here and in </w:t>
      </w:r>
      <w:hyperlink r:id="rId11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Genesis 19:3</w:t>
        </w:r>
      </w:hyperlink>
      <w:r w:rsidRPr="00ED1980">
        <w:rPr>
          <w:rFonts w:ascii="Arial" w:eastAsia="Times New Roman" w:hAnsi="Arial" w:cs="Arial"/>
          <w:sz w:val="27"/>
          <w:szCs w:val="27"/>
        </w:rPr>
        <w:t> we see heavenly beings (Angels, including the Lord) eating earthly food. Although they were not human, they appeared in a form that could perform physical acts as a human being would (</w:t>
      </w:r>
      <w:hyperlink r:id="rId12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Genesis 19:10</w:t>
        </w:r>
      </w:hyperlink>
      <w:r w:rsidRPr="00ED1980">
        <w:rPr>
          <w:rFonts w:ascii="Arial" w:eastAsia="Times New Roman" w:hAnsi="Arial" w:cs="Arial"/>
          <w:sz w:val="27"/>
          <w:szCs w:val="27"/>
        </w:rPr>
        <w:t>, </w:t>
      </w:r>
      <w:hyperlink r:id="rId13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32:24</w:t>
        </w:r>
      </w:hyperlink>
      <w:r w:rsidRPr="00ED1980">
        <w:rPr>
          <w:rFonts w:ascii="Arial" w:eastAsia="Times New Roman" w:hAnsi="Arial" w:cs="Arial"/>
          <w:sz w:val="27"/>
          <w:szCs w:val="27"/>
        </w:rPr>
        <w:t>,</w:t>
      </w:r>
      <w:hyperlink r:id="rId14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30</w:t>
        </w:r>
      </w:hyperlink>
      <w:r w:rsidRPr="00ED1980">
        <w:rPr>
          <w:rFonts w:ascii="Arial" w:eastAsia="Times New Roman" w:hAnsi="Arial" w:cs="Arial"/>
          <w:sz w:val="27"/>
          <w:szCs w:val="27"/>
        </w:rPr>
        <w:t>; </w:t>
      </w:r>
      <w:hyperlink r:id="rId15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Hosea 12:3-4</w:t>
        </w:r>
      </w:hyperlink>
      <w:r w:rsidRPr="00ED1980">
        <w:rPr>
          <w:rFonts w:ascii="Arial" w:eastAsia="Times New Roman" w:hAnsi="Arial" w:cs="Arial"/>
          <w:sz w:val="27"/>
          <w:szCs w:val="27"/>
        </w:rPr>
        <w:t>). Eating together was important in making or confirming covenants (</w:t>
      </w:r>
      <w:hyperlink r:id="rId16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Exodus 24:9-11</w:t>
        </w:r>
      </w:hyperlink>
      <w:r w:rsidRPr="00ED1980">
        <w:rPr>
          <w:rFonts w:ascii="Arial" w:eastAsia="Times New Roman" w:hAnsi="Arial" w:cs="Arial"/>
          <w:sz w:val="27"/>
          <w:szCs w:val="27"/>
        </w:rPr>
        <w:t>; </w:t>
      </w:r>
      <w:hyperlink r:id="rId17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Matthew 26:17-30</w:t>
        </w:r>
      </w:hyperlink>
      <w:r w:rsidRPr="00ED1980">
        <w:rPr>
          <w:rFonts w:ascii="Arial" w:eastAsia="Times New Roman" w:hAnsi="Arial" w:cs="Arial"/>
          <w:sz w:val="27"/>
          <w:szCs w:val="27"/>
        </w:rPr>
        <w:t>; </w:t>
      </w:r>
      <w:hyperlink r:id="rId18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Acts 2:42</w:t>
        </w:r>
      </w:hyperlink>
      <w:r w:rsidRPr="00ED1980">
        <w:rPr>
          <w:rFonts w:ascii="Arial" w:eastAsia="Times New Roman" w:hAnsi="Arial" w:cs="Arial"/>
          <w:sz w:val="27"/>
          <w:szCs w:val="27"/>
        </w:rPr>
        <w:t>; </w:t>
      </w:r>
      <w:hyperlink r:id="rId19" w:tgtFrame="BLB_NW" w:history="1">
        <w:r w:rsidRPr="00ED1980">
          <w:rPr>
            <w:rFonts w:ascii="Arial" w:eastAsia="Times New Roman" w:hAnsi="Arial" w:cs="Arial"/>
            <w:color w:val="525DDC"/>
            <w:sz w:val="27"/>
            <w:szCs w:val="27"/>
          </w:rPr>
          <w:t>1 Corinthians 11:20-34</w:t>
        </w:r>
      </w:hyperlink>
      <w:r w:rsidRPr="00ED1980">
        <w:rPr>
          <w:rFonts w:ascii="Arial" w:eastAsia="Times New Roman" w:hAnsi="Arial" w:cs="Arial"/>
          <w:sz w:val="27"/>
          <w:szCs w:val="27"/>
        </w:rPr>
        <w:t>). Therefore, when God was ready to expand the covenant promise to Sarah, he came in person to share a meal with Abraham.</w:t>
      </w:r>
    </w:p>
    <w:p w:rsid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ED1980" w:rsidRP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ED1980">
        <w:rPr>
          <w:rFonts w:ascii="Arial" w:eastAsia="Times New Roman" w:hAnsi="Arial" w:cs="Arial"/>
          <w:b/>
          <w:bCs/>
          <w:sz w:val="27"/>
          <w:szCs w:val="27"/>
        </w:rPr>
        <w:lastRenderedPageBreak/>
        <w:t>Biblical Text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:rsidR="00ED1980" w:rsidRPr="00ED1980" w:rsidRDefault="00ED1980" w:rsidP="00ED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ED198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6</w:t>
      </w:r>
      <w:r w:rsidRPr="00ED1980">
        <w:rPr>
          <w:rFonts w:ascii="Arial" w:eastAsia="Times New Roman" w:hAnsi="Arial" w:cs="Arial"/>
          <w:b/>
          <w:bCs/>
          <w:sz w:val="27"/>
          <w:szCs w:val="27"/>
        </w:rPr>
        <w:t> So Abraham hurried into the tent to Sarah, and said, “Quickly, prepare three measures of fine flour, knead </w:t>
      </w:r>
      <w:r w:rsidRPr="00ED1980">
        <w:rPr>
          <w:rFonts w:ascii="Arial" w:eastAsia="Times New Roman" w:hAnsi="Arial" w:cs="Arial"/>
          <w:b/>
          <w:bCs/>
          <w:i/>
          <w:iCs/>
          <w:sz w:val="27"/>
          <w:szCs w:val="27"/>
        </w:rPr>
        <w:t>it</w:t>
      </w:r>
      <w:r w:rsidRPr="00ED1980">
        <w:rPr>
          <w:rFonts w:ascii="Arial" w:eastAsia="Times New Roman" w:hAnsi="Arial" w:cs="Arial"/>
          <w:b/>
          <w:bCs/>
          <w:sz w:val="27"/>
          <w:szCs w:val="27"/>
        </w:rPr>
        <w:t> and make bread cakes.” </w:t>
      </w:r>
      <w:r w:rsidRPr="00ED198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7</w:t>
      </w:r>
      <w:r w:rsidRPr="00ED1980">
        <w:rPr>
          <w:rFonts w:ascii="Arial" w:eastAsia="Times New Roman" w:hAnsi="Arial" w:cs="Arial"/>
          <w:b/>
          <w:bCs/>
          <w:sz w:val="27"/>
          <w:szCs w:val="27"/>
        </w:rPr>
        <w:t> Abraham also ran to the herd, and took a tender and choice calf and gave </w:t>
      </w:r>
      <w:r w:rsidRPr="00ED1980">
        <w:rPr>
          <w:rFonts w:ascii="Arial" w:eastAsia="Times New Roman" w:hAnsi="Arial" w:cs="Arial"/>
          <w:b/>
          <w:bCs/>
          <w:i/>
          <w:iCs/>
          <w:sz w:val="27"/>
          <w:szCs w:val="27"/>
        </w:rPr>
        <w:t>it</w:t>
      </w:r>
      <w:r w:rsidRPr="00ED1980">
        <w:rPr>
          <w:rFonts w:ascii="Arial" w:eastAsia="Times New Roman" w:hAnsi="Arial" w:cs="Arial"/>
          <w:b/>
          <w:bCs/>
          <w:sz w:val="27"/>
          <w:szCs w:val="27"/>
        </w:rPr>
        <w:t> to the servant, and he hurried to prepare it. </w:t>
      </w:r>
      <w:r w:rsidRPr="00ED198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8</w:t>
      </w:r>
      <w:r w:rsidRPr="00ED1980">
        <w:rPr>
          <w:rFonts w:ascii="Arial" w:eastAsia="Times New Roman" w:hAnsi="Arial" w:cs="Arial"/>
          <w:b/>
          <w:bCs/>
          <w:sz w:val="27"/>
          <w:szCs w:val="27"/>
        </w:rPr>
        <w:t> He took curds and milk and the calf which he had prepared, and placed </w:t>
      </w:r>
      <w:r w:rsidRPr="00ED1980">
        <w:rPr>
          <w:rFonts w:ascii="Arial" w:eastAsia="Times New Roman" w:hAnsi="Arial" w:cs="Arial"/>
          <w:b/>
          <w:bCs/>
          <w:i/>
          <w:iCs/>
          <w:sz w:val="27"/>
          <w:szCs w:val="27"/>
        </w:rPr>
        <w:t>it</w:t>
      </w:r>
      <w:r w:rsidRPr="00ED1980">
        <w:rPr>
          <w:rFonts w:ascii="Arial" w:eastAsia="Times New Roman" w:hAnsi="Arial" w:cs="Arial"/>
          <w:b/>
          <w:bCs/>
          <w:sz w:val="27"/>
          <w:szCs w:val="27"/>
        </w:rPr>
        <w:t> before them; and he was standing by them under the tree as they ate.</w:t>
      </w:r>
    </w:p>
    <w:p w:rsidR="00042CAF" w:rsidRDefault="00042CAF"/>
    <w:sectPr w:rsidR="0004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0"/>
    <w:rsid w:val="00042CAF"/>
    <w:rsid w:val="00E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ED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19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980"/>
    <w:rPr>
      <w:b/>
      <w:bCs/>
    </w:rPr>
  </w:style>
  <w:style w:type="character" w:styleId="Hyperlink">
    <w:name w:val="Hyperlink"/>
    <w:basedOn w:val="DefaultParagraphFont"/>
    <w:uiPriority w:val="99"/>
    <w:unhideWhenUsed/>
    <w:rsid w:val="00ED1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ED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19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980"/>
    <w:rPr>
      <w:b/>
      <w:bCs/>
    </w:rPr>
  </w:style>
  <w:style w:type="character" w:styleId="Hyperlink">
    <w:name w:val="Hyperlink"/>
    <w:basedOn w:val="DefaultParagraphFont"/>
    <w:uiPriority w:val="99"/>
    <w:unhideWhenUsed/>
    <w:rsid w:val="00ED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32.14&amp;t=NASB95" TargetMode="External"/><Relationship Id="rId13" Type="http://schemas.openxmlformats.org/officeDocument/2006/relationships/hyperlink" Target="https://www.blueletterbible.org/search/preSearch.cfm?Criteria=Genesis+32.24&amp;t=NASB95" TargetMode="External"/><Relationship Id="rId18" Type="http://schemas.openxmlformats.org/officeDocument/2006/relationships/hyperlink" Target="https://www.blueletterbible.org/search/preSearch.cfm?Criteria=Acts+2.42&amp;t=NASB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Proverbs+30.33&amp;t=NASB95" TargetMode="External"/><Relationship Id="rId12" Type="http://schemas.openxmlformats.org/officeDocument/2006/relationships/hyperlink" Target="https://www.blueletterbible.org/search/preSearch.cfm?Criteria=Genesis+19.10&amp;t=NASB95" TargetMode="External"/><Relationship Id="rId17" Type="http://schemas.openxmlformats.org/officeDocument/2006/relationships/hyperlink" Target="https://www.blueletterbible.org/search/preSearch.cfm?Criteria=Matthew+26.17-30&amp;t=NASB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lueletterbible.org/search/preSearch.cfm?Criteria=Exodus+24.9-11&amp;t=NASB9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Samuel+17.29&amp;t=NASB95" TargetMode="External"/><Relationship Id="rId11" Type="http://schemas.openxmlformats.org/officeDocument/2006/relationships/hyperlink" Target="https://www.blueletterbible.org/search/preSearch.cfm?Criteria=Genesis+19.3&amp;t=NASB95" TargetMode="External"/><Relationship Id="rId5" Type="http://schemas.openxmlformats.org/officeDocument/2006/relationships/hyperlink" Target="https://thebiblesays.com/commentary/gen/gen-18/genesis-186-8/" TargetMode="External"/><Relationship Id="rId15" Type="http://schemas.openxmlformats.org/officeDocument/2006/relationships/hyperlink" Target="https://www.blueletterbible.org/search/preSearch.cfm?Criteria=Hosea+12.3-4&amp;t=NASB95" TargetMode="External"/><Relationship Id="rId10" Type="http://schemas.openxmlformats.org/officeDocument/2006/relationships/hyperlink" Target="https://www.blueletterbible.org/search/preSearch.cfm?Criteria=Isaiah+7.22&amp;t=NASB95" TargetMode="External"/><Relationship Id="rId19" Type="http://schemas.openxmlformats.org/officeDocument/2006/relationships/hyperlink" Target="https://www.blueletterbible.org/search/preSearch.cfm?Criteria=1Corinthians+11.20-34&amp;t=NASB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Isaiah+7.15&amp;t=NASB95" TargetMode="External"/><Relationship Id="rId14" Type="http://schemas.openxmlformats.org/officeDocument/2006/relationships/hyperlink" Target="https://www.blueletterbible.org/search/preSearch.cfm?Criteria=Genesis+32.30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2022-10-03T04:28:00Z</dcterms:created>
  <dcterms:modified xsi:type="dcterms:W3CDTF">2022-10-03T04:31:00Z</dcterms:modified>
</cp:coreProperties>
</file>