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B5" w:rsidRPr="006B00B5" w:rsidRDefault="006B00B5" w:rsidP="006B00B5">
      <w:pPr>
        <w:spacing w:after="100" w:afterAutospacing="1" w:line="240" w:lineRule="auto"/>
        <w:jc w:val="center"/>
        <w:outlineLvl w:val="0"/>
        <w:rPr>
          <w:rFonts w:ascii="Times New Roman" w:eastAsia="Times New Roman" w:hAnsi="Times New Roman" w:cs="Times New Roman"/>
          <w:b/>
          <w:bCs/>
          <w:kern w:val="36"/>
          <w:sz w:val="48"/>
          <w:szCs w:val="48"/>
        </w:rPr>
      </w:pPr>
      <w:r w:rsidRPr="006B00B5">
        <w:rPr>
          <w:rFonts w:ascii="Times New Roman" w:eastAsia="Times New Roman" w:hAnsi="Times New Roman" w:cs="Times New Roman"/>
          <w:b/>
          <w:bCs/>
          <w:kern w:val="36"/>
          <w:sz w:val="48"/>
          <w:szCs w:val="48"/>
        </w:rPr>
        <w:t>Exodus 18:5-12</w:t>
      </w:r>
    </w:p>
    <w:p w:rsidR="006B00B5" w:rsidRDefault="006B00B5" w:rsidP="006B00B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https://thebiblesays.com/commentary/exod/exod-18/exodus-185-12/</w:t>
        </w:r>
      </w:hyperlink>
    </w:p>
    <w:p w:rsidR="006B00B5" w:rsidRPr="006B00B5" w:rsidRDefault="006B00B5" w:rsidP="006B00B5">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6B00B5">
        <w:rPr>
          <w:rFonts w:ascii="Arial" w:eastAsia="Times New Roman" w:hAnsi="Arial" w:cs="Arial"/>
          <w:i/>
          <w:iCs/>
          <w:sz w:val="27"/>
          <w:szCs w:val="27"/>
        </w:rPr>
        <w:t xml:space="preserve">Verses 5 – 12 describe the time when Jethro came to visit Moses in the wilderness near Mount Sinai. He was accompanied by Moses’ wife Zipporah and Moses’ two </w:t>
      </w:r>
      <w:proofErr w:type="gramStart"/>
      <w:r w:rsidRPr="006B00B5">
        <w:rPr>
          <w:rFonts w:ascii="Arial" w:eastAsia="Times New Roman" w:hAnsi="Arial" w:cs="Arial"/>
          <w:i/>
          <w:iCs/>
          <w:sz w:val="27"/>
          <w:szCs w:val="27"/>
        </w:rPr>
        <w:t>son</w:t>
      </w:r>
      <w:proofErr w:type="gramEnd"/>
      <w:r w:rsidRPr="006B00B5">
        <w:rPr>
          <w:rFonts w:ascii="Arial" w:eastAsia="Times New Roman" w:hAnsi="Arial" w:cs="Arial"/>
          <w:i/>
          <w:iCs/>
          <w:sz w:val="27"/>
          <w:szCs w:val="27"/>
        </w:rPr>
        <w:t>, Gershom and Eliezer. After joyfully greeting Jethro, Moses described all of the events from the deliverance to the Red Sea onward. Jethro responded by praising the LORD and offering sacrifices to the God of Israel.</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t>The Scriptures do not state whether Moses invited Jethro to visit him or Jethro initiated the visit. In any case, </w:t>
      </w:r>
      <w:r w:rsidRPr="006B00B5">
        <w:rPr>
          <w:rFonts w:ascii="Arial" w:eastAsia="Times New Roman" w:hAnsi="Arial" w:cs="Arial"/>
          <w:i/>
          <w:iCs/>
          <w:sz w:val="27"/>
          <w:szCs w:val="27"/>
        </w:rPr>
        <w:t>Jethro, Moses’ father-in-law, came with his sons and his wife to Moses in the wilderness where he was camped, at the mount of God</w:t>
      </w:r>
      <w:r w:rsidRPr="006B00B5">
        <w:rPr>
          <w:rFonts w:ascii="Arial" w:eastAsia="Times New Roman" w:hAnsi="Arial" w:cs="Arial"/>
          <w:sz w:val="27"/>
          <w:szCs w:val="27"/>
        </w:rPr>
        <w:t>. The “mount of God” was identified in </w:t>
      </w:r>
      <w:hyperlink r:id="rId6" w:tgtFrame="BLB_NW" w:history="1">
        <w:r w:rsidRPr="006B00B5">
          <w:rPr>
            <w:rFonts w:ascii="Arial" w:eastAsia="Times New Roman" w:hAnsi="Arial" w:cs="Arial"/>
            <w:color w:val="525DDC"/>
            <w:sz w:val="27"/>
            <w:szCs w:val="27"/>
          </w:rPr>
          <w:t>Exodus 3:1</w:t>
        </w:r>
      </w:hyperlink>
      <w:r w:rsidRPr="006B00B5">
        <w:rPr>
          <w:rFonts w:ascii="Arial" w:eastAsia="Times New Roman" w:hAnsi="Arial" w:cs="Arial"/>
          <w:sz w:val="27"/>
          <w:szCs w:val="27"/>
        </w:rPr>
        <w:t> as “</w:t>
      </w:r>
      <w:proofErr w:type="spellStart"/>
      <w:r w:rsidRPr="006B00B5">
        <w:rPr>
          <w:rFonts w:ascii="Arial" w:eastAsia="Times New Roman" w:hAnsi="Arial" w:cs="Arial"/>
          <w:sz w:val="27"/>
          <w:szCs w:val="27"/>
        </w:rPr>
        <w:t>Horeb</w:t>
      </w:r>
      <w:proofErr w:type="spellEnd"/>
      <w:r w:rsidRPr="006B00B5">
        <w:rPr>
          <w:rFonts w:ascii="Arial" w:eastAsia="Times New Roman" w:hAnsi="Arial" w:cs="Arial"/>
          <w:sz w:val="27"/>
          <w:szCs w:val="27"/>
        </w:rPr>
        <w:t xml:space="preserve">,” which was another name for Mount Sinai. </w:t>
      </w:r>
      <w:proofErr w:type="gramStart"/>
      <w:r w:rsidRPr="006B00B5">
        <w:rPr>
          <w:rFonts w:ascii="Arial" w:eastAsia="Times New Roman" w:hAnsi="Arial" w:cs="Arial"/>
          <w:sz w:val="27"/>
          <w:szCs w:val="27"/>
        </w:rPr>
        <w:t>Given the language of </w:t>
      </w:r>
      <w:hyperlink r:id="rId7" w:tgtFrame="BLB_NW" w:history="1">
        <w:r w:rsidRPr="006B00B5">
          <w:rPr>
            <w:rFonts w:ascii="Arial" w:eastAsia="Times New Roman" w:hAnsi="Arial" w:cs="Arial"/>
            <w:color w:val="525DDC"/>
            <w:sz w:val="27"/>
            <w:szCs w:val="27"/>
          </w:rPr>
          <w:t>Exodus 19:1 – 2</w:t>
        </w:r>
      </w:hyperlink>
      <w:r w:rsidRPr="006B00B5">
        <w:rPr>
          <w:rFonts w:ascii="Arial" w:eastAsia="Times New Roman" w:hAnsi="Arial" w:cs="Arial"/>
          <w:sz w:val="27"/>
          <w:szCs w:val="27"/>
        </w:rPr>
        <w:t xml:space="preserve">, which cites a specific date when the Israelites reached </w:t>
      </w:r>
      <w:proofErr w:type="spellStart"/>
      <w:r w:rsidRPr="006B00B5">
        <w:rPr>
          <w:rFonts w:ascii="Arial" w:eastAsia="Times New Roman" w:hAnsi="Arial" w:cs="Arial"/>
          <w:sz w:val="27"/>
          <w:szCs w:val="27"/>
        </w:rPr>
        <w:t>Horeb</w:t>
      </w:r>
      <w:proofErr w:type="spellEnd"/>
      <w:r w:rsidRPr="006B00B5">
        <w:rPr>
          <w:rFonts w:ascii="Arial" w:eastAsia="Times New Roman" w:hAnsi="Arial" w:cs="Arial"/>
          <w:sz w:val="27"/>
          <w:szCs w:val="27"/>
        </w:rPr>
        <w:t>, the material in chapter 18 is likely placed in logical order rather than a chronological order.</w:t>
      </w:r>
      <w:proofErr w:type="gramEnd"/>
      <w:r w:rsidRPr="006B00B5">
        <w:rPr>
          <w:rFonts w:ascii="Arial" w:eastAsia="Times New Roman" w:hAnsi="Arial" w:cs="Arial"/>
          <w:sz w:val="27"/>
          <w:szCs w:val="27"/>
        </w:rPr>
        <w:t xml:space="preserve"> To alert Moses of his arrival, Jethro </w:t>
      </w:r>
      <w:r w:rsidRPr="006B00B5">
        <w:rPr>
          <w:rFonts w:ascii="Arial" w:eastAsia="Times New Roman" w:hAnsi="Arial" w:cs="Arial"/>
          <w:i/>
          <w:iCs/>
          <w:sz w:val="27"/>
          <w:szCs w:val="27"/>
        </w:rPr>
        <w:t>sent word to Moses, “I, your father-in-law Jethro, am coming to you with your wife and her two sons with her.”</w:t>
      </w:r>
      <w:r w:rsidRPr="006B00B5">
        <w:rPr>
          <w:rFonts w:ascii="Arial" w:eastAsia="Times New Roman" w:hAnsi="Arial" w:cs="Arial"/>
          <w:sz w:val="27"/>
          <w:szCs w:val="27"/>
        </w:rPr>
        <w:t>  </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t>Verses 7 – 8 describe what happened when Jethro and Moses met. First, </w:t>
      </w:r>
      <w:r w:rsidRPr="006B00B5">
        <w:rPr>
          <w:rFonts w:ascii="Arial" w:eastAsia="Times New Roman" w:hAnsi="Arial" w:cs="Arial"/>
          <w:i/>
          <w:iCs/>
          <w:sz w:val="27"/>
          <w:szCs w:val="27"/>
        </w:rPr>
        <w:t>Moses went out to meet his father-in-law</w:t>
      </w:r>
      <w:r w:rsidRPr="006B00B5">
        <w:rPr>
          <w:rFonts w:ascii="Arial" w:eastAsia="Times New Roman" w:hAnsi="Arial" w:cs="Arial"/>
          <w:b/>
          <w:bCs/>
          <w:sz w:val="27"/>
          <w:szCs w:val="27"/>
        </w:rPr>
        <w:t>.</w:t>
      </w:r>
      <w:r w:rsidRPr="006B00B5">
        <w:rPr>
          <w:rFonts w:ascii="Arial" w:eastAsia="Times New Roman" w:hAnsi="Arial" w:cs="Arial"/>
          <w:sz w:val="27"/>
          <w:szCs w:val="27"/>
        </w:rPr>
        <w:t> Next, in deference to Jethro being his father-in-law, </w:t>
      </w:r>
      <w:r w:rsidRPr="006B00B5">
        <w:rPr>
          <w:rFonts w:ascii="Arial" w:eastAsia="Times New Roman" w:hAnsi="Arial" w:cs="Arial"/>
          <w:i/>
          <w:iCs/>
          <w:sz w:val="27"/>
          <w:szCs w:val="27"/>
        </w:rPr>
        <w:t>he bowed down</w:t>
      </w:r>
      <w:r w:rsidRPr="006B00B5">
        <w:rPr>
          <w:rFonts w:ascii="Arial" w:eastAsia="Times New Roman" w:hAnsi="Arial" w:cs="Arial"/>
          <w:sz w:val="27"/>
          <w:szCs w:val="27"/>
        </w:rPr>
        <w:t>, and then, as was custom in eastern cultures, Moses </w:t>
      </w:r>
      <w:r w:rsidRPr="006B00B5">
        <w:rPr>
          <w:rFonts w:ascii="Arial" w:eastAsia="Times New Roman" w:hAnsi="Arial" w:cs="Arial"/>
          <w:i/>
          <w:iCs/>
          <w:sz w:val="27"/>
          <w:szCs w:val="27"/>
        </w:rPr>
        <w:t>kissed him</w:t>
      </w:r>
      <w:r w:rsidRPr="006B00B5">
        <w:rPr>
          <w:rFonts w:ascii="Arial" w:eastAsia="Times New Roman" w:hAnsi="Arial" w:cs="Arial"/>
          <w:sz w:val="27"/>
          <w:szCs w:val="27"/>
        </w:rPr>
        <w:t>. Once the formalities were out of the way, </w:t>
      </w:r>
      <w:r w:rsidRPr="006B00B5">
        <w:rPr>
          <w:rFonts w:ascii="Arial" w:eastAsia="Times New Roman" w:hAnsi="Arial" w:cs="Arial"/>
          <w:i/>
          <w:iCs/>
          <w:sz w:val="27"/>
          <w:szCs w:val="27"/>
        </w:rPr>
        <w:t>they asked each other of their welfare and went into the tent.</w:t>
      </w:r>
      <w:r w:rsidRPr="006B00B5">
        <w:rPr>
          <w:rFonts w:ascii="Arial" w:eastAsia="Times New Roman" w:hAnsi="Arial" w:cs="Arial"/>
          <w:sz w:val="27"/>
          <w:szCs w:val="27"/>
        </w:rPr>
        <w:t> Their conversation in the tent was a recollection of what happened when the Israelites exited Egypt. Specifically,</w:t>
      </w:r>
      <w:r w:rsidRPr="006B00B5">
        <w:rPr>
          <w:rFonts w:ascii="Arial" w:eastAsia="Times New Roman" w:hAnsi="Arial" w:cs="Arial"/>
          <w:i/>
          <w:iCs/>
          <w:sz w:val="27"/>
          <w:szCs w:val="27"/>
        </w:rPr>
        <w:t> Moses told his father-in-law all that the Lord had done to Pharaoh and to the Egyptians for Israel’s sake, all the hardship that had befallen them on the journey, and how the Lord had delivered them</w:t>
      </w:r>
      <w:r w:rsidRPr="006B00B5">
        <w:rPr>
          <w:rFonts w:ascii="Arial" w:eastAsia="Times New Roman" w:hAnsi="Arial" w:cs="Arial"/>
          <w:sz w:val="27"/>
          <w:szCs w:val="27"/>
        </w:rPr>
        <w:t>. </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t xml:space="preserve">Interestingly, there is no mention of Moses talking about himself in his report to </w:t>
      </w:r>
      <w:proofErr w:type="spellStart"/>
      <w:r w:rsidRPr="006B00B5">
        <w:rPr>
          <w:rFonts w:ascii="Arial" w:eastAsia="Times New Roman" w:hAnsi="Arial" w:cs="Arial"/>
          <w:sz w:val="27"/>
          <w:szCs w:val="27"/>
        </w:rPr>
        <w:t>Jethro.This</w:t>
      </w:r>
      <w:proofErr w:type="spellEnd"/>
      <w:r w:rsidRPr="006B00B5">
        <w:rPr>
          <w:rFonts w:ascii="Arial" w:eastAsia="Times New Roman" w:hAnsi="Arial" w:cs="Arial"/>
          <w:sz w:val="27"/>
          <w:szCs w:val="27"/>
        </w:rPr>
        <w:t xml:space="preserve"> is consistent with </w:t>
      </w:r>
      <w:hyperlink r:id="rId8" w:tgtFrame="BLB_NW" w:history="1">
        <w:r w:rsidRPr="006B00B5">
          <w:rPr>
            <w:rFonts w:ascii="Arial" w:eastAsia="Times New Roman" w:hAnsi="Arial" w:cs="Arial"/>
            <w:color w:val="525DDC"/>
            <w:sz w:val="27"/>
            <w:szCs w:val="27"/>
          </w:rPr>
          <w:t>Numbers 12:3</w:t>
        </w:r>
      </w:hyperlink>
      <w:r w:rsidRPr="006B00B5">
        <w:rPr>
          <w:rFonts w:ascii="Arial" w:eastAsia="Times New Roman" w:hAnsi="Arial" w:cs="Arial"/>
          <w:sz w:val="27"/>
          <w:szCs w:val="27"/>
        </w:rPr>
        <w:t>, that calls Moses the most humble man on the entire earth. The central theme was the LORD’s deliverance – how He delivered them using things He had “done to Pharaoh and the Egyptians” and during their journey, how He delivered them repeatedly through His provision of food and water in the wilderness, as well as protecting them against their enemies, the Amalekites. To be sure, the LORD tested their faith, but He also graciously met their needs.</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lastRenderedPageBreak/>
        <w:t>Verses 9 – 12 describe Jethro’s response to what Moses had just said. First, he </w:t>
      </w:r>
      <w:r w:rsidRPr="006B00B5">
        <w:rPr>
          <w:rFonts w:ascii="Arial" w:eastAsia="Times New Roman" w:hAnsi="Arial" w:cs="Arial"/>
          <w:i/>
          <w:iCs/>
          <w:sz w:val="27"/>
          <w:szCs w:val="27"/>
        </w:rPr>
        <w:t>rejoiced over all the goodness which the Lord had done to Israel, in delivering them from the hand of the Egyptians</w:t>
      </w:r>
      <w:r w:rsidRPr="006B00B5">
        <w:rPr>
          <w:rFonts w:ascii="Arial" w:eastAsia="Times New Roman" w:hAnsi="Arial" w:cs="Arial"/>
          <w:sz w:val="27"/>
          <w:szCs w:val="27"/>
        </w:rPr>
        <w:t>. The word translated “rejoiced” (Heb. </w:t>
      </w:r>
      <w:proofErr w:type="spellStart"/>
      <w:r w:rsidRPr="006B00B5">
        <w:rPr>
          <w:rFonts w:ascii="Arial" w:eastAsia="Times New Roman" w:hAnsi="Arial" w:cs="Arial"/>
          <w:i/>
          <w:iCs/>
          <w:sz w:val="27"/>
          <w:szCs w:val="27"/>
        </w:rPr>
        <w:t>khadah</w:t>
      </w:r>
      <w:proofErr w:type="spellEnd"/>
      <w:r w:rsidRPr="006B00B5">
        <w:rPr>
          <w:rFonts w:ascii="Arial" w:eastAsia="Times New Roman" w:hAnsi="Arial" w:cs="Arial"/>
          <w:sz w:val="27"/>
          <w:szCs w:val="27"/>
        </w:rPr>
        <w:t>) is rare (used only here, </w:t>
      </w:r>
      <w:hyperlink r:id="rId9" w:tgtFrame="BLB_NW" w:history="1">
        <w:r w:rsidRPr="006B00B5">
          <w:rPr>
            <w:rFonts w:ascii="Arial" w:eastAsia="Times New Roman" w:hAnsi="Arial" w:cs="Arial"/>
            <w:color w:val="525DDC"/>
            <w:sz w:val="27"/>
            <w:szCs w:val="27"/>
          </w:rPr>
          <w:t>Job 3:6</w:t>
        </w:r>
      </w:hyperlink>
      <w:r w:rsidRPr="006B00B5">
        <w:rPr>
          <w:rFonts w:ascii="Arial" w:eastAsia="Times New Roman" w:hAnsi="Arial" w:cs="Arial"/>
          <w:sz w:val="27"/>
          <w:szCs w:val="27"/>
        </w:rPr>
        <w:t>, and </w:t>
      </w:r>
      <w:hyperlink r:id="rId10" w:tgtFrame="BLB_NW" w:history="1">
        <w:r w:rsidRPr="006B00B5">
          <w:rPr>
            <w:rFonts w:ascii="Arial" w:eastAsia="Times New Roman" w:hAnsi="Arial" w:cs="Arial"/>
            <w:color w:val="525DDC"/>
            <w:sz w:val="27"/>
            <w:szCs w:val="27"/>
          </w:rPr>
          <w:t>Psalms 21:7</w:t>
        </w:r>
      </w:hyperlink>
      <w:r w:rsidRPr="006B00B5">
        <w:rPr>
          <w:rFonts w:ascii="Arial" w:eastAsia="Times New Roman" w:hAnsi="Arial" w:cs="Arial"/>
          <w:sz w:val="27"/>
          <w:szCs w:val="27"/>
        </w:rPr>
        <w:t>). The LXX (Greek Old Testament) used a word that can mean “be amazed” or “be astounded.” Overwhelmed by all that he had heard, </w:t>
      </w:r>
      <w:r w:rsidRPr="006B00B5">
        <w:rPr>
          <w:rFonts w:ascii="Arial" w:eastAsia="Times New Roman" w:hAnsi="Arial" w:cs="Arial"/>
          <w:i/>
          <w:iCs/>
          <w:sz w:val="27"/>
          <w:szCs w:val="27"/>
        </w:rPr>
        <w:t>Jethro said, “Blessed be the Lord who delivered you from the hand of the Egyptians and from the hand of Pharaoh, and who delivered the people from under the hand of the Egyptians</w:t>
      </w:r>
      <w:r w:rsidRPr="006B00B5">
        <w:rPr>
          <w:rFonts w:ascii="Arial" w:eastAsia="Times New Roman" w:hAnsi="Arial" w:cs="Arial"/>
          <w:sz w:val="27"/>
          <w:szCs w:val="27"/>
        </w:rPr>
        <w:t xml:space="preserve">. He praised the LORD for what He had done for Israel. To “bless” someone (or something) is to declare that the one (or </w:t>
      </w:r>
      <w:proofErr w:type="gramStart"/>
      <w:r w:rsidRPr="006B00B5">
        <w:rPr>
          <w:rFonts w:ascii="Arial" w:eastAsia="Times New Roman" w:hAnsi="Arial" w:cs="Arial"/>
          <w:sz w:val="27"/>
          <w:szCs w:val="27"/>
        </w:rPr>
        <w:t>One</w:t>
      </w:r>
      <w:proofErr w:type="gramEnd"/>
      <w:r w:rsidRPr="006B00B5">
        <w:rPr>
          <w:rFonts w:ascii="Arial" w:eastAsia="Times New Roman" w:hAnsi="Arial" w:cs="Arial"/>
          <w:sz w:val="27"/>
          <w:szCs w:val="27"/>
        </w:rPr>
        <w:t>) being blessed possesses special powers and abilities.</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t>Verse 11 is a confession of sorts. Jethro proclaimed, </w:t>
      </w:r>
      <w:proofErr w:type="gramStart"/>
      <w:r w:rsidRPr="006B00B5">
        <w:rPr>
          <w:rFonts w:ascii="Arial" w:eastAsia="Times New Roman" w:hAnsi="Arial" w:cs="Arial"/>
          <w:i/>
          <w:iCs/>
          <w:sz w:val="27"/>
          <w:szCs w:val="27"/>
        </w:rPr>
        <w:t>Now</w:t>
      </w:r>
      <w:proofErr w:type="gramEnd"/>
      <w:r w:rsidRPr="006B00B5">
        <w:rPr>
          <w:rFonts w:ascii="Arial" w:eastAsia="Times New Roman" w:hAnsi="Arial" w:cs="Arial"/>
          <w:i/>
          <w:iCs/>
          <w:sz w:val="27"/>
          <w:szCs w:val="27"/>
        </w:rPr>
        <w:t xml:space="preserve"> I know that the Lord is greater than all the gods; indeed, it was proven when they dealt proudly against the people</w:t>
      </w:r>
      <w:r w:rsidRPr="006B00B5">
        <w:rPr>
          <w:rFonts w:ascii="Arial" w:eastAsia="Times New Roman" w:hAnsi="Arial" w:cs="Arial"/>
          <w:sz w:val="27"/>
          <w:szCs w:val="27"/>
        </w:rPr>
        <w:t>. Jethro stated that the LORD of Israel was the sovereign One of the universe, His power exceeding any and “all the gods.” To which “gods” was Jethro referring? It could be the gods of the Midianites. This could mean this is a sort of change of heart for Jethro, realizing the LORD is God over all. It is also possible that Jethro has in mind the gods of Egypt who “dealt proudly against the people” during the plagues and who were put to shame by the LORD. </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i/>
          <w:iCs/>
          <w:sz w:val="27"/>
          <w:szCs w:val="27"/>
        </w:rPr>
        <w:t>Jethro, Moses’ father-in-law, took a burnt offering and sacrifices for God, and Aaron came with all the elders of Israel to eat a meal with Moses’ father-in-law before God</w:t>
      </w:r>
      <w:r w:rsidRPr="006B00B5">
        <w:rPr>
          <w:rFonts w:ascii="Arial" w:eastAsia="Times New Roman" w:hAnsi="Arial" w:cs="Arial"/>
          <w:sz w:val="27"/>
          <w:szCs w:val="27"/>
        </w:rPr>
        <w:t>. Jethro, a priest, offered a burnt offering and other sacrifices to the LORD. This could indicate Jethro was already, or became a priest to the true God. Aaron, a soon-to-be priest, and the “elders” (the leaders of the tribes) were invited to share the sacrificial meal in order to honor God. This meal could have been accompanied with the making of a covenant between Jethro and Moses and the leaders. This was quite a contrast with the Amalekites in chapter 17, who were afraid of what the LORD was doing on Israel’s behalf.</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t>Notice that the word “God” (Heb. </w:t>
      </w:r>
      <w:proofErr w:type="spellStart"/>
      <w:r w:rsidRPr="006B00B5">
        <w:rPr>
          <w:rFonts w:ascii="Arial" w:eastAsia="Times New Roman" w:hAnsi="Arial" w:cs="Arial"/>
          <w:i/>
          <w:iCs/>
          <w:sz w:val="27"/>
          <w:szCs w:val="27"/>
        </w:rPr>
        <w:t>elohim</w:t>
      </w:r>
      <w:proofErr w:type="spellEnd"/>
      <w:r w:rsidRPr="006B00B5">
        <w:rPr>
          <w:rFonts w:ascii="Arial" w:eastAsia="Times New Roman" w:hAnsi="Arial" w:cs="Arial"/>
          <w:sz w:val="27"/>
          <w:szCs w:val="27"/>
        </w:rPr>
        <w:t>), not “the LORD” (Heb. Yahweh), is used in this section. This is probably done because </w:t>
      </w:r>
      <w:r w:rsidRPr="006B00B5">
        <w:rPr>
          <w:rFonts w:ascii="Arial" w:eastAsia="Times New Roman" w:hAnsi="Arial" w:cs="Arial"/>
          <w:i/>
          <w:iCs/>
          <w:sz w:val="27"/>
          <w:szCs w:val="27"/>
        </w:rPr>
        <w:t>Yahweh</w:t>
      </w:r>
      <w:r w:rsidRPr="006B00B5">
        <w:rPr>
          <w:rFonts w:ascii="Arial" w:eastAsia="Times New Roman" w:hAnsi="Arial" w:cs="Arial"/>
          <w:sz w:val="27"/>
          <w:szCs w:val="27"/>
        </w:rPr>
        <w:t> is the name used by His covenant people the Israelites. All others use the generic name for the Creator, </w:t>
      </w:r>
      <w:r w:rsidRPr="006B00B5">
        <w:rPr>
          <w:rFonts w:ascii="Arial" w:eastAsia="Times New Roman" w:hAnsi="Arial" w:cs="Arial"/>
          <w:i/>
          <w:iCs/>
          <w:sz w:val="27"/>
          <w:szCs w:val="27"/>
        </w:rPr>
        <w:t>Elohim</w:t>
      </w:r>
      <w:r w:rsidRPr="006B00B5">
        <w:rPr>
          <w:rFonts w:ascii="Arial" w:eastAsia="Times New Roman" w:hAnsi="Arial" w:cs="Arial"/>
          <w:sz w:val="27"/>
          <w:szCs w:val="27"/>
        </w:rPr>
        <w:t>. Jethro was a non-Israelite and is thus an outsider, so it was proper for </w:t>
      </w:r>
      <w:r w:rsidRPr="006B00B5">
        <w:rPr>
          <w:rFonts w:ascii="Arial" w:eastAsia="Times New Roman" w:hAnsi="Arial" w:cs="Arial"/>
          <w:i/>
          <w:iCs/>
          <w:sz w:val="27"/>
          <w:szCs w:val="27"/>
        </w:rPr>
        <w:t>Elohim</w:t>
      </w:r>
      <w:r w:rsidRPr="006B00B5">
        <w:rPr>
          <w:rFonts w:ascii="Arial" w:eastAsia="Times New Roman" w:hAnsi="Arial" w:cs="Arial"/>
          <w:sz w:val="27"/>
          <w:szCs w:val="27"/>
        </w:rPr>
        <w:t> to be used when describing a non-Israelite who presented sacrifices to God.</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sz w:val="27"/>
          <w:szCs w:val="27"/>
        </w:rPr>
        <w:t xml:space="preserve">There is a stark contrast between the </w:t>
      </w:r>
      <w:proofErr w:type="gramStart"/>
      <w:r w:rsidRPr="006B00B5">
        <w:rPr>
          <w:rFonts w:ascii="Arial" w:eastAsia="Times New Roman" w:hAnsi="Arial" w:cs="Arial"/>
          <w:sz w:val="27"/>
          <w:szCs w:val="27"/>
        </w:rPr>
        <w:t>animosity</w:t>
      </w:r>
      <w:proofErr w:type="gramEnd"/>
      <w:r w:rsidRPr="006B00B5">
        <w:rPr>
          <w:rFonts w:ascii="Arial" w:eastAsia="Times New Roman" w:hAnsi="Arial" w:cs="Arial"/>
          <w:sz w:val="27"/>
          <w:szCs w:val="27"/>
        </w:rPr>
        <w:t xml:space="preserve"> of the Amalekites in </w:t>
      </w:r>
      <w:hyperlink r:id="rId11" w:tgtFrame="BLB_NW" w:history="1">
        <w:r w:rsidRPr="006B00B5">
          <w:rPr>
            <w:rFonts w:ascii="Arial" w:eastAsia="Times New Roman" w:hAnsi="Arial" w:cs="Arial"/>
            <w:color w:val="525DDC"/>
            <w:sz w:val="27"/>
            <w:szCs w:val="27"/>
          </w:rPr>
          <w:t>Exodus 17:8 – 16</w:t>
        </w:r>
      </w:hyperlink>
      <w:r w:rsidRPr="006B00B5">
        <w:rPr>
          <w:rFonts w:ascii="Arial" w:eastAsia="Times New Roman" w:hAnsi="Arial" w:cs="Arial"/>
          <w:sz w:val="27"/>
          <w:szCs w:val="27"/>
        </w:rPr>
        <w:t xml:space="preserve"> and the statement of faith given by Jethro here. The Midianites later </w:t>
      </w:r>
      <w:r w:rsidRPr="006B00B5">
        <w:rPr>
          <w:rFonts w:ascii="Arial" w:eastAsia="Times New Roman" w:hAnsi="Arial" w:cs="Arial"/>
          <w:sz w:val="27"/>
          <w:szCs w:val="27"/>
        </w:rPr>
        <w:lastRenderedPageBreak/>
        <w:t>become enemies of Israel (</w:t>
      </w:r>
      <w:hyperlink r:id="rId12" w:tgtFrame="BLB_NW" w:history="1">
        <w:r w:rsidRPr="006B00B5">
          <w:rPr>
            <w:rFonts w:ascii="Arial" w:eastAsia="Times New Roman" w:hAnsi="Arial" w:cs="Arial"/>
            <w:color w:val="525DDC"/>
            <w:sz w:val="27"/>
            <w:szCs w:val="27"/>
          </w:rPr>
          <w:t>Numbers 22:7</w:t>
        </w:r>
      </w:hyperlink>
      <w:r w:rsidRPr="006B00B5">
        <w:rPr>
          <w:rFonts w:ascii="Arial" w:eastAsia="Times New Roman" w:hAnsi="Arial" w:cs="Arial"/>
          <w:sz w:val="27"/>
          <w:szCs w:val="27"/>
        </w:rPr>
        <w:t>, </w:t>
      </w:r>
      <w:hyperlink r:id="rId13" w:tgtFrame="BLB_NW" w:history="1">
        <w:r w:rsidRPr="006B00B5">
          <w:rPr>
            <w:rFonts w:ascii="Arial" w:eastAsia="Times New Roman" w:hAnsi="Arial" w:cs="Arial"/>
            <w:color w:val="525DDC"/>
            <w:sz w:val="27"/>
            <w:szCs w:val="27"/>
          </w:rPr>
          <w:t>31:7 – 9</w:t>
        </w:r>
      </w:hyperlink>
      <w:r w:rsidRPr="006B00B5">
        <w:rPr>
          <w:rFonts w:ascii="Arial" w:eastAsia="Times New Roman" w:hAnsi="Arial" w:cs="Arial"/>
          <w:sz w:val="27"/>
          <w:szCs w:val="27"/>
        </w:rPr>
        <w:t>; </w:t>
      </w:r>
      <w:hyperlink r:id="rId14" w:tgtFrame="BLB_NW" w:history="1">
        <w:r w:rsidRPr="006B00B5">
          <w:rPr>
            <w:rFonts w:ascii="Arial" w:eastAsia="Times New Roman" w:hAnsi="Arial" w:cs="Arial"/>
            <w:color w:val="525DDC"/>
            <w:sz w:val="27"/>
            <w:szCs w:val="27"/>
          </w:rPr>
          <w:t>Judges 6 – 8</w:t>
        </w:r>
      </w:hyperlink>
      <w:r w:rsidRPr="006B00B5">
        <w:rPr>
          <w:rFonts w:ascii="Arial" w:eastAsia="Times New Roman" w:hAnsi="Arial" w:cs="Arial"/>
          <w:sz w:val="27"/>
          <w:szCs w:val="27"/>
        </w:rPr>
        <w:t>), but Jethro was a friend, not an enemy.</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b/>
          <w:bCs/>
          <w:sz w:val="27"/>
          <w:szCs w:val="27"/>
        </w:rPr>
        <w:t>Biblical Text</w:t>
      </w:r>
      <w:r>
        <w:rPr>
          <w:rFonts w:ascii="Arial" w:eastAsia="Times New Roman" w:hAnsi="Arial" w:cs="Arial"/>
          <w:b/>
          <w:bCs/>
          <w:sz w:val="27"/>
          <w:szCs w:val="27"/>
        </w:rPr>
        <w:t>:</w:t>
      </w:r>
    </w:p>
    <w:p w:rsidR="006B00B5" w:rsidRPr="006B00B5" w:rsidRDefault="006B00B5" w:rsidP="006B00B5">
      <w:pPr>
        <w:shd w:val="clear" w:color="auto" w:fill="FFFFFF"/>
        <w:spacing w:after="100" w:afterAutospacing="1" w:line="240" w:lineRule="auto"/>
        <w:rPr>
          <w:rFonts w:ascii="Arial" w:eastAsia="Times New Roman" w:hAnsi="Arial" w:cs="Arial"/>
          <w:sz w:val="27"/>
          <w:szCs w:val="27"/>
        </w:rPr>
      </w:pPr>
      <w:r w:rsidRPr="006B00B5">
        <w:rPr>
          <w:rFonts w:ascii="Arial" w:eastAsia="Times New Roman" w:hAnsi="Arial" w:cs="Arial"/>
          <w:b/>
          <w:bCs/>
          <w:sz w:val="20"/>
          <w:szCs w:val="20"/>
          <w:vertAlign w:val="superscript"/>
        </w:rPr>
        <w:t>5 </w:t>
      </w:r>
      <w:r w:rsidRPr="006B00B5">
        <w:rPr>
          <w:rFonts w:ascii="Arial" w:eastAsia="Times New Roman" w:hAnsi="Arial" w:cs="Arial"/>
          <w:b/>
          <w:bCs/>
          <w:sz w:val="27"/>
          <w:szCs w:val="27"/>
        </w:rPr>
        <w:t>Then Jethro, Moses’ father-in-law, came with his sons and his wife to Moses in the wilderness where he was camped, at the mount of God.</w:t>
      </w:r>
      <w:r w:rsidRPr="006B00B5">
        <w:rPr>
          <w:rFonts w:ascii="Arial" w:eastAsia="Times New Roman" w:hAnsi="Arial" w:cs="Arial"/>
          <w:b/>
          <w:bCs/>
          <w:sz w:val="20"/>
          <w:szCs w:val="20"/>
          <w:vertAlign w:val="superscript"/>
        </w:rPr>
        <w:t>6 </w:t>
      </w:r>
      <w:r w:rsidRPr="006B00B5">
        <w:rPr>
          <w:rFonts w:ascii="Arial" w:eastAsia="Times New Roman" w:hAnsi="Arial" w:cs="Arial"/>
          <w:b/>
          <w:bCs/>
          <w:sz w:val="27"/>
          <w:szCs w:val="27"/>
        </w:rPr>
        <w:t>He sent word to Moses, “I, your father-in-law Jethro, am coming to you with your wife and her two sons with her.” </w:t>
      </w:r>
      <w:r w:rsidRPr="006B00B5">
        <w:rPr>
          <w:rFonts w:ascii="Arial" w:eastAsia="Times New Roman" w:hAnsi="Arial" w:cs="Arial"/>
          <w:b/>
          <w:bCs/>
          <w:sz w:val="20"/>
          <w:szCs w:val="20"/>
          <w:vertAlign w:val="superscript"/>
        </w:rPr>
        <w:t>7 </w:t>
      </w:r>
      <w:r w:rsidRPr="006B00B5">
        <w:rPr>
          <w:rFonts w:ascii="Arial" w:eastAsia="Times New Roman" w:hAnsi="Arial" w:cs="Arial"/>
          <w:b/>
          <w:bCs/>
          <w:sz w:val="27"/>
          <w:szCs w:val="27"/>
        </w:rPr>
        <w:t>Then Moses went out to meet his father-in-law, and he bowed down and kissed him; and they asked each other of their welfare and went into the tent. </w:t>
      </w:r>
      <w:r w:rsidRPr="006B00B5">
        <w:rPr>
          <w:rFonts w:ascii="Arial" w:eastAsia="Times New Roman" w:hAnsi="Arial" w:cs="Arial"/>
          <w:b/>
          <w:bCs/>
          <w:sz w:val="20"/>
          <w:szCs w:val="20"/>
          <w:vertAlign w:val="superscript"/>
        </w:rPr>
        <w:t>8 </w:t>
      </w:r>
      <w:r w:rsidRPr="006B00B5">
        <w:rPr>
          <w:rFonts w:ascii="Arial" w:eastAsia="Times New Roman" w:hAnsi="Arial" w:cs="Arial"/>
          <w:b/>
          <w:bCs/>
          <w:sz w:val="27"/>
          <w:szCs w:val="27"/>
        </w:rPr>
        <w:t>Moses told his father-in-law all that the Lord had done to Pharaoh and to the Egyptians for Israel’s sake, all the hardship that had befallen them on the journey, and </w:t>
      </w:r>
      <w:r w:rsidRPr="006B00B5">
        <w:rPr>
          <w:rFonts w:ascii="Arial" w:eastAsia="Times New Roman" w:hAnsi="Arial" w:cs="Arial"/>
          <w:b/>
          <w:bCs/>
          <w:i/>
          <w:iCs/>
          <w:sz w:val="27"/>
          <w:szCs w:val="27"/>
        </w:rPr>
        <w:t>how</w:t>
      </w:r>
      <w:r w:rsidRPr="006B00B5">
        <w:rPr>
          <w:rFonts w:ascii="Arial" w:eastAsia="Times New Roman" w:hAnsi="Arial" w:cs="Arial"/>
          <w:b/>
          <w:bCs/>
          <w:sz w:val="27"/>
          <w:szCs w:val="27"/>
        </w:rPr>
        <w:t> the Lord had delivered them. </w:t>
      </w:r>
      <w:r w:rsidRPr="006B00B5">
        <w:rPr>
          <w:rFonts w:ascii="Arial" w:eastAsia="Times New Roman" w:hAnsi="Arial" w:cs="Arial"/>
          <w:b/>
          <w:bCs/>
          <w:sz w:val="20"/>
          <w:szCs w:val="20"/>
          <w:vertAlign w:val="superscript"/>
        </w:rPr>
        <w:t>9 </w:t>
      </w:r>
      <w:r w:rsidRPr="006B00B5">
        <w:rPr>
          <w:rFonts w:ascii="Arial" w:eastAsia="Times New Roman" w:hAnsi="Arial" w:cs="Arial"/>
          <w:b/>
          <w:bCs/>
          <w:sz w:val="27"/>
          <w:szCs w:val="27"/>
        </w:rPr>
        <w:t>Jethro rejoiced over all the goodness which the Lord had done to Israel, in delivering them from the hand of the Egyptians. </w:t>
      </w:r>
      <w:r w:rsidRPr="006B00B5">
        <w:rPr>
          <w:rFonts w:ascii="Arial" w:eastAsia="Times New Roman" w:hAnsi="Arial" w:cs="Arial"/>
          <w:b/>
          <w:bCs/>
          <w:sz w:val="20"/>
          <w:szCs w:val="20"/>
          <w:vertAlign w:val="superscript"/>
        </w:rPr>
        <w:t>10 </w:t>
      </w:r>
      <w:r w:rsidRPr="006B00B5">
        <w:rPr>
          <w:rFonts w:ascii="Arial" w:eastAsia="Times New Roman" w:hAnsi="Arial" w:cs="Arial"/>
          <w:b/>
          <w:bCs/>
          <w:sz w:val="27"/>
          <w:szCs w:val="27"/>
        </w:rPr>
        <w:t>So Jethro said, “Blessed be the Lord who delivered you from the hand of the Egyptians and from the hand of Pharaoh, </w:t>
      </w:r>
      <w:r w:rsidRPr="006B00B5">
        <w:rPr>
          <w:rFonts w:ascii="Arial" w:eastAsia="Times New Roman" w:hAnsi="Arial" w:cs="Arial"/>
          <w:b/>
          <w:bCs/>
          <w:i/>
          <w:iCs/>
          <w:sz w:val="27"/>
          <w:szCs w:val="27"/>
        </w:rPr>
        <w:t>and</w:t>
      </w:r>
      <w:r w:rsidRPr="006B00B5">
        <w:rPr>
          <w:rFonts w:ascii="Arial" w:eastAsia="Times New Roman" w:hAnsi="Arial" w:cs="Arial"/>
          <w:b/>
          <w:bCs/>
          <w:sz w:val="27"/>
          <w:szCs w:val="27"/>
        </w:rPr>
        <w:t> who delivered the people from under the hand of the Egyptians. </w:t>
      </w:r>
      <w:r w:rsidRPr="006B00B5">
        <w:rPr>
          <w:rFonts w:ascii="Arial" w:eastAsia="Times New Roman" w:hAnsi="Arial" w:cs="Arial"/>
          <w:b/>
          <w:bCs/>
          <w:sz w:val="20"/>
          <w:szCs w:val="20"/>
          <w:vertAlign w:val="superscript"/>
        </w:rPr>
        <w:t>11 </w:t>
      </w:r>
      <w:r w:rsidRPr="006B00B5">
        <w:rPr>
          <w:rFonts w:ascii="Arial" w:eastAsia="Times New Roman" w:hAnsi="Arial" w:cs="Arial"/>
          <w:b/>
          <w:bCs/>
          <w:sz w:val="27"/>
          <w:szCs w:val="27"/>
        </w:rPr>
        <w:t>Now I know that the Lord is greater than all the gods; indeed, it was proven when they dealt proudly against the people.” </w:t>
      </w:r>
      <w:r w:rsidRPr="006B00B5">
        <w:rPr>
          <w:rFonts w:ascii="Arial" w:eastAsia="Times New Roman" w:hAnsi="Arial" w:cs="Arial"/>
          <w:b/>
          <w:bCs/>
          <w:sz w:val="20"/>
          <w:szCs w:val="20"/>
          <w:vertAlign w:val="superscript"/>
        </w:rPr>
        <w:t>12 </w:t>
      </w:r>
      <w:r w:rsidRPr="006B00B5">
        <w:rPr>
          <w:rFonts w:ascii="Arial" w:eastAsia="Times New Roman" w:hAnsi="Arial" w:cs="Arial"/>
          <w:b/>
          <w:bCs/>
          <w:sz w:val="27"/>
          <w:szCs w:val="27"/>
        </w:rPr>
        <w:t xml:space="preserve">Then Jethro, Moses’ father-in-law, took a burnt offering and sacrifices for God, and Aaron came with all the elders of Israel to eat a </w:t>
      </w:r>
      <w:proofErr w:type="gramStart"/>
      <w:r w:rsidRPr="006B00B5">
        <w:rPr>
          <w:rFonts w:ascii="Arial" w:eastAsia="Times New Roman" w:hAnsi="Arial" w:cs="Arial"/>
          <w:b/>
          <w:bCs/>
          <w:sz w:val="27"/>
          <w:szCs w:val="27"/>
        </w:rPr>
        <w:t>meal</w:t>
      </w:r>
      <w:proofErr w:type="gramEnd"/>
      <w:r w:rsidRPr="006B00B5">
        <w:rPr>
          <w:rFonts w:ascii="Arial" w:eastAsia="Times New Roman" w:hAnsi="Arial" w:cs="Arial"/>
          <w:b/>
          <w:bCs/>
          <w:sz w:val="27"/>
          <w:szCs w:val="27"/>
        </w:rPr>
        <w:t xml:space="preserve"> with Moses’ father-in-law before God.</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B5"/>
    <w:rsid w:val="006B00B5"/>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B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B00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0B5"/>
    <w:rPr>
      <w:i/>
      <w:iCs/>
    </w:rPr>
  </w:style>
  <w:style w:type="paragraph" w:styleId="NormalWeb">
    <w:name w:val="Normal (Web)"/>
    <w:basedOn w:val="Normal"/>
    <w:uiPriority w:val="99"/>
    <w:semiHidden/>
    <w:unhideWhenUsed/>
    <w:rsid w:val="006B0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B5"/>
    <w:rPr>
      <w:color w:val="0000FF"/>
      <w:u w:val="single"/>
    </w:rPr>
  </w:style>
  <w:style w:type="character" w:styleId="Strong">
    <w:name w:val="Strong"/>
    <w:basedOn w:val="DefaultParagraphFont"/>
    <w:uiPriority w:val="22"/>
    <w:qFormat/>
    <w:rsid w:val="006B00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B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B00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00B5"/>
    <w:rPr>
      <w:i/>
      <w:iCs/>
    </w:rPr>
  </w:style>
  <w:style w:type="paragraph" w:styleId="NormalWeb">
    <w:name w:val="Normal (Web)"/>
    <w:basedOn w:val="Normal"/>
    <w:uiPriority w:val="99"/>
    <w:semiHidden/>
    <w:unhideWhenUsed/>
    <w:rsid w:val="006B0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B5"/>
    <w:rPr>
      <w:color w:val="0000FF"/>
      <w:u w:val="single"/>
    </w:rPr>
  </w:style>
  <w:style w:type="character" w:styleId="Strong">
    <w:name w:val="Strong"/>
    <w:basedOn w:val="DefaultParagraphFont"/>
    <w:uiPriority w:val="22"/>
    <w:qFormat/>
    <w:rsid w:val="006B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362">
      <w:bodyDiv w:val="1"/>
      <w:marLeft w:val="0"/>
      <w:marRight w:val="0"/>
      <w:marTop w:val="0"/>
      <w:marBottom w:val="0"/>
      <w:divBdr>
        <w:top w:val="none" w:sz="0" w:space="0" w:color="auto"/>
        <w:left w:val="none" w:sz="0" w:space="0" w:color="auto"/>
        <w:bottom w:val="none" w:sz="0" w:space="0" w:color="auto"/>
        <w:right w:val="none" w:sz="0" w:space="0" w:color="auto"/>
      </w:divBdr>
      <w:divsChild>
        <w:div w:id="79672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2.3&amp;t=NASB95" TargetMode="External"/><Relationship Id="rId13" Type="http://schemas.openxmlformats.org/officeDocument/2006/relationships/hyperlink" Target="https://www.blueletterbible.org/search/preSearch.cfm?Criteria=Numbers+31.7+%E2%80%93+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19.1+%E2%80%93+2&amp;t=NASB95" TargetMode="External"/><Relationship Id="rId12" Type="http://schemas.openxmlformats.org/officeDocument/2006/relationships/hyperlink" Target="https://www.blueletterbible.org/search/preSearch.cfm?Criteria=Numbers+22.7&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3.1&amp;t=NASB95" TargetMode="External"/><Relationship Id="rId11" Type="http://schemas.openxmlformats.org/officeDocument/2006/relationships/hyperlink" Target="https://www.blueletterbible.org/search/preSearch.cfm?Criteria=Exodus+17.8+%E2%80%93+16&amp;t=NASB95" TargetMode="External"/><Relationship Id="rId5" Type="http://schemas.openxmlformats.org/officeDocument/2006/relationships/hyperlink" Target="https://thebiblesays.com/commentary/exod/exod-18/exodus-185-12/"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Psalms+21.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b+3.6&amp;t=NASB95" TargetMode="External"/><Relationship Id="rId14" Type="http://schemas.openxmlformats.org/officeDocument/2006/relationships/hyperlink" Target="https://www.blueletterbible.org/search/preSearch.cfm?Criteria=Judges+6+%E2%80%93+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2022-06-26T06:35:00Z</dcterms:created>
  <dcterms:modified xsi:type="dcterms:W3CDTF">2022-06-26T06:36:00Z</dcterms:modified>
</cp:coreProperties>
</file>