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A0" w:rsidRPr="003E2BA0" w:rsidRDefault="003E2BA0" w:rsidP="003E2BA0">
      <w:pPr>
        <w:spacing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Deuteronomy 5:20</w:t>
      </w:r>
    </w:p>
    <w:p w:rsidR="003E2BA0" w:rsidRDefault="003E2BA0" w:rsidP="003E2BA0">
      <w:pPr>
        <w:shd w:val="clear" w:color="auto" w:fill="FFFFFF"/>
        <w:spacing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https://thebiblesays.com/commentary/deut/deut-5/deuteronomy-520/</w:t>
        </w:r>
      </w:hyperlink>
    </w:p>
    <w:p w:rsidR="003E2BA0" w:rsidRDefault="003E2BA0" w:rsidP="003E2BA0">
      <w:pPr>
        <w:shd w:val="clear" w:color="auto" w:fill="FFFFFF"/>
        <w:spacing w:after="100" w:afterAutospacing="1" w:line="240" w:lineRule="auto"/>
        <w:jc w:val="center"/>
        <w:rPr>
          <w:rFonts w:ascii="Arial" w:eastAsia="Times New Roman" w:hAnsi="Arial" w:cs="Arial"/>
          <w:i/>
          <w:iCs/>
          <w:sz w:val="27"/>
          <w:szCs w:val="27"/>
        </w:rPr>
      </w:pPr>
      <w:bookmarkStart w:id="0" w:name="_GoBack"/>
      <w:bookmarkEnd w:id="0"/>
      <w:r w:rsidRPr="003E2BA0">
        <w:rPr>
          <w:rFonts w:ascii="Arial" w:eastAsia="Times New Roman" w:hAnsi="Arial" w:cs="Arial"/>
          <w:i/>
          <w:iCs/>
          <w:sz w:val="27"/>
          <w:szCs w:val="27"/>
        </w:rPr>
        <w:t>The LORD prohibits His people against false testimony.</w:t>
      </w:r>
    </w:p>
    <w:p w:rsidR="003E2BA0" w:rsidRPr="003E2BA0" w:rsidRDefault="003E2BA0" w:rsidP="003E2BA0">
      <w:pPr>
        <w:shd w:val="clear" w:color="auto" w:fill="FFFFFF"/>
        <w:spacing w:after="100" w:afterAutospacing="1" w:line="240" w:lineRule="auto"/>
        <w:jc w:val="center"/>
        <w:rPr>
          <w:rFonts w:ascii="Arial" w:eastAsia="Times New Roman" w:hAnsi="Arial" w:cs="Arial"/>
          <w:sz w:val="27"/>
          <w:szCs w:val="27"/>
        </w:rPr>
      </w:pPr>
      <w:r w:rsidRPr="003E2BA0">
        <w:rPr>
          <w:rFonts w:ascii="Arial" w:eastAsia="Times New Roman" w:hAnsi="Arial" w:cs="Arial"/>
          <w:sz w:val="27"/>
          <w:szCs w:val="27"/>
        </w:rPr>
        <w:t>The Ninth Commandment</w:t>
      </w:r>
    </w:p>
    <w:p w:rsidR="003E2BA0" w:rsidRPr="003E2BA0" w:rsidRDefault="003E2BA0" w:rsidP="003E2BA0">
      <w:pPr>
        <w:shd w:val="clear" w:color="auto" w:fill="FFFFFF"/>
        <w:spacing w:after="100" w:afterAutospacing="1" w:line="240" w:lineRule="auto"/>
        <w:rPr>
          <w:rFonts w:ascii="Arial" w:eastAsia="Times New Roman" w:hAnsi="Arial" w:cs="Arial"/>
          <w:sz w:val="27"/>
          <w:szCs w:val="27"/>
        </w:rPr>
      </w:pPr>
      <w:r w:rsidRPr="003E2BA0">
        <w:rPr>
          <w:rFonts w:ascii="Arial" w:eastAsia="Times New Roman" w:hAnsi="Arial" w:cs="Arial"/>
          <w:sz w:val="27"/>
          <w:szCs w:val="27"/>
        </w:rPr>
        <w:t>The ancient Near Eastern laws spoke against false witness in court. Citizens were commanded to speak the truth in judgment and were often required to take an oath to prevent false testimony. This oath-taking involved calling on the name of a god to attest to the oath transactions. Since the ancient people thought the god would punish those who violate the agreement, they were forced to tell the truth. Some societies (like Mesopotamia) even inflicted the death penalty for falsehood. Thus, accurate witness was very important in the ancient Near East.</w:t>
      </w:r>
    </w:p>
    <w:p w:rsidR="003E2BA0" w:rsidRPr="003E2BA0" w:rsidRDefault="003E2BA0" w:rsidP="003E2BA0">
      <w:pPr>
        <w:shd w:val="clear" w:color="auto" w:fill="FFFFFF"/>
        <w:spacing w:after="100" w:afterAutospacing="1" w:line="240" w:lineRule="auto"/>
        <w:rPr>
          <w:rFonts w:ascii="Arial" w:eastAsia="Times New Roman" w:hAnsi="Arial" w:cs="Arial"/>
          <w:sz w:val="27"/>
          <w:szCs w:val="27"/>
        </w:rPr>
      </w:pPr>
      <w:r w:rsidRPr="003E2BA0">
        <w:rPr>
          <w:rFonts w:ascii="Arial" w:eastAsia="Times New Roman" w:hAnsi="Arial" w:cs="Arial"/>
          <w:sz w:val="27"/>
          <w:szCs w:val="27"/>
        </w:rPr>
        <w:t>Amid this context, the LORD also called His people to speak the truth to ensure the Israelite community has a minimal certainty in the accuracy of one’s words. God said, “</w:t>
      </w:r>
      <w:r w:rsidRPr="003E2BA0">
        <w:rPr>
          <w:rFonts w:ascii="Arial" w:eastAsia="Times New Roman" w:hAnsi="Arial" w:cs="Arial"/>
          <w:i/>
          <w:iCs/>
          <w:sz w:val="27"/>
          <w:szCs w:val="27"/>
        </w:rPr>
        <w:t>You shall not bear false witness against your neighbor.” </w:t>
      </w:r>
      <w:r w:rsidRPr="003E2BA0">
        <w:rPr>
          <w:rFonts w:ascii="Arial" w:eastAsia="Times New Roman" w:hAnsi="Arial" w:cs="Arial"/>
          <w:sz w:val="27"/>
          <w:szCs w:val="27"/>
        </w:rPr>
        <w:t>The verb translated as “bear witness” here has the idea of witnessing against someone in a legal situation. Moreover, the word translated as “false” is the same word used in the third commandment where God told His people not to use His name in vain (</w:t>
      </w:r>
      <w:hyperlink r:id="rId6" w:tgtFrame="BLB_NW" w:history="1">
        <w:r w:rsidRPr="003E2BA0">
          <w:rPr>
            <w:rFonts w:ascii="Arial" w:eastAsia="Times New Roman" w:hAnsi="Arial" w:cs="Arial"/>
            <w:color w:val="525DDC"/>
            <w:sz w:val="27"/>
            <w:szCs w:val="27"/>
          </w:rPr>
          <w:t>Deuteronomy 5:11</w:t>
        </w:r>
      </w:hyperlink>
      <w:r w:rsidRPr="003E2BA0">
        <w:rPr>
          <w:rFonts w:ascii="Arial" w:eastAsia="Times New Roman" w:hAnsi="Arial" w:cs="Arial"/>
          <w:sz w:val="27"/>
          <w:szCs w:val="27"/>
        </w:rPr>
        <w:t>). It basically means “empty” or “vain.” The idea is that when someone is accused without solid or valid ground, he is accused falsely.</w:t>
      </w:r>
    </w:p>
    <w:p w:rsidR="003E2BA0" w:rsidRPr="003E2BA0" w:rsidRDefault="003E2BA0" w:rsidP="003E2BA0">
      <w:pPr>
        <w:shd w:val="clear" w:color="auto" w:fill="FFFFFF"/>
        <w:spacing w:after="100" w:afterAutospacing="1" w:line="240" w:lineRule="auto"/>
        <w:rPr>
          <w:rFonts w:ascii="Arial" w:eastAsia="Times New Roman" w:hAnsi="Arial" w:cs="Arial"/>
          <w:sz w:val="27"/>
          <w:szCs w:val="27"/>
        </w:rPr>
      </w:pPr>
      <w:r w:rsidRPr="003E2BA0">
        <w:rPr>
          <w:rFonts w:ascii="Arial" w:eastAsia="Times New Roman" w:hAnsi="Arial" w:cs="Arial"/>
          <w:sz w:val="27"/>
          <w:szCs w:val="27"/>
        </w:rPr>
        <w:t>The term </w:t>
      </w:r>
      <w:r w:rsidRPr="003E2BA0">
        <w:rPr>
          <w:rFonts w:ascii="Arial" w:eastAsia="Times New Roman" w:hAnsi="Arial" w:cs="Arial"/>
          <w:i/>
          <w:iCs/>
          <w:sz w:val="27"/>
          <w:szCs w:val="27"/>
        </w:rPr>
        <w:t>neighbor</w:t>
      </w:r>
      <w:r w:rsidRPr="003E2BA0">
        <w:rPr>
          <w:rFonts w:ascii="Arial" w:eastAsia="Times New Roman" w:hAnsi="Arial" w:cs="Arial"/>
          <w:sz w:val="27"/>
          <w:szCs w:val="27"/>
        </w:rPr>
        <w:t> seems to be used in its broader sense to refer to anyone interacted with, whether the person is a fellow Israelite (</w:t>
      </w:r>
      <w:hyperlink r:id="rId7" w:tgtFrame="BLB_NW" w:history="1">
        <w:r w:rsidRPr="003E2BA0">
          <w:rPr>
            <w:rFonts w:ascii="Arial" w:eastAsia="Times New Roman" w:hAnsi="Arial" w:cs="Arial"/>
            <w:color w:val="525DDC"/>
            <w:sz w:val="27"/>
            <w:szCs w:val="27"/>
          </w:rPr>
          <w:t>Leviticus 19:18</w:t>
        </w:r>
      </w:hyperlink>
      <w:r w:rsidRPr="003E2BA0">
        <w:rPr>
          <w:rFonts w:ascii="Arial" w:eastAsia="Times New Roman" w:hAnsi="Arial" w:cs="Arial"/>
          <w:sz w:val="27"/>
          <w:szCs w:val="27"/>
        </w:rPr>
        <w:t>), an alien (</w:t>
      </w:r>
      <w:hyperlink r:id="rId8" w:tgtFrame="BLB_NW" w:history="1">
        <w:r w:rsidRPr="003E2BA0">
          <w:rPr>
            <w:rFonts w:ascii="Arial" w:eastAsia="Times New Roman" w:hAnsi="Arial" w:cs="Arial"/>
            <w:color w:val="525DDC"/>
            <w:sz w:val="27"/>
            <w:szCs w:val="27"/>
          </w:rPr>
          <w:t>Leviticus 19:34</w:t>
        </w:r>
      </w:hyperlink>
      <w:r w:rsidRPr="003E2BA0">
        <w:rPr>
          <w:rFonts w:ascii="Arial" w:eastAsia="Times New Roman" w:hAnsi="Arial" w:cs="Arial"/>
          <w:sz w:val="27"/>
          <w:szCs w:val="27"/>
        </w:rPr>
        <w:t>), or a pagan (</w:t>
      </w:r>
      <w:hyperlink r:id="rId9" w:tgtFrame="BLB_NW" w:history="1">
        <w:r w:rsidRPr="003E2BA0">
          <w:rPr>
            <w:rFonts w:ascii="Arial" w:eastAsia="Times New Roman" w:hAnsi="Arial" w:cs="Arial"/>
            <w:color w:val="525DDC"/>
            <w:sz w:val="27"/>
            <w:szCs w:val="27"/>
          </w:rPr>
          <w:t>Exodus 11:2</w:t>
        </w:r>
      </w:hyperlink>
      <w:r w:rsidRPr="003E2BA0">
        <w:rPr>
          <w:rFonts w:ascii="Arial" w:eastAsia="Times New Roman" w:hAnsi="Arial" w:cs="Arial"/>
          <w:sz w:val="27"/>
          <w:szCs w:val="27"/>
        </w:rPr>
        <w:t>). The Old Testament penalty for false accusation involved doing to the wrongdoer “just as he had intended to do to his brother” (</w:t>
      </w:r>
      <w:hyperlink r:id="rId10" w:tgtFrame="BLB_NW" w:history="1">
        <w:r w:rsidRPr="003E2BA0">
          <w:rPr>
            <w:rFonts w:ascii="Arial" w:eastAsia="Times New Roman" w:hAnsi="Arial" w:cs="Arial"/>
            <w:color w:val="525DDC"/>
            <w:sz w:val="27"/>
            <w:szCs w:val="27"/>
          </w:rPr>
          <w:t>Deuteronomy 19:19</w:t>
        </w:r>
      </w:hyperlink>
      <w:r w:rsidRPr="003E2BA0">
        <w:rPr>
          <w:rFonts w:ascii="Arial" w:eastAsia="Times New Roman" w:hAnsi="Arial" w:cs="Arial"/>
          <w:sz w:val="27"/>
          <w:szCs w:val="27"/>
        </w:rPr>
        <w:t>). Such a measure called the Israelites for a commitment to the truth as they dealt with one another.</w:t>
      </w:r>
    </w:p>
    <w:p w:rsidR="003E2BA0" w:rsidRPr="003E2BA0" w:rsidRDefault="003E2BA0" w:rsidP="003E2BA0">
      <w:pPr>
        <w:shd w:val="clear" w:color="auto" w:fill="FFFFFF"/>
        <w:spacing w:after="100" w:afterAutospacing="1" w:line="240" w:lineRule="auto"/>
        <w:rPr>
          <w:rFonts w:ascii="Arial" w:eastAsia="Times New Roman" w:hAnsi="Arial" w:cs="Arial"/>
          <w:sz w:val="27"/>
          <w:szCs w:val="27"/>
        </w:rPr>
      </w:pPr>
      <w:r w:rsidRPr="003E2BA0">
        <w:rPr>
          <w:rFonts w:ascii="Arial" w:eastAsia="Times New Roman" w:hAnsi="Arial" w:cs="Arial"/>
          <w:sz w:val="27"/>
          <w:szCs w:val="27"/>
        </w:rPr>
        <w:t>This is a foundation for another pillar of self-governance: consent of the governed. God appointed Moses. But Moses caused the people to choose their own judges under him, rather than selecting them himself (</w:t>
      </w:r>
      <w:hyperlink r:id="rId11" w:tgtFrame="BLB_NW" w:history="1">
        <w:r w:rsidRPr="003E2BA0">
          <w:rPr>
            <w:rFonts w:ascii="Arial" w:eastAsia="Times New Roman" w:hAnsi="Arial" w:cs="Arial"/>
            <w:color w:val="525DDC"/>
            <w:sz w:val="27"/>
            <w:szCs w:val="27"/>
          </w:rPr>
          <w:t>Deuteronomy 1:13</w:t>
        </w:r>
      </w:hyperlink>
      <w:r w:rsidRPr="003E2BA0">
        <w:rPr>
          <w:rFonts w:ascii="Arial" w:eastAsia="Times New Roman" w:hAnsi="Arial" w:cs="Arial"/>
          <w:sz w:val="27"/>
          <w:szCs w:val="27"/>
        </w:rPr>
        <w:t>). This command to avoid false testimony establishes the principle that each citizen of Israel is to take responsibility to see that justice is done, by ensuring people are not accused falsely.</w:t>
      </w:r>
    </w:p>
    <w:p w:rsidR="003E2BA0" w:rsidRPr="003E2BA0" w:rsidRDefault="003E2BA0" w:rsidP="003E2BA0">
      <w:pPr>
        <w:shd w:val="clear" w:color="auto" w:fill="FFFFFF"/>
        <w:spacing w:after="100" w:afterAutospacing="1" w:line="240" w:lineRule="auto"/>
        <w:rPr>
          <w:rFonts w:ascii="Arial" w:eastAsia="Times New Roman" w:hAnsi="Arial" w:cs="Arial"/>
          <w:sz w:val="27"/>
          <w:szCs w:val="27"/>
        </w:rPr>
      </w:pPr>
      <w:r w:rsidRPr="003E2BA0">
        <w:rPr>
          <w:rFonts w:ascii="Arial" w:eastAsia="Times New Roman" w:hAnsi="Arial" w:cs="Arial"/>
          <w:sz w:val="27"/>
          <w:szCs w:val="27"/>
        </w:rPr>
        <w:lastRenderedPageBreak/>
        <w:t>The New Testament also contains teaching against false testimony. Jesus restates the commandment when someone asked him what to do to obtain eternal life (</w:t>
      </w:r>
      <w:hyperlink r:id="rId12" w:tgtFrame="BLB_NW" w:history="1">
        <w:r w:rsidRPr="003E2BA0">
          <w:rPr>
            <w:rFonts w:ascii="Arial" w:eastAsia="Times New Roman" w:hAnsi="Arial" w:cs="Arial"/>
            <w:color w:val="525DDC"/>
            <w:sz w:val="27"/>
            <w:szCs w:val="27"/>
          </w:rPr>
          <w:t>Matthew 19:16-18</w:t>
        </w:r>
      </w:hyperlink>
      <w:r w:rsidRPr="003E2BA0">
        <w:rPr>
          <w:rFonts w:ascii="Arial" w:eastAsia="Times New Roman" w:hAnsi="Arial" w:cs="Arial"/>
          <w:sz w:val="27"/>
          <w:szCs w:val="27"/>
        </w:rPr>
        <w:t>). False accusation is a serious offense because it injures people’s reputation, and potentially deprives them of what belongs to them. If an innocent person is accused and convicted of theft, for example, the restitution they paid would amount to stealing from them. Therefore, accusing someone falsely is another form of theft.</w:t>
      </w:r>
    </w:p>
    <w:p w:rsidR="003E2BA0" w:rsidRPr="003E2BA0" w:rsidRDefault="003E2BA0" w:rsidP="003E2BA0">
      <w:pPr>
        <w:shd w:val="clear" w:color="auto" w:fill="FFFFFF"/>
        <w:spacing w:after="100" w:afterAutospacing="1" w:line="240" w:lineRule="auto"/>
        <w:rPr>
          <w:rFonts w:ascii="Arial" w:eastAsia="Times New Roman" w:hAnsi="Arial" w:cs="Arial"/>
          <w:sz w:val="27"/>
          <w:szCs w:val="27"/>
        </w:rPr>
      </w:pPr>
      <w:r w:rsidRPr="003E2BA0">
        <w:rPr>
          <w:rFonts w:ascii="Arial" w:eastAsia="Times New Roman" w:hAnsi="Arial" w:cs="Arial"/>
          <w:sz w:val="27"/>
          <w:szCs w:val="27"/>
        </w:rPr>
        <w:t xml:space="preserve">Speaking rightly of others is a key component of righteousness and truth and is a necessary element of a just society. But it is only possible if people govern themselves, and </w:t>
      </w:r>
      <w:proofErr w:type="gramStart"/>
      <w:r w:rsidRPr="003E2BA0">
        <w:rPr>
          <w:rFonts w:ascii="Arial" w:eastAsia="Times New Roman" w:hAnsi="Arial" w:cs="Arial"/>
          <w:sz w:val="27"/>
          <w:szCs w:val="27"/>
        </w:rPr>
        <w:t>refrain</w:t>
      </w:r>
      <w:proofErr w:type="gramEnd"/>
      <w:r w:rsidRPr="003E2BA0">
        <w:rPr>
          <w:rFonts w:ascii="Arial" w:eastAsia="Times New Roman" w:hAnsi="Arial" w:cs="Arial"/>
          <w:sz w:val="27"/>
          <w:szCs w:val="27"/>
        </w:rPr>
        <w:t xml:space="preserve"> from false accusation.</w:t>
      </w:r>
    </w:p>
    <w:p w:rsidR="003E2BA0" w:rsidRPr="003E2BA0" w:rsidRDefault="003E2BA0" w:rsidP="003E2BA0">
      <w:pPr>
        <w:shd w:val="clear" w:color="auto" w:fill="FFFFFF"/>
        <w:spacing w:after="100" w:afterAutospacing="1" w:line="240" w:lineRule="auto"/>
        <w:rPr>
          <w:rFonts w:ascii="Arial" w:eastAsia="Times New Roman" w:hAnsi="Arial" w:cs="Arial"/>
          <w:sz w:val="27"/>
          <w:szCs w:val="27"/>
        </w:rPr>
      </w:pPr>
      <w:r w:rsidRPr="003E2BA0">
        <w:rPr>
          <w:rFonts w:ascii="Arial" w:eastAsia="Times New Roman" w:hAnsi="Arial" w:cs="Arial"/>
          <w:b/>
          <w:bCs/>
          <w:sz w:val="27"/>
          <w:szCs w:val="27"/>
        </w:rPr>
        <w:t>Biblical Text</w:t>
      </w:r>
      <w:r>
        <w:rPr>
          <w:rFonts w:ascii="Arial" w:eastAsia="Times New Roman" w:hAnsi="Arial" w:cs="Arial"/>
          <w:b/>
          <w:bCs/>
          <w:sz w:val="27"/>
          <w:szCs w:val="27"/>
        </w:rPr>
        <w:t>:</w:t>
      </w:r>
    </w:p>
    <w:p w:rsidR="003E2BA0" w:rsidRPr="003E2BA0" w:rsidRDefault="003E2BA0" w:rsidP="003E2BA0">
      <w:pPr>
        <w:shd w:val="clear" w:color="auto" w:fill="FFFFFF"/>
        <w:spacing w:after="100" w:afterAutospacing="1" w:line="240" w:lineRule="auto"/>
        <w:rPr>
          <w:rFonts w:ascii="Arial" w:eastAsia="Times New Roman" w:hAnsi="Arial" w:cs="Arial"/>
          <w:sz w:val="27"/>
          <w:szCs w:val="27"/>
        </w:rPr>
      </w:pPr>
      <w:r w:rsidRPr="003E2BA0">
        <w:rPr>
          <w:rFonts w:ascii="Arial" w:eastAsia="Times New Roman" w:hAnsi="Arial" w:cs="Arial"/>
          <w:b/>
          <w:bCs/>
          <w:sz w:val="20"/>
          <w:szCs w:val="20"/>
          <w:vertAlign w:val="superscript"/>
        </w:rPr>
        <w:t>20 </w:t>
      </w:r>
      <w:r w:rsidRPr="003E2BA0">
        <w:rPr>
          <w:rFonts w:ascii="Arial" w:eastAsia="Times New Roman" w:hAnsi="Arial" w:cs="Arial"/>
          <w:b/>
          <w:bCs/>
          <w:sz w:val="27"/>
          <w:szCs w:val="27"/>
        </w:rPr>
        <w:t>You shall not bear false witness against your neighbor.</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A0"/>
    <w:rsid w:val="003D4810"/>
    <w:rsid w:val="003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B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BA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E2B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BA0"/>
    <w:rPr>
      <w:i/>
      <w:iCs/>
    </w:rPr>
  </w:style>
  <w:style w:type="paragraph" w:styleId="NormalWeb">
    <w:name w:val="Normal (Web)"/>
    <w:basedOn w:val="Normal"/>
    <w:uiPriority w:val="99"/>
    <w:semiHidden/>
    <w:unhideWhenUsed/>
    <w:rsid w:val="003E2B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2BA0"/>
    <w:rPr>
      <w:color w:val="0000FF"/>
      <w:u w:val="single"/>
    </w:rPr>
  </w:style>
  <w:style w:type="character" w:styleId="Strong">
    <w:name w:val="Strong"/>
    <w:basedOn w:val="DefaultParagraphFont"/>
    <w:uiPriority w:val="22"/>
    <w:qFormat/>
    <w:rsid w:val="003E2B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B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BA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E2B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BA0"/>
    <w:rPr>
      <w:i/>
      <w:iCs/>
    </w:rPr>
  </w:style>
  <w:style w:type="paragraph" w:styleId="NormalWeb">
    <w:name w:val="Normal (Web)"/>
    <w:basedOn w:val="Normal"/>
    <w:uiPriority w:val="99"/>
    <w:semiHidden/>
    <w:unhideWhenUsed/>
    <w:rsid w:val="003E2B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2BA0"/>
    <w:rPr>
      <w:color w:val="0000FF"/>
      <w:u w:val="single"/>
    </w:rPr>
  </w:style>
  <w:style w:type="character" w:styleId="Strong">
    <w:name w:val="Strong"/>
    <w:basedOn w:val="DefaultParagraphFont"/>
    <w:uiPriority w:val="22"/>
    <w:qFormat/>
    <w:rsid w:val="003E2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12869">
      <w:bodyDiv w:val="1"/>
      <w:marLeft w:val="0"/>
      <w:marRight w:val="0"/>
      <w:marTop w:val="0"/>
      <w:marBottom w:val="0"/>
      <w:divBdr>
        <w:top w:val="none" w:sz="0" w:space="0" w:color="auto"/>
        <w:left w:val="none" w:sz="0" w:space="0" w:color="auto"/>
        <w:bottom w:val="none" w:sz="0" w:space="0" w:color="auto"/>
        <w:right w:val="none" w:sz="0" w:space="0" w:color="auto"/>
      </w:divBdr>
      <w:divsChild>
        <w:div w:id="143714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19.34&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Leviticus+19.18&amp;t=NASB95" TargetMode="External"/><Relationship Id="rId12" Type="http://schemas.openxmlformats.org/officeDocument/2006/relationships/hyperlink" Target="https://www.blueletterbible.org/search/preSearch.cfm?Criteria=Matthew+19.16-1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5.11&amp;t=NASB95" TargetMode="External"/><Relationship Id="rId11" Type="http://schemas.openxmlformats.org/officeDocument/2006/relationships/hyperlink" Target="https://www.blueletterbible.org/search/preSearch.cfm?Criteria=Deuteronomy+1.13&amp;t=NASB95" TargetMode="External"/><Relationship Id="rId5" Type="http://schemas.openxmlformats.org/officeDocument/2006/relationships/hyperlink" Target="https://thebiblesays.com/commentary/deut/deut-5/deuteronomy-520/" TargetMode="External"/><Relationship Id="rId10" Type="http://schemas.openxmlformats.org/officeDocument/2006/relationships/hyperlink" Target="https://www.blueletterbible.org/search/preSearch.cfm?Criteria=Deuteronomy+19.1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1.2&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2022-10-24T03:49:00Z</dcterms:created>
  <dcterms:modified xsi:type="dcterms:W3CDTF">2022-10-24T03:49:00Z</dcterms:modified>
</cp:coreProperties>
</file>