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2" w:rsidRPr="005E1B02" w:rsidRDefault="005E1B02" w:rsidP="005E1B0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E1B02">
        <w:rPr>
          <w:rFonts w:ascii="Times New Roman" w:eastAsia="Times New Roman" w:hAnsi="Times New Roman" w:cs="Times New Roman"/>
          <w:b/>
          <w:bCs/>
          <w:color w:val="212529"/>
          <w:kern w:val="36"/>
          <w:sz w:val="48"/>
          <w:szCs w:val="48"/>
        </w:rPr>
        <w:t>Deuteronomy 5:22-27</w:t>
      </w:r>
    </w:p>
    <w:p w:rsidR="005E1B02" w:rsidRDefault="005E1B02" w:rsidP="005E1B0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https://thebiblesays.com/commentary/deut/deut-5/deuteronomy-522-27/</w:t>
        </w:r>
      </w:hyperlink>
    </w:p>
    <w:p w:rsidR="005E1B02" w:rsidRPr="005E1B02" w:rsidRDefault="005E1B02" w:rsidP="005E1B0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E1B02">
        <w:rPr>
          <w:rFonts w:ascii="Arial" w:eastAsia="Times New Roman" w:hAnsi="Arial" w:cs="Arial"/>
          <w:i/>
          <w:iCs/>
          <w:color w:val="212529"/>
          <w:sz w:val="27"/>
          <w:szCs w:val="27"/>
        </w:rPr>
        <w:t>At Mount Sinai, all the heads of Israel’s tribes urged Moses to serve as Israel’s intercessor because they all were afraid when they heard God’s voice and saw His glory being displayed in a blazing fire</w:t>
      </w:r>
      <w:r w:rsidRPr="005E1B02">
        <w:rPr>
          <w:rFonts w:ascii="Arial" w:eastAsia="Times New Roman" w:hAnsi="Arial" w:cs="Arial"/>
          <w:color w:val="212529"/>
          <w:sz w:val="27"/>
          <w:szCs w:val="27"/>
        </w:rPr>
        <w:t>.</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This section provides a narrative envelope to the Ten Commandments, as it develops and expands the thoughts of verses 1-5 that exhort Israel to obedience. These verses not only reinforce the importance of the Ten Commandments for Israel but also to remind Israel of the role of Moses as covenant mediator. In this section, Moses alludes to God’s manifestation at Mount Sinai where He appeared to the people in a blazing fire (</w:t>
      </w:r>
      <w:hyperlink r:id="rId6" w:tgtFrame="BLB_NW" w:history="1">
        <w:r w:rsidRPr="005E1B02">
          <w:rPr>
            <w:rFonts w:ascii="Arial" w:eastAsia="Times New Roman" w:hAnsi="Arial" w:cs="Arial"/>
            <w:color w:val="525DDC"/>
            <w:sz w:val="27"/>
            <w:szCs w:val="27"/>
          </w:rPr>
          <w:t>Exodus 19-20</w:t>
        </w:r>
      </w:hyperlink>
      <w:r w:rsidRPr="005E1B02">
        <w:rPr>
          <w:rFonts w:ascii="Arial" w:eastAsia="Times New Roman" w:hAnsi="Arial" w:cs="Arial"/>
          <w:color w:val="212529"/>
          <w:sz w:val="27"/>
          <w:szCs w:val="27"/>
        </w:rPr>
        <w:t>).</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In verse 22, four different aspects of the Decalogue (Ten Commandments) are spelled out. First, Moses referred to the Decalogue as the “</w:t>
      </w:r>
      <w:r w:rsidRPr="005E1B02">
        <w:rPr>
          <w:rFonts w:ascii="Arial" w:eastAsia="Times New Roman" w:hAnsi="Arial" w:cs="Arial"/>
          <w:i/>
          <w:iCs/>
          <w:color w:val="212529"/>
          <w:sz w:val="27"/>
          <w:szCs w:val="27"/>
        </w:rPr>
        <w:t>words</w:t>
      </w:r>
      <w:r w:rsidRPr="005E1B02">
        <w:rPr>
          <w:rFonts w:ascii="Arial" w:eastAsia="Times New Roman" w:hAnsi="Arial" w:cs="Arial"/>
          <w:color w:val="212529"/>
          <w:sz w:val="27"/>
          <w:szCs w:val="27"/>
        </w:rPr>
        <w:t>,” (the same term he used in </w:t>
      </w:r>
      <w:hyperlink r:id="rId7" w:tgtFrame="BLB_NW" w:history="1">
        <w:r w:rsidRPr="005E1B02">
          <w:rPr>
            <w:rFonts w:ascii="Arial" w:eastAsia="Times New Roman" w:hAnsi="Arial" w:cs="Arial"/>
            <w:color w:val="525DDC"/>
            <w:sz w:val="27"/>
            <w:szCs w:val="27"/>
          </w:rPr>
          <w:t>Exodus 20:1</w:t>
        </w:r>
      </w:hyperlink>
      <w:r w:rsidRPr="005E1B02">
        <w:rPr>
          <w:rFonts w:ascii="Arial" w:eastAsia="Times New Roman" w:hAnsi="Arial" w:cs="Arial"/>
          <w:color w:val="212529"/>
          <w:sz w:val="27"/>
          <w:szCs w:val="27"/>
        </w:rPr>
        <w:t>) saying, “</w:t>
      </w:r>
      <w:r w:rsidRPr="005E1B02">
        <w:rPr>
          <w:rFonts w:ascii="Arial" w:eastAsia="Times New Roman" w:hAnsi="Arial" w:cs="Arial"/>
          <w:i/>
          <w:iCs/>
          <w:color w:val="212529"/>
          <w:sz w:val="27"/>
          <w:szCs w:val="27"/>
        </w:rPr>
        <w:t>These words the LORD spoke to all your assembly at the mountain</w:t>
      </w:r>
      <w:r w:rsidRPr="005E1B02">
        <w:rPr>
          <w:rFonts w:ascii="Arial" w:eastAsia="Times New Roman" w:hAnsi="Arial" w:cs="Arial"/>
          <w:color w:val="212529"/>
          <w:sz w:val="27"/>
          <w:szCs w:val="27"/>
        </w:rPr>
        <w:t>.” God spoke words that had meaning and could be understood and acted upon.</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Second, Moses described the LORD as the divine source of the Decalogue when he said, “</w:t>
      </w:r>
      <w:r w:rsidRPr="005E1B02">
        <w:rPr>
          <w:rFonts w:ascii="Arial" w:eastAsia="Times New Roman" w:hAnsi="Arial" w:cs="Arial"/>
          <w:i/>
          <w:iCs/>
          <w:color w:val="212529"/>
          <w:sz w:val="27"/>
          <w:szCs w:val="27"/>
        </w:rPr>
        <w:t>The LORD spoke to all your assembly at the mountain</w:t>
      </w:r>
      <w:r w:rsidRPr="005E1B02">
        <w:rPr>
          <w:rFonts w:ascii="Arial" w:eastAsia="Times New Roman" w:hAnsi="Arial" w:cs="Arial"/>
          <w:color w:val="212529"/>
          <w:sz w:val="27"/>
          <w:szCs w:val="27"/>
        </w:rPr>
        <w:t>.” The commands were not just Moses’ ideas. They came directly from the mouth of God. That it was God is made clear from the signs God gave to make His presence clear, causing </w:t>
      </w:r>
      <w:r w:rsidRPr="005E1B02">
        <w:rPr>
          <w:rFonts w:ascii="Arial" w:eastAsia="Times New Roman" w:hAnsi="Arial" w:cs="Arial"/>
          <w:i/>
          <w:iCs/>
          <w:color w:val="212529"/>
          <w:sz w:val="27"/>
          <w:szCs w:val="27"/>
        </w:rPr>
        <w:t>fire, of </w:t>
      </w:r>
      <w:r w:rsidRPr="005E1B02">
        <w:rPr>
          <w:rFonts w:ascii="Arial" w:eastAsia="Times New Roman" w:hAnsi="Arial" w:cs="Arial"/>
          <w:color w:val="212529"/>
          <w:sz w:val="27"/>
          <w:szCs w:val="27"/>
        </w:rPr>
        <w:t>both </w:t>
      </w:r>
      <w:r w:rsidRPr="005E1B02">
        <w:rPr>
          <w:rFonts w:ascii="Arial" w:eastAsia="Times New Roman" w:hAnsi="Arial" w:cs="Arial"/>
          <w:i/>
          <w:iCs/>
          <w:color w:val="212529"/>
          <w:sz w:val="27"/>
          <w:szCs w:val="27"/>
        </w:rPr>
        <w:t>the cloud and of the thick gloom</w:t>
      </w:r>
      <w:r w:rsidRPr="005E1B02">
        <w:rPr>
          <w:rFonts w:ascii="Arial" w:eastAsia="Times New Roman" w:hAnsi="Arial" w:cs="Arial"/>
          <w:color w:val="212529"/>
          <w:sz w:val="27"/>
          <w:szCs w:val="27"/>
        </w:rPr>
        <w:t> to envelope the mountain. Moses reminded the people that they </w:t>
      </w:r>
      <w:r w:rsidRPr="005E1B02">
        <w:rPr>
          <w:rFonts w:ascii="Arial" w:eastAsia="Times New Roman" w:hAnsi="Arial" w:cs="Arial"/>
          <w:i/>
          <w:iCs/>
          <w:color w:val="212529"/>
          <w:sz w:val="27"/>
          <w:szCs w:val="27"/>
        </w:rPr>
        <w:t>heard the voice from the midst of the darkness while the mountain was burning with fire</w:t>
      </w:r>
      <w:r w:rsidRPr="005E1B02">
        <w:rPr>
          <w:rFonts w:ascii="Arial" w:eastAsia="Times New Roman" w:hAnsi="Arial" w:cs="Arial"/>
          <w:color w:val="212529"/>
          <w:sz w:val="27"/>
          <w:szCs w:val="27"/>
        </w:rPr>
        <w:t>. They heard God’s </w:t>
      </w:r>
      <w:r w:rsidRPr="005E1B02">
        <w:rPr>
          <w:rFonts w:ascii="Arial" w:eastAsia="Times New Roman" w:hAnsi="Arial" w:cs="Arial"/>
          <w:i/>
          <w:iCs/>
          <w:color w:val="212529"/>
          <w:sz w:val="27"/>
          <w:szCs w:val="27"/>
        </w:rPr>
        <w:t>voice</w:t>
      </w:r>
      <w:r w:rsidRPr="005E1B02">
        <w:rPr>
          <w:rFonts w:ascii="Arial" w:eastAsia="Times New Roman" w:hAnsi="Arial" w:cs="Arial"/>
          <w:color w:val="212529"/>
          <w:sz w:val="27"/>
          <w:szCs w:val="27"/>
        </w:rPr>
        <w:t> with their own ears and saw the signs of God’s awesome presence.</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Third, Moses confirmed the authority of the LORD who gave the commandments when he declared that the LORD spoke </w:t>
      </w:r>
      <w:r w:rsidRPr="005E1B02">
        <w:rPr>
          <w:rFonts w:ascii="Arial" w:eastAsia="Times New Roman" w:hAnsi="Arial" w:cs="Arial"/>
          <w:i/>
          <w:iCs/>
          <w:color w:val="212529"/>
          <w:sz w:val="27"/>
          <w:szCs w:val="27"/>
        </w:rPr>
        <w:t>with a great voice</w:t>
      </w:r>
      <w:r w:rsidRPr="005E1B02">
        <w:rPr>
          <w:rFonts w:ascii="Arial" w:eastAsia="Times New Roman" w:hAnsi="Arial" w:cs="Arial"/>
          <w:color w:val="212529"/>
          <w:sz w:val="27"/>
          <w:szCs w:val="27"/>
        </w:rPr>
        <w:t>. Finally, Moses told the people that the covenant document the LORD initially gave them at Mount Sinai was final and permanent because the LORD </w:t>
      </w:r>
      <w:r w:rsidRPr="005E1B02">
        <w:rPr>
          <w:rFonts w:ascii="Arial" w:eastAsia="Times New Roman" w:hAnsi="Arial" w:cs="Arial"/>
          <w:i/>
          <w:iCs/>
          <w:color w:val="212529"/>
          <w:sz w:val="27"/>
          <w:szCs w:val="27"/>
        </w:rPr>
        <w:t>added no more</w:t>
      </w:r>
      <w:r w:rsidRPr="005E1B02">
        <w:rPr>
          <w:rFonts w:ascii="Arial" w:eastAsia="Times New Roman" w:hAnsi="Arial" w:cs="Arial"/>
          <w:color w:val="212529"/>
          <w:sz w:val="27"/>
          <w:szCs w:val="27"/>
        </w:rPr>
        <w:t> than what was contained on the </w:t>
      </w:r>
      <w:r w:rsidRPr="005E1B02">
        <w:rPr>
          <w:rFonts w:ascii="Arial" w:eastAsia="Times New Roman" w:hAnsi="Arial" w:cs="Arial"/>
          <w:i/>
          <w:iCs/>
          <w:color w:val="212529"/>
          <w:sz w:val="27"/>
          <w:szCs w:val="27"/>
        </w:rPr>
        <w:t>two tablets of stone</w:t>
      </w:r>
      <w:r w:rsidRPr="005E1B02">
        <w:rPr>
          <w:rFonts w:ascii="Arial" w:eastAsia="Times New Roman" w:hAnsi="Arial" w:cs="Arial"/>
          <w:color w:val="212529"/>
          <w:sz w:val="27"/>
          <w:szCs w:val="27"/>
        </w:rPr>
        <w:t>.</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proofErr w:type="gramStart"/>
      <w:r w:rsidRPr="005E1B02">
        <w:rPr>
          <w:rFonts w:ascii="Arial" w:eastAsia="Times New Roman" w:hAnsi="Arial" w:cs="Arial"/>
          <w:color w:val="212529"/>
          <w:sz w:val="27"/>
          <w:szCs w:val="27"/>
        </w:rPr>
        <w:t xml:space="preserve">Now in verses 23-27, Moses proceeded to remind the Israelites of their frightening experience at Mount Sinai when the LORD was about to deliver </w:t>
      </w:r>
      <w:r w:rsidRPr="005E1B02">
        <w:rPr>
          <w:rFonts w:ascii="Arial" w:eastAsia="Times New Roman" w:hAnsi="Arial" w:cs="Arial"/>
          <w:color w:val="212529"/>
          <w:sz w:val="27"/>
          <w:szCs w:val="27"/>
        </w:rPr>
        <w:lastRenderedPageBreak/>
        <w:t>the Ten Commandments to them in a supernatural manifestation.</w:t>
      </w:r>
      <w:proofErr w:type="gramEnd"/>
      <w:r w:rsidRPr="005E1B02">
        <w:rPr>
          <w:rFonts w:ascii="Arial" w:eastAsia="Times New Roman" w:hAnsi="Arial" w:cs="Arial"/>
          <w:color w:val="212529"/>
          <w:sz w:val="27"/>
          <w:szCs w:val="27"/>
        </w:rPr>
        <w:t xml:space="preserve"> At Mount Sinai, the LORD asked Moses to gather the people to Him so that they could hear His words in order to learn to fear Him (</w:t>
      </w:r>
      <w:hyperlink r:id="rId8" w:tgtFrame="BLB_NW" w:history="1">
        <w:r w:rsidRPr="005E1B02">
          <w:rPr>
            <w:rFonts w:ascii="Arial" w:eastAsia="Times New Roman" w:hAnsi="Arial" w:cs="Arial"/>
            <w:color w:val="525DDC"/>
            <w:sz w:val="27"/>
            <w:szCs w:val="27"/>
          </w:rPr>
          <w:t>Deuteronomy 4:10</w:t>
        </w:r>
      </w:hyperlink>
      <w:r w:rsidRPr="005E1B02">
        <w:rPr>
          <w:rFonts w:ascii="Arial" w:eastAsia="Times New Roman" w:hAnsi="Arial" w:cs="Arial"/>
          <w:color w:val="212529"/>
          <w:sz w:val="27"/>
          <w:szCs w:val="27"/>
        </w:rPr>
        <w:t>). As the people of Israel assembled to hear the divine truths, they became afraid </w:t>
      </w:r>
      <w:r w:rsidRPr="005E1B02">
        <w:rPr>
          <w:rFonts w:ascii="Arial" w:eastAsia="Times New Roman" w:hAnsi="Arial" w:cs="Arial"/>
          <w:i/>
          <w:iCs/>
          <w:color w:val="212529"/>
          <w:sz w:val="27"/>
          <w:szCs w:val="27"/>
        </w:rPr>
        <w:t>when</w:t>
      </w:r>
      <w:r w:rsidRPr="005E1B02">
        <w:rPr>
          <w:rFonts w:ascii="Arial" w:eastAsia="Times New Roman" w:hAnsi="Arial" w:cs="Arial"/>
          <w:color w:val="212529"/>
          <w:sz w:val="27"/>
          <w:szCs w:val="27"/>
        </w:rPr>
        <w:t> they </w:t>
      </w:r>
      <w:r w:rsidRPr="005E1B02">
        <w:rPr>
          <w:rFonts w:ascii="Arial" w:eastAsia="Times New Roman" w:hAnsi="Arial" w:cs="Arial"/>
          <w:i/>
          <w:iCs/>
          <w:color w:val="212529"/>
          <w:sz w:val="27"/>
          <w:szCs w:val="27"/>
        </w:rPr>
        <w:t>heard the voice</w:t>
      </w:r>
      <w:r w:rsidRPr="005E1B02">
        <w:rPr>
          <w:rFonts w:ascii="Arial" w:eastAsia="Times New Roman" w:hAnsi="Arial" w:cs="Arial"/>
          <w:color w:val="212529"/>
          <w:sz w:val="27"/>
          <w:szCs w:val="27"/>
        </w:rPr>
        <w:t> of the LORD </w:t>
      </w:r>
      <w:r w:rsidRPr="005E1B02">
        <w:rPr>
          <w:rFonts w:ascii="Arial" w:eastAsia="Times New Roman" w:hAnsi="Arial" w:cs="Arial"/>
          <w:i/>
          <w:iCs/>
          <w:color w:val="212529"/>
          <w:sz w:val="27"/>
          <w:szCs w:val="27"/>
        </w:rPr>
        <w:t>from the midst of the darkness,</w:t>
      </w:r>
      <w:r w:rsidRPr="005E1B02">
        <w:rPr>
          <w:rFonts w:ascii="Arial" w:eastAsia="Times New Roman" w:hAnsi="Arial" w:cs="Arial"/>
          <w:color w:val="212529"/>
          <w:sz w:val="27"/>
          <w:szCs w:val="27"/>
        </w:rPr>
        <w:t> </w:t>
      </w:r>
      <w:r w:rsidRPr="005E1B02">
        <w:rPr>
          <w:rFonts w:ascii="Arial" w:eastAsia="Times New Roman" w:hAnsi="Arial" w:cs="Arial"/>
          <w:i/>
          <w:iCs/>
          <w:color w:val="212529"/>
          <w:sz w:val="27"/>
          <w:szCs w:val="27"/>
        </w:rPr>
        <w:t>while the mountain was burning with fire</w:t>
      </w:r>
      <w:r w:rsidRPr="005E1B02">
        <w:rPr>
          <w:rFonts w:ascii="Arial" w:eastAsia="Times New Roman" w:hAnsi="Arial" w:cs="Arial"/>
          <w:color w:val="212529"/>
          <w:sz w:val="27"/>
          <w:szCs w:val="27"/>
        </w:rPr>
        <w:t>. So, the people stood at a distance while </w:t>
      </w:r>
      <w:r w:rsidRPr="005E1B02">
        <w:rPr>
          <w:rFonts w:ascii="Arial" w:eastAsia="Times New Roman" w:hAnsi="Arial" w:cs="Arial"/>
          <w:i/>
          <w:iCs/>
          <w:color w:val="212529"/>
          <w:sz w:val="27"/>
          <w:szCs w:val="27"/>
        </w:rPr>
        <w:t>all the heads of</w:t>
      </w:r>
      <w:r w:rsidRPr="005E1B02">
        <w:rPr>
          <w:rFonts w:ascii="Arial" w:eastAsia="Times New Roman" w:hAnsi="Arial" w:cs="Arial"/>
          <w:color w:val="212529"/>
          <w:sz w:val="27"/>
          <w:szCs w:val="27"/>
        </w:rPr>
        <w:t> their </w:t>
      </w:r>
      <w:r w:rsidRPr="005E1B02">
        <w:rPr>
          <w:rFonts w:ascii="Arial" w:eastAsia="Times New Roman" w:hAnsi="Arial" w:cs="Arial"/>
          <w:i/>
          <w:iCs/>
          <w:color w:val="212529"/>
          <w:sz w:val="27"/>
          <w:szCs w:val="27"/>
        </w:rPr>
        <w:t>tribes</w:t>
      </w:r>
      <w:r w:rsidRPr="005E1B02">
        <w:rPr>
          <w:rFonts w:ascii="Arial" w:eastAsia="Times New Roman" w:hAnsi="Arial" w:cs="Arial"/>
          <w:color w:val="212529"/>
          <w:sz w:val="27"/>
          <w:szCs w:val="27"/>
        </w:rPr>
        <w:t> </w:t>
      </w:r>
      <w:r w:rsidRPr="005E1B02">
        <w:rPr>
          <w:rFonts w:ascii="Arial" w:eastAsia="Times New Roman" w:hAnsi="Arial" w:cs="Arial"/>
          <w:i/>
          <w:iCs/>
          <w:color w:val="212529"/>
          <w:sz w:val="27"/>
          <w:szCs w:val="27"/>
        </w:rPr>
        <w:t>and</w:t>
      </w:r>
      <w:r w:rsidRPr="005E1B02">
        <w:rPr>
          <w:rFonts w:ascii="Arial" w:eastAsia="Times New Roman" w:hAnsi="Arial" w:cs="Arial"/>
          <w:color w:val="212529"/>
          <w:sz w:val="27"/>
          <w:szCs w:val="27"/>
        </w:rPr>
        <w:t> their </w:t>
      </w:r>
      <w:r w:rsidRPr="005E1B02">
        <w:rPr>
          <w:rFonts w:ascii="Arial" w:eastAsia="Times New Roman" w:hAnsi="Arial" w:cs="Arial"/>
          <w:i/>
          <w:iCs/>
          <w:color w:val="212529"/>
          <w:sz w:val="27"/>
          <w:szCs w:val="27"/>
        </w:rPr>
        <w:t>elders</w:t>
      </w:r>
      <w:r w:rsidRPr="005E1B02">
        <w:rPr>
          <w:rFonts w:ascii="Arial" w:eastAsia="Times New Roman" w:hAnsi="Arial" w:cs="Arial"/>
          <w:color w:val="212529"/>
          <w:sz w:val="27"/>
          <w:szCs w:val="27"/>
        </w:rPr>
        <w:t> </w:t>
      </w:r>
      <w:r w:rsidRPr="005E1B02">
        <w:rPr>
          <w:rFonts w:ascii="Arial" w:eastAsia="Times New Roman" w:hAnsi="Arial" w:cs="Arial"/>
          <w:i/>
          <w:iCs/>
          <w:color w:val="212529"/>
          <w:sz w:val="27"/>
          <w:szCs w:val="27"/>
        </w:rPr>
        <w:t>came near to</w:t>
      </w:r>
      <w:r w:rsidRPr="005E1B02">
        <w:rPr>
          <w:rFonts w:ascii="Arial" w:eastAsia="Times New Roman" w:hAnsi="Arial" w:cs="Arial"/>
          <w:color w:val="212529"/>
          <w:sz w:val="27"/>
          <w:szCs w:val="27"/>
        </w:rPr>
        <w:t> Moses in order to urge him to serve as covenant mediator between God and His people.</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The leaders of the people explained God’s manifestation as the display of His glory and greatness to Israel. They said, “</w:t>
      </w:r>
      <w:r w:rsidRPr="005E1B02">
        <w:rPr>
          <w:rFonts w:ascii="Arial" w:eastAsia="Times New Roman" w:hAnsi="Arial" w:cs="Arial"/>
          <w:i/>
          <w:iCs/>
          <w:color w:val="212529"/>
          <w:sz w:val="27"/>
          <w:szCs w:val="27"/>
        </w:rPr>
        <w:t>Behold, the LORD our God has shown us His glory and His greatness, and we have heard His voice from the midst of the fire.” </w:t>
      </w:r>
      <w:r w:rsidRPr="005E1B02">
        <w:rPr>
          <w:rFonts w:ascii="Arial" w:eastAsia="Times New Roman" w:hAnsi="Arial" w:cs="Arial"/>
          <w:color w:val="212529"/>
          <w:sz w:val="27"/>
          <w:szCs w:val="27"/>
        </w:rPr>
        <w:t>That event caused them to confess: “</w:t>
      </w:r>
      <w:r w:rsidRPr="005E1B02">
        <w:rPr>
          <w:rFonts w:ascii="Arial" w:eastAsia="Times New Roman" w:hAnsi="Arial" w:cs="Arial"/>
          <w:i/>
          <w:iCs/>
          <w:color w:val="212529"/>
          <w:sz w:val="27"/>
          <w:szCs w:val="27"/>
        </w:rPr>
        <w:t>We have seen today that God speaks with man, yet he lives</w:t>
      </w:r>
      <w:r w:rsidRPr="005E1B02">
        <w:rPr>
          <w:rFonts w:ascii="Arial" w:eastAsia="Times New Roman" w:hAnsi="Arial" w:cs="Arial"/>
          <w:color w:val="212529"/>
          <w:sz w:val="27"/>
          <w:szCs w:val="27"/>
        </w:rPr>
        <w:t>.” But that supernatural event also inflicted in the leaders (as well as all the Israelites) the fear of death as they realized their mortality.</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The elders asked, “</w:t>
      </w:r>
      <w:r w:rsidRPr="005E1B02">
        <w:rPr>
          <w:rFonts w:ascii="Arial" w:eastAsia="Times New Roman" w:hAnsi="Arial" w:cs="Arial"/>
          <w:i/>
          <w:iCs/>
          <w:color w:val="212529"/>
          <w:sz w:val="27"/>
          <w:szCs w:val="27"/>
        </w:rPr>
        <w:t>Now then why should we die?”</w:t>
      </w:r>
      <w:r w:rsidRPr="005E1B02">
        <w:rPr>
          <w:rFonts w:ascii="Arial" w:eastAsia="Times New Roman" w:hAnsi="Arial" w:cs="Arial"/>
          <w:color w:val="212529"/>
          <w:sz w:val="27"/>
          <w:szCs w:val="27"/>
        </w:rPr>
        <w:t xml:space="preserve"> This question shows that the elders of Israel were concerned for their safety, not knowing how far mortal man could endure hearing God’s voice. </w:t>
      </w:r>
      <w:proofErr w:type="gramStart"/>
      <w:r w:rsidRPr="005E1B02">
        <w:rPr>
          <w:rFonts w:ascii="Arial" w:eastAsia="Times New Roman" w:hAnsi="Arial" w:cs="Arial"/>
          <w:color w:val="212529"/>
          <w:sz w:val="27"/>
          <w:szCs w:val="27"/>
        </w:rPr>
        <w:t>As they pointed out, “</w:t>
      </w:r>
      <w:r w:rsidRPr="005E1B02">
        <w:rPr>
          <w:rFonts w:ascii="Arial" w:eastAsia="Times New Roman" w:hAnsi="Arial" w:cs="Arial"/>
          <w:i/>
          <w:iCs/>
          <w:color w:val="212529"/>
          <w:sz w:val="27"/>
          <w:szCs w:val="27"/>
        </w:rPr>
        <w:t>For this great fire will consume us; if we hear the voice of the LORD our God any longer, then we will die</w:t>
      </w:r>
      <w:r w:rsidRPr="005E1B02">
        <w:rPr>
          <w:rFonts w:ascii="Arial" w:eastAsia="Times New Roman" w:hAnsi="Arial" w:cs="Arial"/>
          <w:color w:val="212529"/>
          <w:sz w:val="27"/>
          <w:szCs w:val="27"/>
        </w:rPr>
        <w:t>.”</w:t>
      </w:r>
      <w:proofErr w:type="gramEnd"/>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Their reasoning is that God had allowed a special grace for them to live, saying, “</w:t>
      </w:r>
      <w:r w:rsidRPr="005E1B02">
        <w:rPr>
          <w:rFonts w:ascii="Arial" w:eastAsia="Times New Roman" w:hAnsi="Arial" w:cs="Arial"/>
          <w:i/>
          <w:iCs/>
          <w:color w:val="212529"/>
          <w:sz w:val="27"/>
          <w:szCs w:val="27"/>
        </w:rPr>
        <w:t>For who is there of all flesh who has heard the voice of the living God speaking from the midst of the fire, as we have, and lived?”</w:t>
      </w:r>
      <w:r w:rsidRPr="005E1B02">
        <w:rPr>
          <w:rFonts w:ascii="Arial" w:eastAsia="Times New Roman" w:hAnsi="Arial" w:cs="Arial"/>
          <w:color w:val="212529"/>
          <w:sz w:val="27"/>
          <w:szCs w:val="27"/>
        </w:rPr>
        <w:t> Therefore, they asked that Moses go on their behalf and translate what God had to say. Interestingly, they seemed to either have complete confidence in Moses’ ability to stand in God’s presence or did not particularly care so long as someone else was at risk.</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color w:val="212529"/>
          <w:sz w:val="27"/>
          <w:szCs w:val="27"/>
        </w:rPr>
        <w:t>Because of this unique experience, the elders of Israel commanded Moses to approach God closely to hear what God had to stay while they all stood far away. The representatives of Israel stated, “</w:t>
      </w:r>
      <w:r w:rsidRPr="005E1B02">
        <w:rPr>
          <w:rFonts w:ascii="Arial" w:eastAsia="Times New Roman" w:hAnsi="Arial" w:cs="Arial"/>
          <w:i/>
          <w:iCs/>
          <w:color w:val="212529"/>
          <w:sz w:val="27"/>
          <w:szCs w:val="27"/>
        </w:rPr>
        <w:t>Go near and hear all that the LORD our God says; then speak to us all that the LORD our God speaks to you.” </w:t>
      </w:r>
      <w:r w:rsidRPr="005E1B02">
        <w:rPr>
          <w:rFonts w:ascii="Arial" w:eastAsia="Times New Roman" w:hAnsi="Arial" w:cs="Arial"/>
          <w:color w:val="212529"/>
          <w:sz w:val="27"/>
          <w:szCs w:val="27"/>
        </w:rPr>
        <w:t>God’s manifestation at Mount Sinai displayed His glory and greatness to Israel, thus causing the elders of Israel to speak with a spirit of reverence and humility as they asked Moses to serve as their mediator. In his role as covenant mediator, Moses was asked to approach God to get the message from Him. Once Moses got the message from the LORD, He will relay it to all Israel, and they </w:t>
      </w:r>
      <w:r w:rsidRPr="005E1B02">
        <w:rPr>
          <w:rFonts w:ascii="Arial" w:eastAsia="Times New Roman" w:hAnsi="Arial" w:cs="Arial"/>
          <w:i/>
          <w:iCs/>
          <w:color w:val="212529"/>
          <w:sz w:val="27"/>
          <w:szCs w:val="27"/>
        </w:rPr>
        <w:t>will hear and do it.</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b/>
          <w:bCs/>
          <w:color w:val="212529"/>
          <w:sz w:val="27"/>
          <w:szCs w:val="27"/>
        </w:rPr>
        <w:lastRenderedPageBreak/>
        <w:t>Biblical Text:</w:t>
      </w:r>
    </w:p>
    <w:p w:rsidR="005E1B02" w:rsidRPr="005E1B02" w:rsidRDefault="005E1B02" w:rsidP="005E1B02">
      <w:pPr>
        <w:shd w:val="clear" w:color="auto" w:fill="FFFFFF"/>
        <w:spacing w:after="100" w:afterAutospacing="1" w:line="240" w:lineRule="auto"/>
        <w:rPr>
          <w:rFonts w:ascii="Arial" w:eastAsia="Times New Roman" w:hAnsi="Arial" w:cs="Arial"/>
          <w:color w:val="212529"/>
          <w:sz w:val="27"/>
          <w:szCs w:val="27"/>
        </w:rPr>
      </w:pPr>
      <w:r w:rsidRPr="005E1B02">
        <w:rPr>
          <w:rFonts w:ascii="Arial" w:eastAsia="Times New Roman" w:hAnsi="Arial" w:cs="Arial"/>
          <w:b/>
          <w:bCs/>
          <w:color w:val="212529"/>
          <w:sz w:val="20"/>
          <w:szCs w:val="20"/>
          <w:vertAlign w:val="superscript"/>
        </w:rPr>
        <w:t>22 </w:t>
      </w:r>
      <w:r w:rsidRPr="005E1B02">
        <w:rPr>
          <w:rFonts w:ascii="Arial" w:eastAsia="Times New Roman" w:hAnsi="Arial" w:cs="Arial"/>
          <w:b/>
          <w:bCs/>
          <w:color w:val="212529"/>
          <w:sz w:val="27"/>
          <w:szCs w:val="27"/>
        </w:rPr>
        <w:t>These words the Lord spoke to all your assembly at the mountain from the midst of the fire, </w:t>
      </w:r>
      <w:r w:rsidRPr="005E1B02">
        <w:rPr>
          <w:rFonts w:ascii="Arial" w:eastAsia="Times New Roman" w:hAnsi="Arial" w:cs="Arial"/>
          <w:b/>
          <w:bCs/>
          <w:i/>
          <w:iCs/>
          <w:color w:val="212529"/>
          <w:sz w:val="27"/>
          <w:szCs w:val="27"/>
        </w:rPr>
        <w:t>of</w:t>
      </w:r>
      <w:r w:rsidRPr="005E1B02">
        <w:rPr>
          <w:rFonts w:ascii="Arial" w:eastAsia="Times New Roman" w:hAnsi="Arial" w:cs="Arial"/>
          <w:b/>
          <w:bCs/>
          <w:color w:val="212529"/>
          <w:sz w:val="27"/>
          <w:szCs w:val="27"/>
        </w:rPr>
        <w:t> the cloud and </w:t>
      </w:r>
      <w:r w:rsidRPr="005E1B02">
        <w:rPr>
          <w:rFonts w:ascii="Arial" w:eastAsia="Times New Roman" w:hAnsi="Arial" w:cs="Arial"/>
          <w:b/>
          <w:bCs/>
          <w:i/>
          <w:iCs/>
          <w:color w:val="212529"/>
          <w:sz w:val="27"/>
          <w:szCs w:val="27"/>
        </w:rPr>
        <w:t>of</w:t>
      </w:r>
      <w:r w:rsidRPr="005E1B02">
        <w:rPr>
          <w:rFonts w:ascii="Arial" w:eastAsia="Times New Roman" w:hAnsi="Arial" w:cs="Arial"/>
          <w:b/>
          <w:bCs/>
          <w:color w:val="212529"/>
          <w:sz w:val="27"/>
          <w:szCs w:val="27"/>
        </w:rPr>
        <w:t> the thick gloom, with a great voice, and He added no more. He wrote them on two tablets of stone and gave them to me. </w:t>
      </w:r>
      <w:r w:rsidRPr="005E1B02">
        <w:rPr>
          <w:rFonts w:ascii="Arial" w:eastAsia="Times New Roman" w:hAnsi="Arial" w:cs="Arial"/>
          <w:b/>
          <w:bCs/>
          <w:color w:val="212529"/>
          <w:sz w:val="20"/>
          <w:szCs w:val="20"/>
          <w:vertAlign w:val="superscript"/>
        </w:rPr>
        <w:t>23 </w:t>
      </w:r>
      <w:r w:rsidRPr="005E1B02">
        <w:rPr>
          <w:rFonts w:ascii="Arial" w:eastAsia="Times New Roman" w:hAnsi="Arial" w:cs="Arial"/>
          <w:b/>
          <w:bCs/>
          <w:color w:val="212529"/>
          <w:sz w:val="27"/>
          <w:szCs w:val="27"/>
        </w:rPr>
        <w:t>And when you heard the voice from the midst of the darkness, while the mountain was burning with fire, you came near to me, all the heads of your tribes and your elders. </w:t>
      </w:r>
      <w:r w:rsidRPr="005E1B02">
        <w:rPr>
          <w:rFonts w:ascii="Arial" w:eastAsia="Times New Roman" w:hAnsi="Arial" w:cs="Arial"/>
          <w:b/>
          <w:bCs/>
          <w:color w:val="212529"/>
          <w:sz w:val="20"/>
          <w:szCs w:val="20"/>
          <w:vertAlign w:val="superscript"/>
        </w:rPr>
        <w:t>24 </w:t>
      </w:r>
      <w:r w:rsidRPr="005E1B02">
        <w:rPr>
          <w:rFonts w:ascii="Arial" w:eastAsia="Times New Roman" w:hAnsi="Arial" w:cs="Arial"/>
          <w:b/>
          <w:bCs/>
          <w:color w:val="212529"/>
          <w:sz w:val="27"/>
          <w:szCs w:val="27"/>
        </w:rPr>
        <w:t>You said, ‘Behold, the Lord our God has shown us His glory and His greatness, and we have heard His voice from the midst of the fire; we have seen today that God speaks with man, yet he lives. </w:t>
      </w:r>
      <w:r w:rsidRPr="005E1B02">
        <w:rPr>
          <w:rFonts w:ascii="Arial" w:eastAsia="Times New Roman" w:hAnsi="Arial" w:cs="Arial"/>
          <w:b/>
          <w:bCs/>
          <w:color w:val="212529"/>
          <w:sz w:val="20"/>
          <w:szCs w:val="20"/>
          <w:vertAlign w:val="superscript"/>
        </w:rPr>
        <w:t>25 </w:t>
      </w:r>
      <w:r w:rsidRPr="005E1B02">
        <w:rPr>
          <w:rFonts w:ascii="Arial" w:eastAsia="Times New Roman" w:hAnsi="Arial" w:cs="Arial"/>
          <w:b/>
          <w:bCs/>
          <w:color w:val="212529"/>
          <w:sz w:val="27"/>
          <w:szCs w:val="27"/>
        </w:rPr>
        <w:t>Now then why should we die? For this great fire will consume us; if we hear the voice of the Lord our God any longer, then we will die. </w:t>
      </w:r>
      <w:r w:rsidRPr="005E1B02">
        <w:rPr>
          <w:rFonts w:ascii="Arial" w:eastAsia="Times New Roman" w:hAnsi="Arial" w:cs="Arial"/>
          <w:b/>
          <w:bCs/>
          <w:color w:val="212529"/>
          <w:sz w:val="20"/>
          <w:szCs w:val="20"/>
          <w:vertAlign w:val="superscript"/>
        </w:rPr>
        <w:t>26 </w:t>
      </w:r>
      <w:r w:rsidRPr="005E1B02">
        <w:rPr>
          <w:rFonts w:ascii="Arial" w:eastAsia="Times New Roman" w:hAnsi="Arial" w:cs="Arial"/>
          <w:b/>
          <w:bCs/>
          <w:color w:val="212529"/>
          <w:sz w:val="27"/>
          <w:szCs w:val="27"/>
        </w:rPr>
        <w:t>For who is there of all flesh who has heard the voice of the living God speaking from the midst of the fire, as we </w:t>
      </w:r>
      <w:r w:rsidRPr="005E1B02">
        <w:rPr>
          <w:rFonts w:ascii="Arial" w:eastAsia="Times New Roman" w:hAnsi="Arial" w:cs="Arial"/>
          <w:b/>
          <w:bCs/>
          <w:i/>
          <w:iCs/>
          <w:color w:val="212529"/>
          <w:sz w:val="27"/>
          <w:szCs w:val="27"/>
        </w:rPr>
        <w:t>have</w:t>
      </w:r>
      <w:r w:rsidRPr="005E1B02">
        <w:rPr>
          <w:rFonts w:ascii="Arial" w:eastAsia="Times New Roman" w:hAnsi="Arial" w:cs="Arial"/>
          <w:b/>
          <w:bCs/>
          <w:color w:val="212529"/>
          <w:sz w:val="27"/>
          <w:szCs w:val="27"/>
        </w:rPr>
        <w:t>, and lived? </w:t>
      </w:r>
      <w:r w:rsidRPr="005E1B02">
        <w:rPr>
          <w:rFonts w:ascii="Arial" w:eastAsia="Times New Roman" w:hAnsi="Arial" w:cs="Arial"/>
          <w:b/>
          <w:bCs/>
          <w:color w:val="212529"/>
          <w:sz w:val="20"/>
          <w:szCs w:val="20"/>
          <w:vertAlign w:val="superscript"/>
        </w:rPr>
        <w:t>27 </w:t>
      </w:r>
      <w:r w:rsidRPr="005E1B02">
        <w:rPr>
          <w:rFonts w:ascii="Arial" w:eastAsia="Times New Roman" w:hAnsi="Arial" w:cs="Arial"/>
          <w:b/>
          <w:bCs/>
          <w:color w:val="212529"/>
          <w:sz w:val="27"/>
          <w:szCs w:val="27"/>
        </w:rPr>
        <w:t>Go near and hear all that the Lord our God says; then speak to us all that the Lord our God speaks to you, and we will hear and do </w:t>
      </w:r>
      <w:r w:rsidRPr="005E1B02">
        <w:rPr>
          <w:rFonts w:ascii="Arial" w:eastAsia="Times New Roman" w:hAnsi="Arial" w:cs="Arial"/>
          <w:b/>
          <w:bCs/>
          <w:i/>
          <w:iCs/>
          <w:color w:val="212529"/>
          <w:sz w:val="27"/>
          <w:szCs w:val="27"/>
        </w:rPr>
        <w:t>it</w:t>
      </w:r>
      <w:r w:rsidRPr="005E1B02">
        <w:rPr>
          <w:rFonts w:ascii="Arial" w:eastAsia="Times New Roman" w:hAnsi="Arial" w:cs="Arial"/>
          <w:b/>
          <w:bCs/>
          <w:color w:val="212529"/>
          <w:sz w:val="27"/>
          <w:szCs w:val="27"/>
        </w:rPr>
        <w:t>.</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02"/>
    <w:rsid w:val="003D4810"/>
    <w:rsid w:val="005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0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E1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B02"/>
    <w:rPr>
      <w:i/>
      <w:iCs/>
    </w:rPr>
  </w:style>
  <w:style w:type="paragraph" w:styleId="NormalWeb">
    <w:name w:val="Normal (Web)"/>
    <w:basedOn w:val="Normal"/>
    <w:uiPriority w:val="99"/>
    <w:semiHidden/>
    <w:unhideWhenUsed/>
    <w:rsid w:val="005E1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B02"/>
    <w:rPr>
      <w:color w:val="0000FF"/>
      <w:u w:val="single"/>
    </w:rPr>
  </w:style>
  <w:style w:type="character" w:styleId="Strong">
    <w:name w:val="Strong"/>
    <w:basedOn w:val="DefaultParagraphFont"/>
    <w:uiPriority w:val="22"/>
    <w:qFormat/>
    <w:rsid w:val="005E1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0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E1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B02"/>
    <w:rPr>
      <w:i/>
      <w:iCs/>
    </w:rPr>
  </w:style>
  <w:style w:type="paragraph" w:styleId="NormalWeb">
    <w:name w:val="Normal (Web)"/>
    <w:basedOn w:val="Normal"/>
    <w:uiPriority w:val="99"/>
    <w:semiHidden/>
    <w:unhideWhenUsed/>
    <w:rsid w:val="005E1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B02"/>
    <w:rPr>
      <w:color w:val="0000FF"/>
      <w:u w:val="single"/>
    </w:rPr>
  </w:style>
  <w:style w:type="character" w:styleId="Strong">
    <w:name w:val="Strong"/>
    <w:basedOn w:val="DefaultParagraphFont"/>
    <w:uiPriority w:val="22"/>
    <w:qFormat/>
    <w:rsid w:val="005E1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0.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9-20&amp;t=NASB95" TargetMode="External"/><Relationship Id="rId5" Type="http://schemas.openxmlformats.org/officeDocument/2006/relationships/hyperlink" Target="https://thebiblesays.com/commentary/deut/deut-5/deuteronomy-522-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2022-10-27T17:01:00Z</dcterms:created>
  <dcterms:modified xsi:type="dcterms:W3CDTF">2022-10-27T17:08:00Z</dcterms:modified>
</cp:coreProperties>
</file>