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3966" w14:textId="4208C441" w:rsidR="00475940" w:rsidRPr="00475940" w:rsidRDefault="00475940" w:rsidP="0047594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475940">
        <w:rPr>
          <w:rFonts w:ascii="Roboto Slab" w:eastAsia="Times New Roman" w:hAnsi="Roboto Slab" w:cs="Roboto Slab"/>
          <w:b/>
          <w:bCs/>
          <w:kern w:val="36"/>
          <w:sz w:val="48"/>
          <w:szCs w:val="48"/>
        </w:rPr>
        <w:t>Daniel 3:1-2</w:t>
      </w:r>
    </w:p>
    <w:p w14:paraId="1F99FBBA" w14:textId="0961F28B" w:rsidR="00475940" w:rsidRDefault="00475940" w:rsidP="0047594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https://thebiblesays.com/commentary/dan/dan-3/daniel-31-2/</w:t>
        </w:r>
      </w:hyperlink>
    </w:p>
    <w:p w14:paraId="2ABBE216" w14:textId="511EA482" w:rsidR="00475940" w:rsidRPr="00475940" w:rsidRDefault="00475940" w:rsidP="00475940">
      <w:pPr>
        <w:shd w:val="clear" w:color="auto" w:fill="FFFFFF"/>
        <w:spacing w:before="450" w:after="100" w:afterAutospacing="1" w:line="240" w:lineRule="auto"/>
        <w:jc w:val="center"/>
        <w:rPr>
          <w:rFonts w:ascii="Roboto" w:eastAsia="Times New Roman" w:hAnsi="Roboto" w:cs="Times New Roman"/>
          <w:sz w:val="27"/>
          <w:szCs w:val="27"/>
        </w:rPr>
      </w:pPr>
      <w:r w:rsidRPr="00475940">
        <w:rPr>
          <w:rFonts w:ascii="Roboto" w:eastAsia="Times New Roman" w:hAnsi="Roboto" w:cs="Times New Roman"/>
          <w:i/>
          <w:iCs/>
          <w:sz w:val="27"/>
          <w:szCs w:val="27"/>
        </w:rPr>
        <w:t>King Nebuchadnezzar builds a golden statue and summons his sub-rulers to come see it.</w:t>
      </w:r>
    </w:p>
    <w:p w14:paraId="04DD2C47"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sz w:val="27"/>
          <w:szCs w:val="27"/>
        </w:rPr>
        <w:t>The centerpiece of this chapter is introduced in the first sentence. </w:t>
      </w:r>
      <w:r w:rsidRPr="00475940">
        <w:rPr>
          <w:rFonts w:ascii="Roboto" w:eastAsia="Times New Roman" w:hAnsi="Roboto" w:cs="Times New Roman"/>
          <w:i/>
          <w:iCs/>
          <w:sz w:val="27"/>
          <w:szCs w:val="27"/>
        </w:rPr>
        <w:t>Nebuchadnezzar made an</w:t>
      </w:r>
      <w:r w:rsidRPr="00475940">
        <w:rPr>
          <w:rFonts w:ascii="Roboto" w:eastAsia="Times New Roman" w:hAnsi="Roboto" w:cs="Times New Roman"/>
          <w:sz w:val="27"/>
          <w:szCs w:val="27"/>
        </w:rPr>
        <w:t> </w:t>
      </w:r>
      <w:r w:rsidRPr="00475940">
        <w:rPr>
          <w:rFonts w:ascii="Roboto" w:eastAsia="Times New Roman" w:hAnsi="Roboto" w:cs="Times New Roman"/>
          <w:i/>
          <w:iCs/>
          <w:sz w:val="27"/>
          <w:szCs w:val="27"/>
        </w:rPr>
        <w:t>image of gold</w:t>
      </w:r>
      <w:r w:rsidRPr="00475940">
        <w:rPr>
          <w:rFonts w:ascii="Roboto" w:eastAsia="Times New Roman" w:hAnsi="Roboto" w:cs="Times New Roman"/>
          <w:sz w:val="27"/>
          <w:szCs w:val="27"/>
        </w:rPr>
        <w:t>, perhaps inspired by the statue he dreamt of in Chapter 2. It is </w:t>
      </w:r>
      <w:r w:rsidRPr="00475940">
        <w:rPr>
          <w:rFonts w:ascii="Roboto" w:eastAsia="Times New Roman" w:hAnsi="Roboto" w:cs="Times New Roman"/>
          <w:i/>
          <w:iCs/>
          <w:sz w:val="27"/>
          <w:szCs w:val="27"/>
        </w:rPr>
        <w:t>six cubits</w:t>
      </w:r>
      <w:r w:rsidRPr="00475940">
        <w:rPr>
          <w:rFonts w:ascii="Roboto" w:eastAsia="Times New Roman" w:hAnsi="Roboto" w:cs="Times New Roman"/>
          <w:sz w:val="27"/>
          <w:szCs w:val="27"/>
        </w:rPr>
        <w:t> in </w:t>
      </w:r>
      <w:r w:rsidRPr="00475940">
        <w:rPr>
          <w:rFonts w:ascii="Roboto" w:eastAsia="Times New Roman" w:hAnsi="Roboto" w:cs="Times New Roman"/>
          <w:i/>
          <w:iCs/>
          <w:sz w:val="27"/>
          <w:szCs w:val="27"/>
        </w:rPr>
        <w:t>width</w:t>
      </w:r>
      <w:r w:rsidRPr="00475940">
        <w:rPr>
          <w:rFonts w:ascii="Roboto" w:eastAsia="Times New Roman" w:hAnsi="Roboto" w:cs="Times New Roman"/>
          <w:sz w:val="27"/>
          <w:szCs w:val="27"/>
        </w:rPr>
        <w:t>, and </w:t>
      </w:r>
      <w:r w:rsidRPr="00475940">
        <w:rPr>
          <w:rFonts w:ascii="Roboto" w:eastAsia="Times New Roman" w:hAnsi="Roboto" w:cs="Times New Roman"/>
          <w:i/>
          <w:iCs/>
          <w:sz w:val="27"/>
          <w:szCs w:val="27"/>
        </w:rPr>
        <w:t>sixty cubits </w:t>
      </w:r>
      <w:r w:rsidRPr="00475940">
        <w:rPr>
          <w:rFonts w:ascii="Roboto" w:eastAsia="Times New Roman" w:hAnsi="Roboto" w:cs="Times New Roman"/>
          <w:sz w:val="27"/>
          <w:szCs w:val="27"/>
        </w:rPr>
        <w:t>in </w:t>
      </w:r>
      <w:r w:rsidRPr="00475940">
        <w:rPr>
          <w:rFonts w:ascii="Roboto" w:eastAsia="Times New Roman" w:hAnsi="Roboto" w:cs="Times New Roman"/>
          <w:i/>
          <w:iCs/>
          <w:sz w:val="27"/>
          <w:szCs w:val="27"/>
        </w:rPr>
        <w:t>height. </w:t>
      </w:r>
      <w:r w:rsidRPr="00475940">
        <w:rPr>
          <w:rFonts w:ascii="Roboto" w:eastAsia="Times New Roman" w:hAnsi="Roboto" w:cs="Times New Roman"/>
          <w:sz w:val="27"/>
          <w:szCs w:val="27"/>
        </w:rPr>
        <w:t>In modern measurement, it likely towered ninety feet tall, and was nine feet at its base. The statue’s image is not specified, but is clearly close to Nebuchadnezzar’s heart; he calls his subordinates to worship it and decrees a terrible punishment for those who refuse. This passion may imply the statue was of himself. As a wealthy, powerful king, Nebuchadnezzar had the image made of </w:t>
      </w:r>
      <w:r w:rsidRPr="00475940">
        <w:rPr>
          <w:rFonts w:ascii="Roboto" w:eastAsia="Times New Roman" w:hAnsi="Roboto" w:cs="Times New Roman"/>
          <w:i/>
          <w:iCs/>
          <w:sz w:val="27"/>
          <w:szCs w:val="27"/>
        </w:rPr>
        <w:t>gold</w:t>
      </w:r>
      <w:r w:rsidRPr="00475940">
        <w:rPr>
          <w:rFonts w:ascii="Roboto" w:eastAsia="Times New Roman" w:hAnsi="Roboto" w:cs="Times New Roman"/>
          <w:sz w:val="27"/>
          <w:szCs w:val="27"/>
        </w:rPr>
        <w:t>. His dream in Chapter 2 was of a statue made of various precious metals, with a head of gold. Daniel told the king, “You are the head of gold”</w:t>
      </w:r>
      <w:r w:rsidRPr="00475940">
        <w:rPr>
          <w:rFonts w:ascii="Roboto" w:eastAsia="Times New Roman" w:hAnsi="Roboto" w:cs="Times New Roman"/>
          <w:i/>
          <w:iCs/>
          <w:sz w:val="27"/>
          <w:szCs w:val="27"/>
        </w:rPr>
        <w:t> </w:t>
      </w:r>
      <w:r w:rsidRPr="00475940">
        <w:rPr>
          <w:rFonts w:ascii="Roboto" w:eastAsia="Times New Roman" w:hAnsi="Roboto" w:cs="Times New Roman"/>
          <w:sz w:val="27"/>
          <w:szCs w:val="27"/>
        </w:rPr>
        <w:t>(</w:t>
      </w:r>
      <w:hyperlink r:id="rId5" w:tgtFrame="BLB_NW" w:history="1">
        <w:r w:rsidRPr="00475940">
          <w:rPr>
            <w:rFonts w:ascii="Roboto" w:eastAsia="Times New Roman" w:hAnsi="Roboto" w:cs="Times New Roman"/>
            <w:sz w:val="27"/>
            <w:szCs w:val="27"/>
            <w:u w:val="single"/>
          </w:rPr>
          <w:t>Daniel 2:38</w:t>
        </w:r>
      </w:hyperlink>
      <w:r w:rsidRPr="00475940">
        <w:rPr>
          <w:rFonts w:ascii="Roboto" w:eastAsia="Times New Roman" w:hAnsi="Roboto" w:cs="Times New Roman"/>
          <w:sz w:val="27"/>
          <w:szCs w:val="27"/>
        </w:rPr>
        <w:t>). Thus, it is possible that Nebuchadnezzar ordered that a statue of gold be built to boast of his powerful reign.</w:t>
      </w:r>
    </w:p>
    <w:p w14:paraId="33F861CE"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sz w:val="27"/>
          <w:szCs w:val="27"/>
        </w:rPr>
        <w:t>The statue was placed </w:t>
      </w:r>
      <w:r w:rsidRPr="00475940">
        <w:rPr>
          <w:rFonts w:ascii="Roboto" w:eastAsia="Times New Roman" w:hAnsi="Roboto" w:cs="Times New Roman"/>
          <w:i/>
          <w:iCs/>
          <w:sz w:val="27"/>
          <w:szCs w:val="27"/>
        </w:rPr>
        <w:t>on the plain of Dura in the province of Babylon.</w:t>
      </w:r>
      <w:r w:rsidRPr="00475940">
        <w:rPr>
          <w:rFonts w:ascii="Roboto" w:eastAsia="Times New Roman" w:hAnsi="Roboto" w:cs="Times New Roman"/>
          <w:sz w:val="27"/>
          <w:szCs w:val="27"/>
        </w:rPr>
        <w:t> There is no consensus on where exactly this plain of Dura was, though there are multiple cities and sites with similar names in Babylonian tablets. The statue may have been built near the city of Babylon. Regardless, a field is a perfect place for a 90-foot-tall statue. Anyone in the province would be able to see it from far off due to its height and prominence on an open plain.</w:t>
      </w:r>
    </w:p>
    <w:p w14:paraId="5ACCF6A6"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sz w:val="27"/>
          <w:szCs w:val="27"/>
        </w:rPr>
        <w:t>Nebuchadnezzar did not simply build the statue for artistic reasons or to show off his wealth and power; the statue was made for a specific purpose. With it, the king would demand total obedience and humiliation from his governmental underlings. The passage says he summoned all the rulers in his kingdom, </w:t>
      </w:r>
      <w:r w:rsidRPr="00475940">
        <w:rPr>
          <w:rFonts w:ascii="Roboto" w:eastAsia="Times New Roman" w:hAnsi="Roboto" w:cs="Times New Roman"/>
          <w:i/>
          <w:iCs/>
          <w:sz w:val="27"/>
          <w:szCs w:val="27"/>
        </w:rPr>
        <w:t>the satraps, the prefects and the governors, the counselors, the treasurers, the judges, the magistrates.</w:t>
      </w:r>
      <w:r w:rsidRPr="00475940">
        <w:rPr>
          <w:rFonts w:ascii="Roboto" w:eastAsia="Times New Roman" w:hAnsi="Roboto" w:cs="Times New Roman"/>
          <w:sz w:val="27"/>
          <w:szCs w:val="27"/>
        </w:rPr>
        <w:t> Driving the point home, the author finishes this list with</w:t>
      </w:r>
      <w:r w:rsidRPr="00475940">
        <w:rPr>
          <w:rFonts w:ascii="Roboto" w:eastAsia="Times New Roman" w:hAnsi="Roboto" w:cs="Times New Roman"/>
          <w:i/>
          <w:iCs/>
          <w:sz w:val="27"/>
          <w:szCs w:val="27"/>
        </w:rPr>
        <w:t> and all the rulers of the provinces</w:t>
      </w:r>
      <w:r w:rsidRPr="00475940">
        <w:rPr>
          <w:rFonts w:ascii="Roboto" w:eastAsia="Times New Roman" w:hAnsi="Roboto" w:cs="Times New Roman"/>
          <w:sz w:val="27"/>
          <w:szCs w:val="27"/>
        </w:rPr>
        <w:t>. Leaders were summoned from a broad spectrum of Nebuchadnezzar’s administration. The king summoned them for the </w:t>
      </w:r>
      <w:r w:rsidRPr="00475940">
        <w:rPr>
          <w:rFonts w:ascii="Roboto" w:eastAsia="Times New Roman" w:hAnsi="Roboto" w:cs="Times New Roman"/>
          <w:i/>
          <w:iCs/>
          <w:sz w:val="27"/>
          <w:szCs w:val="27"/>
        </w:rPr>
        <w:t>dedication of the image</w:t>
      </w:r>
      <w:r w:rsidRPr="00475940">
        <w:rPr>
          <w:rFonts w:ascii="Roboto" w:eastAsia="Times New Roman" w:hAnsi="Roboto" w:cs="Times New Roman"/>
          <w:sz w:val="27"/>
          <w:szCs w:val="27"/>
        </w:rPr>
        <w:t>, the revealing of this mighty statue made in the king’s honor and at his command.</w:t>
      </w:r>
    </w:p>
    <w:p w14:paraId="041F1DD8"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sz w:val="27"/>
          <w:szCs w:val="27"/>
        </w:rPr>
        <w:lastRenderedPageBreak/>
        <w:t>Shadrach, Meshach, and Abed-nego were Jewish exiles who were friends of Daniel. Their Hebrew names were Hananiah, Mishael, and Azariah (1:6). They belonged to the ruling class of the province of Babylon due to Daniel’s promotion in Chapter 2: “And Daniel made request of the king, and he appointed Shadrach, Meshach and Abed-nego over the administration of the province of Babylon, while Daniel was at the king’s court”</w:t>
      </w:r>
      <w:r w:rsidRPr="00475940">
        <w:rPr>
          <w:rFonts w:ascii="Roboto" w:eastAsia="Times New Roman" w:hAnsi="Roboto" w:cs="Times New Roman"/>
          <w:i/>
          <w:iCs/>
          <w:sz w:val="27"/>
          <w:szCs w:val="27"/>
        </w:rPr>
        <w:t> </w:t>
      </w:r>
      <w:r w:rsidRPr="00475940">
        <w:rPr>
          <w:rFonts w:ascii="Roboto" w:eastAsia="Times New Roman" w:hAnsi="Roboto" w:cs="Times New Roman"/>
          <w:sz w:val="27"/>
          <w:szCs w:val="27"/>
        </w:rPr>
        <w:t>(2:49)</w:t>
      </w:r>
      <w:r w:rsidRPr="00475940">
        <w:rPr>
          <w:rFonts w:ascii="Roboto" w:eastAsia="Times New Roman" w:hAnsi="Roboto" w:cs="Times New Roman"/>
          <w:i/>
          <w:iCs/>
          <w:sz w:val="27"/>
          <w:szCs w:val="27"/>
        </w:rPr>
        <w:t>. </w:t>
      </w:r>
      <w:r w:rsidRPr="00475940">
        <w:rPr>
          <w:rFonts w:ascii="Roboto" w:eastAsia="Times New Roman" w:hAnsi="Roboto" w:cs="Times New Roman"/>
          <w:sz w:val="27"/>
          <w:szCs w:val="27"/>
        </w:rPr>
        <w:t>As a reward to Daniel, the king put him in a place of authority. Using his authority and favor with Nebuchadnezzar, Daniel put his friends in administrative positions. So, when all the rulers of Babylon were summoned to see the king’s golden statue, Shadrach, Meshach, and Abed-nego numbered among the crowd.</w:t>
      </w:r>
    </w:p>
    <w:p w14:paraId="38C88B49"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sz w:val="27"/>
          <w:szCs w:val="27"/>
        </w:rPr>
        <w:t>We are not told specifically why Daniel was not included in this story. It could have to do with the relative positions of Daniel and the others. Daniels’ three friends were appointed to </w:t>
      </w:r>
      <w:r w:rsidRPr="00475940">
        <w:rPr>
          <w:rFonts w:ascii="Roboto" w:eastAsia="Times New Roman" w:hAnsi="Roboto" w:cs="Times New Roman"/>
          <w:i/>
          <w:iCs/>
          <w:sz w:val="27"/>
          <w:szCs w:val="27"/>
        </w:rPr>
        <w:t>the administration of the province of Babylon, </w:t>
      </w:r>
      <w:r w:rsidRPr="00475940">
        <w:rPr>
          <w:rFonts w:ascii="Roboto" w:eastAsia="Times New Roman" w:hAnsi="Roboto" w:cs="Times New Roman"/>
          <w:sz w:val="27"/>
          <w:szCs w:val="27"/>
        </w:rPr>
        <w:t>which was the group targeted by the king, while Daniel was a member of the </w:t>
      </w:r>
      <w:r w:rsidRPr="00475940">
        <w:rPr>
          <w:rFonts w:ascii="Roboto" w:eastAsia="Times New Roman" w:hAnsi="Roboto" w:cs="Times New Roman"/>
          <w:i/>
          <w:iCs/>
          <w:sz w:val="27"/>
          <w:szCs w:val="27"/>
        </w:rPr>
        <w:t>king’s court. </w:t>
      </w:r>
      <w:r w:rsidRPr="00475940">
        <w:rPr>
          <w:rFonts w:ascii="Roboto" w:eastAsia="Times New Roman" w:hAnsi="Roboto" w:cs="Times New Roman"/>
          <w:sz w:val="27"/>
          <w:szCs w:val="27"/>
        </w:rPr>
        <w:t>It could be that the king’s court was excluded from the loyalty test because it was deemed to already be loyal to the king.</w:t>
      </w:r>
    </w:p>
    <w:p w14:paraId="0094429F" w14:textId="77777777" w:rsidR="00475940"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b/>
          <w:bCs/>
          <w:sz w:val="27"/>
          <w:szCs w:val="27"/>
        </w:rPr>
        <w:t>Biblical Text</w:t>
      </w:r>
      <w:r w:rsidRPr="00475940">
        <w:rPr>
          <w:rFonts w:ascii="Roboto" w:eastAsia="Times New Roman" w:hAnsi="Roboto" w:cs="Times New Roman"/>
          <w:sz w:val="27"/>
          <w:szCs w:val="27"/>
        </w:rPr>
        <w:t>:</w:t>
      </w:r>
    </w:p>
    <w:p w14:paraId="33EF7C2B" w14:textId="69944BCF" w:rsidR="00BD5074" w:rsidRPr="00475940" w:rsidRDefault="00475940" w:rsidP="00475940">
      <w:pPr>
        <w:shd w:val="clear" w:color="auto" w:fill="FFFFFF"/>
        <w:spacing w:after="100" w:afterAutospacing="1" w:line="240" w:lineRule="auto"/>
        <w:rPr>
          <w:rFonts w:ascii="Roboto" w:eastAsia="Times New Roman" w:hAnsi="Roboto" w:cs="Times New Roman"/>
          <w:sz w:val="27"/>
          <w:szCs w:val="27"/>
        </w:rPr>
      </w:pPr>
      <w:r w:rsidRPr="00475940">
        <w:rPr>
          <w:rFonts w:ascii="Roboto" w:eastAsia="Times New Roman" w:hAnsi="Roboto" w:cs="Times New Roman"/>
          <w:b/>
          <w:bCs/>
          <w:sz w:val="27"/>
          <w:szCs w:val="27"/>
        </w:rPr>
        <w:t>Nebuchadnezzar the king made an image of gold, the height of which </w:t>
      </w:r>
      <w:r w:rsidRPr="00475940">
        <w:rPr>
          <w:rFonts w:ascii="Roboto" w:eastAsia="Times New Roman" w:hAnsi="Roboto" w:cs="Times New Roman"/>
          <w:b/>
          <w:bCs/>
          <w:i/>
          <w:iCs/>
          <w:sz w:val="27"/>
          <w:szCs w:val="27"/>
        </w:rPr>
        <w:t>was</w:t>
      </w:r>
      <w:r w:rsidRPr="00475940">
        <w:rPr>
          <w:rFonts w:ascii="Roboto" w:eastAsia="Times New Roman" w:hAnsi="Roboto" w:cs="Times New Roman"/>
          <w:b/>
          <w:bCs/>
          <w:sz w:val="27"/>
          <w:szCs w:val="27"/>
        </w:rPr>
        <w:t> sixty cubits </w:t>
      </w:r>
      <w:r w:rsidRPr="00475940">
        <w:rPr>
          <w:rFonts w:ascii="Roboto" w:eastAsia="Times New Roman" w:hAnsi="Roboto" w:cs="Times New Roman"/>
          <w:b/>
          <w:bCs/>
          <w:i/>
          <w:iCs/>
          <w:sz w:val="27"/>
          <w:szCs w:val="27"/>
        </w:rPr>
        <w:t>and</w:t>
      </w:r>
      <w:r w:rsidRPr="00475940">
        <w:rPr>
          <w:rFonts w:ascii="Roboto" w:eastAsia="Times New Roman" w:hAnsi="Roboto" w:cs="Times New Roman"/>
          <w:b/>
          <w:bCs/>
          <w:sz w:val="27"/>
          <w:szCs w:val="27"/>
        </w:rPr>
        <w:t> its width six cubits; he set it up on the plain of Dura in the province of Babylon. </w:t>
      </w:r>
      <w:r w:rsidRPr="00475940">
        <w:rPr>
          <w:rFonts w:ascii="Roboto" w:eastAsia="Times New Roman" w:hAnsi="Roboto" w:cs="Times New Roman"/>
          <w:b/>
          <w:bCs/>
          <w:sz w:val="20"/>
          <w:szCs w:val="20"/>
          <w:vertAlign w:val="superscript"/>
        </w:rPr>
        <w:t>2 </w:t>
      </w:r>
      <w:r w:rsidRPr="00475940">
        <w:rPr>
          <w:rFonts w:ascii="Roboto" w:eastAsia="Times New Roman" w:hAnsi="Roboto" w:cs="Times New Roman"/>
          <w:b/>
          <w:bCs/>
          <w:sz w:val="27"/>
          <w:szCs w:val="27"/>
        </w:rPr>
        <w:t>Then Nebuchadnezzar the king sent </w:t>
      </w:r>
      <w:r w:rsidRPr="00475940">
        <w:rPr>
          <w:rFonts w:ascii="Roboto" w:eastAsia="Times New Roman" w:hAnsi="Roboto" w:cs="Times New Roman"/>
          <w:b/>
          <w:bCs/>
          <w:i/>
          <w:iCs/>
          <w:sz w:val="27"/>
          <w:szCs w:val="27"/>
        </w:rPr>
        <w:t>word</w:t>
      </w:r>
      <w:r w:rsidRPr="00475940">
        <w:rPr>
          <w:rFonts w:ascii="Roboto" w:eastAsia="Times New Roman" w:hAnsi="Roboto" w:cs="Times New Roman"/>
          <w:b/>
          <w:bCs/>
          <w:sz w:val="27"/>
          <w:szCs w:val="27"/>
        </w:rPr>
        <w:t> to assemble the satraps, the prefects and the governors, the counselors, the treasurers, the judges, the magistrates and all the rulers of the provinces to come to the dedication of the image that Nebuchadnezzar the king had set up. </w:t>
      </w:r>
    </w:p>
    <w:sectPr w:rsidR="00BD5074" w:rsidRPr="0047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40"/>
    <w:rsid w:val="00475940"/>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8C7B"/>
  <w15:chartTrackingRefBased/>
  <w15:docId w15:val="{F3E76E9F-3726-4866-9C10-37B3D47B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9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759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940"/>
    <w:rPr>
      <w:i/>
      <w:iCs/>
    </w:rPr>
  </w:style>
  <w:style w:type="paragraph" w:styleId="NormalWeb">
    <w:name w:val="Normal (Web)"/>
    <w:basedOn w:val="Normal"/>
    <w:uiPriority w:val="99"/>
    <w:semiHidden/>
    <w:unhideWhenUsed/>
    <w:rsid w:val="004759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5940"/>
    <w:rPr>
      <w:color w:val="0000FF"/>
      <w:u w:val="single"/>
    </w:rPr>
  </w:style>
  <w:style w:type="character" w:styleId="Strong">
    <w:name w:val="Strong"/>
    <w:basedOn w:val="DefaultParagraphFont"/>
    <w:uiPriority w:val="22"/>
    <w:qFormat/>
    <w:rsid w:val="00475940"/>
    <w:rPr>
      <w:b/>
      <w:bCs/>
    </w:rPr>
  </w:style>
  <w:style w:type="character" w:styleId="UnresolvedMention">
    <w:name w:val="Unresolved Mention"/>
    <w:basedOn w:val="DefaultParagraphFont"/>
    <w:uiPriority w:val="99"/>
    <w:semiHidden/>
    <w:unhideWhenUsed/>
    <w:rsid w:val="0047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Daniel+2.38&amp;t=NASB95" TargetMode="External"/><Relationship Id="rId4" Type="http://schemas.openxmlformats.org/officeDocument/2006/relationships/hyperlink" Target="https://thebiblesays.com/commentary/dan/dan-3/daniel-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2023-03-06T04:40:00Z</dcterms:created>
  <dcterms:modified xsi:type="dcterms:W3CDTF">2023-03-06T04:40:00Z</dcterms:modified>
</cp:coreProperties>
</file>