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46B0" w14:textId="68BE845C" w:rsidR="00AE6E76" w:rsidRPr="00AE6E76" w:rsidRDefault="00AE6E76" w:rsidP="00AE6E76">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AE6E76">
        <w:rPr>
          <w:rFonts w:ascii="Roboto Slab" w:eastAsia="Times New Roman" w:hAnsi="Roboto Slab" w:cs="Roboto Slab"/>
          <w:b/>
          <w:bCs/>
          <w:kern w:val="36"/>
          <w:sz w:val="48"/>
          <w:szCs w:val="48"/>
        </w:rPr>
        <w:t>Daniel 3:3-7</w:t>
      </w:r>
    </w:p>
    <w:p w14:paraId="4D2A2708" w14:textId="030D24AF" w:rsidR="00AE6E76" w:rsidRDefault="00AE6E76" w:rsidP="00AE6E76">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https://thebiblesays.com/commentary/dan/dan-3/daniel-33-7/</w:t>
        </w:r>
      </w:hyperlink>
    </w:p>
    <w:p w14:paraId="24C0B531" w14:textId="6FE8B30F" w:rsidR="00AE6E76" w:rsidRPr="00AE6E76" w:rsidRDefault="00AE6E76" w:rsidP="00AE6E76">
      <w:pPr>
        <w:shd w:val="clear" w:color="auto" w:fill="FFFFFF"/>
        <w:spacing w:before="450" w:after="100" w:afterAutospacing="1" w:line="240" w:lineRule="auto"/>
        <w:jc w:val="center"/>
        <w:rPr>
          <w:rFonts w:ascii="Roboto" w:eastAsia="Times New Roman" w:hAnsi="Roboto" w:cs="Times New Roman"/>
          <w:sz w:val="27"/>
          <w:szCs w:val="27"/>
        </w:rPr>
      </w:pPr>
      <w:r w:rsidRPr="00AE6E76">
        <w:rPr>
          <w:rFonts w:ascii="Roboto" w:eastAsia="Times New Roman" w:hAnsi="Roboto" w:cs="Times New Roman"/>
          <w:i/>
          <w:iCs/>
          <w:sz w:val="27"/>
          <w:szCs w:val="27"/>
        </w:rPr>
        <w:t>Nebuchadnezzar unveils his statue of gold to his sub-rulers. When music plays, everyone is commanded to bow and worship the statue. Anyone who breaks this law will be burned alive in a furnace.</w:t>
      </w:r>
    </w:p>
    <w:p w14:paraId="0FF3D7D2" w14:textId="77777777" w:rsidR="00AE6E76" w:rsidRPr="00AE6E76" w:rsidRDefault="00AE6E76" w:rsidP="00AE6E76">
      <w:pPr>
        <w:shd w:val="clear" w:color="auto" w:fill="FFFFFF"/>
        <w:spacing w:after="100" w:afterAutospacing="1" w:line="240" w:lineRule="auto"/>
        <w:rPr>
          <w:rFonts w:ascii="Roboto" w:eastAsia="Times New Roman" w:hAnsi="Roboto" w:cs="Times New Roman"/>
          <w:sz w:val="27"/>
          <w:szCs w:val="27"/>
        </w:rPr>
      </w:pPr>
      <w:r w:rsidRPr="00AE6E76">
        <w:rPr>
          <w:rFonts w:ascii="Roboto" w:eastAsia="Times New Roman" w:hAnsi="Roboto" w:cs="Times New Roman"/>
          <w:sz w:val="27"/>
          <w:szCs w:val="27"/>
        </w:rPr>
        <w:t>At Nebuchadnezzar’s word, the leaders and facilitators of his government attend the </w:t>
      </w:r>
      <w:r w:rsidRPr="00AE6E76">
        <w:rPr>
          <w:rFonts w:ascii="Roboto" w:eastAsia="Times New Roman" w:hAnsi="Roboto" w:cs="Times New Roman"/>
          <w:i/>
          <w:iCs/>
          <w:sz w:val="27"/>
          <w:szCs w:val="27"/>
        </w:rPr>
        <w:t>dedication </w:t>
      </w:r>
      <w:r w:rsidRPr="00AE6E76">
        <w:rPr>
          <w:rFonts w:ascii="Roboto" w:eastAsia="Times New Roman" w:hAnsi="Roboto" w:cs="Times New Roman"/>
          <w:sz w:val="27"/>
          <w:szCs w:val="27"/>
        </w:rPr>
        <w:t>of the golden statue. The entire ruling class was </w:t>
      </w:r>
      <w:r w:rsidRPr="00AE6E76">
        <w:rPr>
          <w:rFonts w:ascii="Roboto" w:eastAsia="Times New Roman" w:hAnsi="Roboto" w:cs="Times New Roman"/>
          <w:i/>
          <w:iCs/>
          <w:sz w:val="27"/>
          <w:szCs w:val="27"/>
        </w:rPr>
        <w:t>assembled</w:t>
      </w:r>
      <w:r w:rsidRPr="00AE6E76">
        <w:rPr>
          <w:rFonts w:ascii="Roboto" w:eastAsia="Times New Roman" w:hAnsi="Roboto" w:cs="Times New Roman"/>
          <w:sz w:val="27"/>
          <w:szCs w:val="27"/>
        </w:rPr>
        <w:t> to witness the unveiling of this 90-foot-tall image. Nebuchadnezzar did not merely wish for them to see this impressive feat of architecture; he summoned his rulers to force them into worship under threat of death. Once there, the full scope of Nebuchadnezzar’s purpose is revealed.</w:t>
      </w:r>
    </w:p>
    <w:p w14:paraId="18AB3D8D" w14:textId="77777777" w:rsidR="00AE6E76" w:rsidRPr="00AE6E76" w:rsidRDefault="00AE6E76" w:rsidP="00AE6E76">
      <w:pPr>
        <w:shd w:val="clear" w:color="auto" w:fill="FFFFFF"/>
        <w:spacing w:after="100" w:afterAutospacing="1" w:line="240" w:lineRule="auto"/>
        <w:rPr>
          <w:rFonts w:ascii="Roboto" w:eastAsia="Times New Roman" w:hAnsi="Roboto" w:cs="Times New Roman"/>
          <w:sz w:val="27"/>
          <w:szCs w:val="27"/>
        </w:rPr>
      </w:pPr>
      <w:r w:rsidRPr="00AE6E76">
        <w:rPr>
          <w:rFonts w:ascii="Roboto" w:eastAsia="Times New Roman" w:hAnsi="Roboto" w:cs="Times New Roman"/>
          <w:sz w:val="27"/>
          <w:szCs w:val="27"/>
        </w:rPr>
        <w:t>The</w:t>
      </w:r>
      <w:r w:rsidRPr="00AE6E76">
        <w:rPr>
          <w:rFonts w:ascii="Roboto" w:eastAsia="Times New Roman" w:hAnsi="Roboto" w:cs="Times New Roman"/>
          <w:i/>
          <w:iCs/>
          <w:sz w:val="27"/>
          <w:szCs w:val="27"/>
        </w:rPr>
        <w:t> satraps, the prefects and the governors, the counselors, the treasurers, the judges, the magistrates and all the rulers of the provinces stood before the image that Nebuchadnezzar had set up, </w:t>
      </w:r>
      <w:r w:rsidRPr="00AE6E76">
        <w:rPr>
          <w:rFonts w:ascii="Roboto" w:eastAsia="Times New Roman" w:hAnsi="Roboto" w:cs="Times New Roman"/>
          <w:sz w:val="27"/>
          <w:szCs w:val="27"/>
        </w:rPr>
        <w:t>the 90-foot-tall golden statue, when the </w:t>
      </w:r>
      <w:r w:rsidRPr="00AE6E76">
        <w:rPr>
          <w:rFonts w:ascii="Roboto" w:eastAsia="Times New Roman" w:hAnsi="Roboto" w:cs="Times New Roman"/>
          <w:i/>
          <w:iCs/>
          <w:sz w:val="27"/>
          <w:szCs w:val="27"/>
        </w:rPr>
        <w:t>herald </w:t>
      </w:r>
      <w:r w:rsidRPr="00AE6E76">
        <w:rPr>
          <w:rFonts w:ascii="Roboto" w:eastAsia="Times New Roman" w:hAnsi="Roboto" w:cs="Times New Roman"/>
          <w:sz w:val="27"/>
          <w:szCs w:val="27"/>
        </w:rPr>
        <w:t>of the king proclaims to them what the statue means. They are ordered to bow down to the statue when music is played. This music comes from a large band of musicians playing the </w:t>
      </w:r>
      <w:r w:rsidRPr="00AE6E76">
        <w:rPr>
          <w:rFonts w:ascii="Roboto" w:eastAsia="Times New Roman" w:hAnsi="Roboto" w:cs="Times New Roman"/>
          <w:i/>
          <w:iCs/>
          <w:sz w:val="27"/>
          <w:szCs w:val="27"/>
        </w:rPr>
        <w:t>horn, flute, lyre, trigon, psaltery, and bagpipe. </w:t>
      </w:r>
      <w:r w:rsidRPr="00AE6E76">
        <w:rPr>
          <w:rFonts w:ascii="Roboto" w:eastAsia="Times New Roman" w:hAnsi="Roboto" w:cs="Times New Roman"/>
          <w:sz w:val="27"/>
          <w:szCs w:val="27"/>
        </w:rPr>
        <w:t>These are wind and string instruments, loud and resonant when played together. The passage also says </w:t>
      </w:r>
      <w:r w:rsidRPr="00AE6E76">
        <w:rPr>
          <w:rFonts w:ascii="Roboto" w:eastAsia="Times New Roman" w:hAnsi="Roboto" w:cs="Times New Roman"/>
          <w:i/>
          <w:iCs/>
          <w:sz w:val="27"/>
          <w:szCs w:val="27"/>
        </w:rPr>
        <w:t>all kinds of music</w:t>
      </w:r>
      <w:r w:rsidRPr="00AE6E76">
        <w:rPr>
          <w:rFonts w:ascii="Roboto" w:eastAsia="Times New Roman" w:hAnsi="Roboto" w:cs="Times New Roman"/>
          <w:sz w:val="27"/>
          <w:szCs w:val="27"/>
        </w:rPr>
        <w:t>, to imply many other instruments. The point is that Nebuchadnezzar ordered an orchestra to play for his golden image, to cue his subjects. Once the music plays, </w:t>
      </w:r>
      <w:r w:rsidRPr="00AE6E76">
        <w:rPr>
          <w:rFonts w:ascii="Roboto" w:eastAsia="Times New Roman" w:hAnsi="Roboto" w:cs="Times New Roman"/>
          <w:i/>
          <w:iCs/>
          <w:sz w:val="27"/>
          <w:szCs w:val="27"/>
        </w:rPr>
        <w:t>the command…O people…you are to fall down and worship the golden image that Nebuchadnezzar the king has set up</w:t>
      </w:r>
      <w:r w:rsidRPr="00AE6E76">
        <w:rPr>
          <w:rFonts w:ascii="Roboto" w:eastAsia="Times New Roman" w:hAnsi="Roboto" w:cs="Times New Roman"/>
          <w:sz w:val="27"/>
          <w:szCs w:val="27"/>
        </w:rPr>
        <w:t>.</w:t>
      </w:r>
    </w:p>
    <w:p w14:paraId="7C650EC7" w14:textId="77777777" w:rsidR="00AE6E76" w:rsidRPr="00AE6E76" w:rsidRDefault="00AE6E76" w:rsidP="00AE6E76">
      <w:pPr>
        <w:shd w:val="clear" w:color="auto" w:fill="FFFFFF"/>
        <w:spacing w:after="100" w:afterAutospacing="1" w:line="240" w:lineRule="auto"/>
        <w:rPr>
          <w:rFonts w:ascii="Roboto" w:eastAsia="Times New Roman" w:hAnsi="Roboto" w:cs="Times New Roman"/>
          <w:sz w:val="27"/>
          <w:szCs w:val="27"/>
        </w:rPr>
      </w:pPr>
      <w:r w:rsidRPr="00AE6E76">
        <w:rPr>
          <w:rFonts w:ascii="Roboto" w:eastAsia="Times New Roman" w:hAnsi="Roboto" w:cs="Times New Roman"/>
          <w:sz w:val="27"/>
          <w:szCs w:val="27"/>
        </w:rPr>
        <w:t>Despite Nebuchadnezzar’s power—his status as king over the world’s greatest empire at the time, his military capabilities, his wealth—here he is using fear as a motivator. The command is simple: obey him—or die. His herald continues: </w:t>
      </w:r>
      <w:r w:rsidRPr="00AE6E76">
        <w:rPr>
          <w:rFonts w:ascii="Roboto" w:eastAsia="Times New Roman" w:hAnsi="Roboto" w:cs="Times New Roman"/>
          <w:i/>
          <w:iCs/>
          <w:sz w:val="27"/>
          <w:szCs w:val="27"/>
        </w:rPr>
        <w:t>whoever does not fall down and worship shall immediately be cast into the midst of a furnace of blazing fire.</w:t>
      </w:r>
    </w:p>
    <w:p w14:paraId="4BF4F036" w14:textId="77777777" w:rsidR="00AE6E76" w:rsidRPr="00AE6E76" w:rsidRDefault="00AE6E76" w:rsidP="00AE6E76">
      <w:pPr>
        <w:shd w:val="clear" w:color="auto" w:fill="FFFFFF"/>
        <w:spacing w:after="100" w:afterAutospacing="1" w:line="240" w:lineRule="auto"/>
        <w:rPr>
          <w:rFonts w:ascii="Roboto" w:eastAsia="Times New Roman" w:hAnsi="Roboto" w:cs="Times New Roman"/>
          <w:sz w:val="27"/>
          <w:szCs w:val="27"/>
        </w:rPr>
      </w:pPr>
      <w:r w:rsidRPr="00AE6E76">
        <w:rPr>
          <w:rFonts w:ascii="Roboto" w:eastAsia="Times New Roman" w:hAnsi="Roboto" w:cs="Times New Roman"/>
          <w:sz w:val="27"/>
          <w:szCs w:val="27"/>
        </w:rPr>
        <w:t xml:space="preserve">In the event that a 90-foot-tall golden statue built by the world’s greatest king accompanied by the royal orchestra does not motivate worship of the statue, Nebuchadnezzar ensures enforcement. He will incinerate anyone who refuses </w:t>
      </w:r>
      <w:r w:rsidRPr="00AE6E76">
        <w:rPr>
          <w:rFonts w:ascii="Roboto" w:eastAsia="Times New Roman" w:hAnsi="Roboto" w:cs="Times New Roman"/>
          <w:sz w:val="27"/>
          <w:szCs w:val="27"/>
        </w:rPr>
        <w:lastRenderedPageBreak/>
        <w:t>to worship his creation </w:t>
      </w:r>
      <w:r w:rsidRPr="00AE6E76">
        <w:rPr>
          <w:rFonts w:ascii="Roboto" w:eastAsia="Times New Roman" w:hAnsi="Roboto" w:cs="Times New Roman"/>
          <w:i/>
          <w:iCs/>
          <w:sz w:val="27"/>
          <w:szCs w:val="27"/>
        </w:rPr>
        <w:t>immediately</w:t>
      </w:r>
      <w:r w:rsidRPr="00AE6E76">
        <w:rPr>
          <w:rFonts w:ascii="Roboto" w:eastAsia="Times New Roman" w:hAnsi="Roboto" w:cs="Times New Roman"/>
          <w:sz w:val="27"/>
          <w:szCs w:val="27"/>
        </w:rPr>
        <w:t>. It is by threatening lives that he receives the praise he desires from other men.</w:t>
      </w:r>
    </w:p>
    <w:p w14:paraId="0EB034A4" w14:textId="40FA9431" w:rsidR="00AE6E76" w:rsidRDefault="00AE6E76" w:rsidP="00AE6E76">
      <w:pPr>
        <w:shd w:val="clear" w:color="auto" w:fill="FFFFFF"/>
        <w:spacing w:after="100" w:afterAutospacing="1" w:line="240" w:lineRule="auto"/>
        <w:rPr>
          <w:rFonts w:ascii="Roboto" w:eastAsia="Times New Roman" w:hAnsi="Roboto" w:cs="Times New Roman"/>
          <w:sz w:val="27"/>
          <w:szCs w:val="27"/>
        </w:rPr>
      </w:pPr>
      <w:r w:rsidRPr="00AE6E76">
        <w:rPr>
          <w:rFonts w:ascii="Roboto" w:eastAsia="Times New Roman" w:hAnsi="Roboto" w:cs="Times New Roman"/>
          <w:sz w:val="27"/>
          <w:szCs w:val="27"/>
        </w:rPr>
        <w:t>Predictably, the audience obeys this perilous command. Once the music plays,</w:t>
      </w:r>
      <w:r w:rsidRPr="00AE6E76">
        <w:rPr>
          <w:rFonts w:ascii="Roboto" w:eastAsia="Times New Roman" w:hAnsi="Roboto" w:cs="Times New Roman"/>
          <w:i/>
          <w:iCs/>
          <w:sz w:val="27"/>
          <w:szCs w:val="27"/>
        </w:rPr>
        <w:t xml:space="preserve"> all the peoples, nations and men of every language </w:t>
      </w:r>
      <w:proofErr w:type="gramStart"/>
      <w:r w:rsidRPr="00AE6E76">
        <w:rPr>
          <w:rFonts w:ascii="Roboto" w:eastAsia="Times New Roman" w:hAnsi="Roboto" w:cs="Times New Roman"/>
          <w:i/>
          <w:iCs/>
          <w:sz w:val="27"/>
          <w:szCs w:val="27"/>
        </w:rPr>
        <w:t>fell down</w:t>
      </w:r>
      <w:proofErr w:type="gramEnd"/>
      <w:r w:rsidRPr="00AE6E76">
        <w:rPr>
          <w:rFonts w:ascii="Roboto" w:eastAsia="Times New Roman" w:hAnsi="Roboto" w:cs="Times New Roman"/>
          <w:i/>
          <w:iCs/>
          <w:sz w:val="27"/>
          <w:szCs w:val="27"/>
        </w:rPr>
        <w:t xml:space="preserve"> and worshiped the golden image</w:t>
      </w:r>
      <w:r w:rsidRPr="00AE6E76">
        <w:rPr>
          <w:rFonts w:ascii="Roboto" w:eastAsia="Times New Roman" w:hAnsi="Roboto" w:cs="Times New Roman"/>
          <w:sz w:val="27"/>
          <w:szCs w:val="27"/>
        </w:rPr>
        <w:t>. The following passages will reveal that three persons resisted worshipping idols of gold and man. The threat of death motivated all the rulers under Nebuchadnezzar, except for Meshach, Shadrach, and Abed-</w:t>
      </w:r>
      <w:proofErr w:type="spellStart"/>
      <w:r w:rsidRPr="00AE6E76">
        <w:rPr>
          <w:rFonts w:ascii="Roboto" w:eastAsia="Times New Roman" w:hAnsi="Roboto" w:cs="Times New Roman"/>
          <w:sz w:val="27"/>
          <w:szCs w:val="27"/>
        </w:rPr>
        <w:t>nego</w:t>
      </w:r>
      <w:proofErr w:type="spellEnd"/>
      <w:r w:rsidRPr="00AE6E76">
        <w:rPr>
          <w:rFonts w:ascii="Roboto" w:eastAsia="Times New Roman" w:hAnsi="Roboto" w:cs="Times New Roman"/>
          <w:sz w:val="27"/>
          <w:szCs w:val="27"/>
        </w:rPr>
        <w:t xml:space="preserve">. They serve a King who not only can deal out </w:t>
      </w:r>
      <w:proofErr w:type="gramStart"/>
      <w:r w:rsidRPr="00AE6E76">
        <w:rPr>
          <w:rFonts w:ascii="Roboto" w:eastAsia="Times New Roman" w:hAnsi="Roboto" w:cs="Times New Roman"/>
          <w:sz w:val="27"/>
          <w:szCs w:val="27"/>
        </w:rPr>
        <w:t>death, but</w:t>
      </w:r>
      <w:proofErr w:type="gramEnd"/>
      <w:r w:rsidRPr="00AE6E76">
        <w:rPr>
          <w:rFonts w:ascii="Roboto" w:eastAsia="Times New Roman" w:hAnsi="Roboto" w:cs="Times New Roman"/>
          <w:sz w:val="27"/>
          <w:szCs w:val="27"/>
        </w:rPr>
        <w:t xml:space="preserve"> is also the author of life.</w:t>
      </w:r>
    </w:p>
    <w:p w14:paraId="6814006D" w14:textId="2BFD4434" w:rsidR="00AE6E76" w:rsidRPr="00AE6E76" w:rsidRDefault="00AE6E76" w:rsidP="00AE6E76">
      <w:pPr>
        <w:shd w:val="clear" w:color="auto" w:fill="FFFFFF"/>
        <w:spacing w:after="100" w:afterAutospacing="1" w:line="240" w:lineRule="auto"/>
        <w:rPr>
          <w:rFonts w:ascii="Roboto" w:eastAsia="Times New Roman" w:hAnsi="Roboto" w:cs="Times New Roman"/>
          <w:b/>
          <w:bCs/>
          <w:sz w:val="27"/>
          <w:szCs w:val="27"/>
        </w:rPr>
      </w:pPr>
      <w:r>
        <w:rPr>
          <w:rFonts w:ascii="Roboto" w:eastAsia="Times New Roman" w:hAnsi="Roboto" w:cs="Times New Roman"/>
          <w:b/>
          <w:bCs/>
          <w:sz w:val="27"/>
          <w:szCs w:val="27"/>
        </w:rPr>
        <w:t>Biblical Text:</w:t>
      </w:r>
    </w:p>
    <w:p w14:paraId="658C1F10" w14:textId="7D8D10AD" w:rsidR="00BD5074" w:rsidRPr="00AE6E76" w:rsidRDefault="00AE6E76" w:rsidP="00AE6E76">
      <w:pPr>
        <w:shd w:val="clear" w:color="auto" w:fill="FFFFFF"/>
        <w:spacing w:after="100" w:afterAutospacing="1" w:line="240" w:lineRule="auto"/>
        <w:rPr>
          <w:rFonts w:ascii="Roboto" w:eastAsia="Times New Roman" w:hAnsi="Roboto" w:cs="Times New Roman"/>
          <w:sz w:val="27"/>
          <w:szCs w:val="27"/>
        </w:rPr>
      </w:pPr>
      <w:r w:rsidRPr="00AE6E76">
        <w:rPr>
          <w:rFonts w:ascii="Roboto" w:eastAsia="Times New Roman" w:hAnsi="Roboto" w:cs="Times New Roman"/>
          <w:b/>
          <w:bCs/>
          <w:sz w:val="20"/>
          <w:szCs w:val="20"/>
          <w:vertAlign w:val="superscript"/>
        </w:rPr>
        <w:t>3 </w:t>
      </w:r>
      <w:r w:rsidRPr="00AE6E76">
        <w:rPr>
          <w:rFonts w:ascii="Roboto" w:eastAsia="Times New Roman" w:hAnsi="Roboto" w:cs="Times New Roman"/>
          <w:b/>
          <w:bCs/>
          <w:sz w:val="27"/>
          <w:szCs w:val="27"/>
        </w:rPr>
        <w:t>Then the satraps, the prefects and the governors, the counselors, the treasurers, the judges, the magistrates and all the rulers of the provinces were assembled for the dedication of the image that Nebuchadnezzar the king had set up; and they stood before the image that Nebuchadnezzar had set up. </w:t>
      </w:r>
      <w:r w:rsidRPr="00AE6E76">
        <w:rPr>
          <w:rFonts w:ascii="Roboto" w:eastAsia="Times New Roman" w:hAnsi="Roboto" w:cs="Times New Roman"/>
          <w:b/>
          <w:bCs/>
          <w:sz w:val="20"/>
          <w:szCs w:val="20"/>
          <w:vertAlign w:val="superscript"/>
        </w:rPr>
        <w:t>4 </w:t>
      </w:r>
      <w:r w:rsidRPr="00AE6E76">
        <w:rPr>
          <w:rFonts w:ascii="Roboto" w:eastAsia="Times New Roman" w:hAnsi="Roboto" w:cs="Times New Roman"/>
          <w:b/>
          <w:bCs/>
          <w:sz w:val="27"/>
          <w:szCs w:val="27"/>
        </w:rPr>
        <w:t xml:space="preserve">Then the herald loudly proclaimed: “To you the command is given, O peoples, </w:t>
      </w:r>
      <w:proofErr w:type="gramStart"/>
      <w:r w:rsidRPr="00AE6E76">
        <w:rPr>
          <w:rFonts w:ascii="Roboto" w:eastAsia="Times New Roman" w:hAnsi="Roboto" w:cs="Times New Roman"/>
          <w:b/>
          <w:bCs/>
          <w:sz w:val="27"/>
          <w:szCs w:val="27"/>
        </w:rPr>
        <w:t>nations</w:t>
      </w:r>
      <w:proofErr w:type="gramEnd"/>
      <w:r w:rsidRPr="00AE6E76">
        <w:rPr>
          <w:rFonts w:ascii="Roboto" w:eastAsia="Times New Roman" w:hAnsi="Roboto" w:cs="Times New Roman"/>
          <w:b/>
          <w:bCs/>
          <w:sz w:val="27"/>
          <w:szCs w:val="27"/>
        </w:rPr>
        <w:t xml:space="preserve"> and </w:t>
      </w:r>
      <w:r w:rsidRPr="00AE6E76">
        <w:rPr>
          <w:rFonts w:ascii="Roboto" w:eastAsia="Times New Roman" w:hAnsi="Roboto" w:cs="Times New Roman"/>
          <w:b/>
          <w:bCs/>
          <w:i/>
          <w:iCs/>
          <w:sz w:val="27"/>
          <w:szCs w:val="27"/>
        </w:rPr>
        <w:t>men of every</w:t>
      </w:r>
      <w:r w:rsidRPr="00AE6E76">
        <w:rPr>
          <w:rFonts w:ascii="Roboto" w:eastAsia="Times New Roman" w:hAnsi="Roboto" w:cs="Times New Roman"/>
          <w:b/>
          <w:bCs/>
          <w:sz w:val="27"/>
          <w:szCs w:val="27"/>
        </w:rPr>
        <w:t> language, </w:t>
      </w:r>
      <w:r w:rsidRPr="00AE6E76">
        <w:rPr>
          <w:rFonts w:ascii="Roboto" w:eastAsia="Times New Roman" w:hAnsi="Roboto" w:cs="Times New Roman"/>
          <w:b/>
          <w:bCs/>
          <w:sz w:val="20"/>
          <w:szCs w:val="20"/>
          <w:vertAlign w:val="superscript"/>
        </w:rPr>
        <w:t>5 </w:t>
      </w:r>
      <w:r w:rsidRPr="00AE6E76">
        <w:rPr>
          <w:rFonts w:ascii="Roboto" w:eastAsia="Times New Roman" w:hAnsi="Roboto" w:cs="Times New Roman"/>
          <w:b/>
          <w:bCs/>
          <w:sz w:val="27"/>
          <w:szCs w:val="27"/>
        </w:rPr>
        <w:t>that at the moment you hear the sound of the horn, flute, lyre, trigon, psaltery, bagpipe and all kinds of music, you are to fall down and worship the golden image that Nebuchadnezzar the king has set up. </w:t>
      </w:r>
      <w:r w:rsidRPr="00AE6E76">
        <w:rPr>
          <w:rFonts w:ascii="Roboto" w:eastAsia="Times New Roman" w:hAnsi="Roboto" w:cs="Times New Roman"/>
          <w:b/>
          <w:bCs/>
          <w:sz w:val="20"/>
          <w:szCs w:val="20"/>
          <w:vertAlign w:val="superscript"/>
        </w:rPr>
        <w:t>6 </w:t>
      </w:r>
      <w:r w:rsidRPr="00AE6E76">
        <w:rPr>
          <w:rFonts w:ascii="Roboto" w:eastAsia="Times New Roman" w:hAnsi="Roboto" w:cs="Times New Roman"/>
          <w:b/>
          <w:bCs/>
          <w:sz w:val="27"/>
          <w:szCs w:val="27"/>
        </w:rPr>
        <w:t>But whoever does not fall down and worship shall immediately be cast into the midst of a furnace of blazing fire.”</w:t>
      </w:r>
      <w:r w:rsidRPr="00AE6E76">
        <w:rPr>
          <w:rFonts w:ascii="Roboto" w:eastAsia="Times New Roman" w:hAnsi="Roboto" w:cs="Times New Roman"/>
          <w:b/>
          <w:bCs/>
          <w:sz w:val="20"/>
          <w:szCs w:val="20"/>
          <w:vertAlign w:val="superscript"/>
        </w:rPr>
        <w:t>7 </w:t>
      </w:r>
      <w:r w:rsidRPr="00AE6E76">
        <w:rPr>
          <w:rFonts w:ascii="Roboto" w:eastAsia="Times New Roman" w:hAnsi="Roboto" w:cs="Times New Roman"/>
          <w:b/>
          <w:bCs/>
          <w:sz w:val="27"/>
          <w:szCs w:val="27"/>
        </w:rPr>
        <w:t>Therefore at that time, when all the peoples heard the sound of the horn, flute, lyre, trigon, psaltery, bagpipe and all kinds of music, all the peoples, nations and </w:t>
      </w:r>
      <w:r w:rsidRPr="00AE6E76">
        <w:rPr>
          <w:rFonts w:ascii="Roboto" w:eastAsia="Times New Roman" w:hAnsi="Roboto" w:cs="Times New Roman"/>
          <w:b/>
          <w:bCs/>
          <w:i/>
          <w:iCs/>
          <w:sz w:val="27"/>
          <w:szCs w:val="27"/>
        </w:rPr>
        <w:t>men of every</w:t>
      </w:r>
      <w:r w:rsidRPr="00AE6E76">
        <w:rPr>
          <w:rFonts w:ascii="Roboto" w:eastAsia="Times New Roman" w:hAnsi="Roboto" w:cs="Times New Roman"/>
          <w:b/>
          <w:bCs/>
          <w:sz w:val="27"/>
          <w:szCs w:val="27"/>
        </w:rPr>
        <w:t> language fell down </w:t>
      </w:r>
      <w:r w:rsidRPr="00AE6E76">
        <w:rPr>
          <w:rFonts w:ascii="Roboto" w:eastAsia="Times New Roman" w:hAnsi="Roboto" w:cs="Times New Roman"/>
          <w:b/>
          <w:bCs/>
          <w:i/>
          <w:iCs/>
          <w:sz w:val="27"/>
          <w:szCs w:val="27"/>
        </w:rPr>
        <w:t>and</w:t>
      </w:r>
      <w:r w:rsidRPr="00AE6E76">
        <w:rPr>
          <w:rFonts w:ascii="Roboto" w:eastAsia="Times New Roman" w:hAnsi="Roboto" w:cs="Times New Roman"/>
          <w:b/>
          <w:bCs/>
          <w:sz w:val="27"/>
          <w:szCs w:val="27"/>
        </w:rPr>
        <w:t> worshiped the golden image that Nebuchadnezzar the king had set up.</w:t>
      </w:r>
    </w:p>
    <w:sectPr w:rsidR="00BD5074" w:rsidRPr="00AE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76"/>
    <w:rsid w:val="00AE6E76"/>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8FC2"/>
  <w15:chartTrackingRefBased/>
  <w15:docId w15:val="{A0E733F7-2685-48F6-912B-1B8DF7B0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6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E7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E6E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6E76"/>
    <w:rPr>
      <w:i/>
      <w:iCs/>
    </w:rPr>
  </w:style>
  <w:style w:type="paragraph" w:styleId="NormalWeb">
    <w:name w:val="Normal (Web)"/>
    <w:basedOn w:val="Normal"/>
    <w:uiPriority w:val="99"/>
    <w:semiHidden/>
    <w:unhideWhenUsed/>
    <w:rsid w:val="00AE6E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E76"/>
    <w:rPr>
      <w:b/>
      <w:bCs/>
    </w:rPr>
  </w:style>
  <w:style w:type="character" w:styleId="Hyperlink">
    <w:name w:val="Hyperlink"/>
    <w:basedOn w:val="DefaultParagraphFont"/>
    <w:uiPriority w:val="99"/>
    <w:unhideWhenUsed/>
    <w:rsid w:val="00AE6E76"/>
    <w:rPr>
      <w:color w:val="0563C1" w:themeColor="hyperlink"/>
      <w:u w:val="single"/>
    </w:rPr>
  </w:style>
  <w:style w:type="character" w:styleId="UnresolvedMention">
    <w:name w:val="Unresolved Mention"/>
    <w:basedOn w:val="DefaultParagraphFont"/>
    <w:uiPriority w:val="99"/>
    <w:semiHidden/>
    <w:unhideWhenUsed/>
    <w:rsid w:val="00AE6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3/daniel-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2023-03-06T04:42:00Z</dcterms:created>
  <dcterms:modified xsi:type="dcterms:W3CDTF">2023-03-06T04:43:00Z</dcterms:modified>
</cp:coreProperties>
</file>