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01EC0" w:rsidP="00601EC0">
      <w:pPr>
        <w:jc w:val="center"/>
        <w:rPr>
          <w:rFonts w:ascii="Times New Roman" w:hAnsi="Times New Roman" w:cs="Times New Roman"/>
          <w:b/>
          <w:sz w:val="48"/>
          <w:szCs w:val="48"/>
        </w:rPr>
      </w:pPr>
      <w:r>
        <w:rPr>
          <w:rFonts w:ascii="Times New Roman" w:hAnsi="Times New Roman" w:cs="Times New Roman"/>
          <w:b/>
          <w:sz w:val="48"/>
          <w:szCs w:val="48"/>
        </w:rPr>
        <w:t>Matthew 4:17</w:t>
      </w:r>
    </w:p>
    <w:p w:rsidR="00601EC0" w:rsidRDefault="00601EC0" w:rsidP="00601EC0">
      <w:pPr>
        <w:jc w:val="center"/>
        <w:rPr>
          <w:rFonts w:ascii="Times New Roman" w:hAnsi="Times New Roman" w:cs="Times New Roman"/>
        </w:rPr>
      </w:pPr>
    </w:p>
    <w:p w:rsidR="00601EC0" w:rsidRDefault="00601EC0" w:rsidP="00601EC0">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https://thebiblesays.com/commentary/matt/matt-4/matthew-417/</w:t>
        </w:r>
      </w:hyperlink>
    </w:p>
    <w:p w:rsidR="00601EC0" w:rsidRPr="00601EC0" w:rsidRDefault="00601EC0" w:rsidP="00601EC0">
      <w:pPr>
        <w:pStyle w:val="has-text-align-center"/>
        <w:jc w:val="center"/>
        <w:rPr>
          <w:sz w:val="24"/>
          <w:szCs w:val="24"/>
        </w:rPr>
      </w:pPr>
      <w:r w:rsidRPr="00601EC0">
        <w:rPr>
          <w:rStyle w:val="Emphasis"/>
          <w:sz w:val="24"/>
          <w:szCs w:val="24"/>
        </w:rPr>
        <w:t>King Jesus begins His earthly ministry by announcing His Kingdom.</w:t>
      </w:r>
    </w:p>
    <w:p w:rsidR="00601EC0" w:rsidRPr="00601EC0" w:rsidRDefault="00601EC0" w:rsidP="00601EC0">
      <w:pPr>
        <w:pStyle w:val="NormalWeb"/>
        <w:rPr>
          <w:sz w:val="24"/>
          <w:szCs w:val="24"/>
        </w:rPr>
      </w:pPr>
      <w:r w:rsidRPr="00601EC0">
        <w:rPr>
          <w:sz w:val="24"/>
          <w:szCs w:val="24"/>
        </w:rPr>
        <w:t>The parallel accounts of this event are found in Mark 1:14-15 and Luke 4:14-15.</w:t>
      </w:r>
    </w:p>
    <w:p w:rsidR="00601EC0" w:rsidRPr="00601EC0" w:rsidRDefault="00601EC0" w:rsidP="00601EC0">
      <w:pPr>
        <w:pStyle w:val="NormalWeb"/>
        <w:rPr>
          <w:sz w:val="24"/>
          <w:szCs w:val="24"/>
        </w:rPr>
      </w:pPr>
      <w:r w:rsidRPr="00601EC0">
        <w:rPr>
          <w:rStyle w:val="Emphasis"/>
          <w:sz w:val="24"/>
          <w:szCs w:val="24"/>
        </w:rPr>
        <w:t>From that time</w:t>
      </w:r>
      <w:r w:rsidRPr="00601EC0">
        <w:rPr>
          <w:sz w:val="24"/>
          <w:szCs w:val="24"/>
        </w:rPr>
        <w:t xml:space="preserve"> is Matthew’s way of proclaiming the advent of Jesus’ public ministry. It was at this moment </w:t>
      </w:r>
      <w:r w:rsidRPr="00601EC0">
        <w:rPr>
          <w:rStyle w:val="Emphasis"/>
          <w:sz w:val="24"/>
          <w:szCs w:val="24"/>
        </w:rPr>
        <w:t xml:space="preserve">Jesus began to preach, </w:t>
      </w:r>
      <w:r w:rsidRPr="00601EC0">
        <w:rPr>
          <w:sz w:val="24"/>
          <w:szCs w:val="24"/>
        </w:rPr>
        <w:t xml:space="preserve">and His public ministry </w:t>
      </w:r>
      <w:r w:rsidRPr="00601EC0">
        <w:rPr>
          <w:rStyle w:val="Emphasis"/>
          <w:sz w:val="24"/>
          <w:szCs w:val="24"/>
        </w:rPr>
        <w:t>began</w:t>
      </w:r>
      <w:r w:rsidRPr="00601EC0">
        <w:rPr>
          <w:sz w:val="24"/>
          <w:szCs w:val="24"/>
        </w:rPr>
        <w:t>. He</w:t>
      </w:r>
      <w:r w:rsidRPr="00601EC0">
        <w:rPr>
          <w:rStyle w:val="Emphasis"/>
          <w:sz w:val="24"/>
          <w:szCs w:val="24"/>
        </w:rPr>
        <w:t xml:space="preserve"> began to</w:t>
      </w:r>
      <w:r w:rsidRPr="00601EC0">
        <w:rPr>
          <w:sz w:val="24"/>
          <w:szCs w:val="24"/>
        </w:rPr>
        <w:t xml:space="preserve"> publicly </w:t>
      </w:r>
      <w:r w:rsidRPr="00601EC0">
        <w:rPr>
          <w:rStyle w:val="Emphasis"/>
          <w:sz w:val="24"/>
          <w:szCs w:val="24"/>
        </w:rPr>
        <w:t>preach</w:t>
      </w:r>
      <w:r w:rsidRPr="00601EC0">
        <w:rPr>
          <w:sz w:val="24"/>
          <w:szCs w:val="24"/>
        </w:rPr>
        <w:t xml:space="preserve"> </w:t>
      </w:r>
      <w:r w:rsidRPr="00601EC0">
        <w:rPr>
          <w:rStyle w:val="Emphasis"/>
          <w:sz w:val="24"/>
          <w:szCs w:val="24"/>
        </w:rPr>
        <w:t>and say</w:t>
      </w:r>
      <w:r w:rsidRPr="00601EC0">
        <w:rPr>
          <w:sz w:val="24"/>
          <w:szCs w:val="24"/>
        </w:rPr>
        <w:t xml:space="preserve"> the same message John (the Baptizer) proclaimed: </w:t>
      </w:r>
      <w:r w:rsidRPr="00601EC0">
        <w:rPr>
          <w:rStyle w:val="Emphasis"/>
          <w:sz w:val="24"/>
          <w:szCs w:val="24"/>
        </w:rPr>
        <w:t xml:space="preserve">Repent, for the kingdom of heaven is at hand </w:t>
      </w:r>
      <w:r w:rsidRPr="00601EC0">
        <w:rPr>
          <w:sz w:val="24"/>
          <w:szCs w:val="24"/>
        </w:rPr>
        <w:t>(Matthew 3:2)</w:t>
      </w:r>
      <w:r w:rsidRPr="00601EC0">
        <w:rPr>
          <w:rStyle w:val="Emphasis"/>
          <w:sz w:val="24"/>
          <w:szCs w:val="24"/>
        </w:rPr>
        <w:t>.</w:t>
      </w:r>
      <w:r w:rsidRPr="00601EC0">
        <w:rPr>
          <w:sz w:val="24"/>
          <w:szCs w:val="24"/>
        </w:rPr>
        <w:t xml:space="preserve"> </w:t>
      </w:r>
    </w:p>
    <w:p w:rsidR="00601EC0" w:rsidRPr="00601EC0" w:rsidRDefault="00601EC0" w:rsidP="00601EC0">
      <w:pPr>
        <w:pStyle w:val="NormalWeb"/>
        <w:rPr>
          <w:sz w:val="24"/>
          <w:szCs w:val="24"/>
        </w:rPr>
      </w:pPr>
      <w:r w:rsidRPr="00601EC0">
        <w:rPr>
          <w:rStyle w:val="Emphasis"/>
          <w:sz w:val="24"/>
          <w:szCs w:val="24"/>
        </w:rPr>
        <w:t xml:space="preserve">Repent </w:t>
      </w:r>
      <w:r w:rsidRPr="00601EC0">
        <w:rPr>
          <w:sz w:val="24"/>
          <w:szCs w:val="24"/>
        </w:rPr>
        <w:t xml:space="preserve">means to change your mind. A change of mind is demonstrated by a change of behavior. The reason people need to </w:t>
      </w:r>
      <w:r w:rsidRPr="00601EC0">
        <w:rPr>
          <w:rStyle w:val="Emphasis"/>
          <w:sz w:val="24"/>
          <w:szCs w:val="24"/>
        </w:rPr>
        <w:t xml:space="preserve">repent </w:t>
      </w:r>
      <w:r w:rsidRPr="00601EC0">
        <w:rPr>
          <w:sz w:val="24"/>
          <w:szCs w:val="24"/>
        </w:rPr>
        <w:t xml:space="preserve">was because a radically new political order, </w:t>
      </w:r>
      <w:r w:rsidRPr="00601EC0">
        <w:rPr>
          <w:rStyle w:val="Emphasis"/>
          <w:sz w:val="24"/>
          <w:szCs w:val="24"/>
        </w:rPr>
        <w:t>the kingdom of heaven</w:t>
      </w:r>
      <w:r w:rsidRPr="00601EC0">
        <w:rPr>
          <w:sz w:val="24"/>
          <w:szCs w:val="24"/>
        </w:rPr>
        <w:t xml:space="preserve">, was about to be installed. Its values were going to be very different than the values of earthly kingdoms such as Rome or the politics of Jewish factions. When asked if He was King of the Jews, Jesus replied to Pilate, “My kingdom is not of this world. If My kingdom were of this world, then </w:t>
      </w:r>
      <w:proofErr w:type="gramStart"/>
      <w:r w:rsidRPr="00601EC0">
        <w:rPr>
          <w:sz w:val="24"/>
          <w:szCs w:val="24"/>
        </w:rPr>
        <w:t>My</w:t>
      </w:r>
      <w:proofErr w:type="gramEnd"/>
      <w:r w:rsidRPr="00601EC0">
        <w:rPr>
          <w:sz w:val="24"/>
          <w:szCs w:val="24"/>
        </w:rPr>
        <w:t xml:space="preserve"> servants would be fighting so that I would not be handed over to the Jews; but as it is, My kingdom is not of this realm” (John 18:36).</w:t>
      </w:r>
    </w:p>
    <w:p w:rsidR="00601EC0" w:rsidRPr="00601EC0" w:rsidRDefault="00601EC0" w:rsidP="00601EC0">
      <w:pPr>
        <w:pStyle w:val="NormalWeb"/>
        <w:rPr>
          <w:sz w:val="24"/>
          <w:szCs w:val="24"/>
        </w:rPr>
      </w:pPr>
      <w:r w:rsidRPr="00601EC0">
        <w:rPr>
          <w:rStyle w:val="Emphasis"/>
          <w:sz w:val="24"/>
          <w:szCs w:val="24"/>
        </w:rPr>
        <w:t>The Kingdom of heaven was at hand</w:t>
      </w:r>
      <w:r w:rsidRPr="00601EC0">
        <w:rPr>
          <w:sz w:val="24"/>
          <w:szCs w:val="24"/>
        </w:rPr>
        <w:t xml:space="preserve"> because the King (Jesus) had arrived.</w:t>
      </w:r>
    </w:p>
    <w:p w:rsidR="00601EC0" w:rsidRPr="00601EC0" w:rsidRDefault="00601EC0" w:rsidP="00601EC0">
      <w:pPr>
        <w:pStyle w:val="NormalWeb"/>
        <w:rPr>
          <w:b/>
          <w:bCs/>
          <w:sz w:val="24"/>
          <w:szCs w:val="24"/>
        </w:rPr>
      </w:pPr>
      <w:r w:rsidRPr="00601EC0">
        <w:rPr>
          <w:rStyle w:val="Strong"/>
          <w:sz w:val="24"/>
          <w:szCs w:val="24"/>
        </w:rPr>
        <w:t>Biblical Text</w:t>
      </w:r>
      <w:r>
        <w:rPr>
          <w:rStyle w:val="Strong"/>
          <w:sz w:val="24"/>
          <w:szCs w:val="24"/>
        </w:rPr>
        <w:br/>
      </w:r>
      <w:bookmarkStart w:id="0" w:name="_GoBack"/>
      <w:bookmarkEnd w:id="0"/>
      <w:r w:rsidRPr="00601EC0">
        <w:rPr>
          <w:sz w:val="24"/>
          <w:szCs w:val="24"/>
        </w:rPr>
        <w:br/>
      </w:r>
      <w:r w:rsidRPr="00601EC0">
        <w:rPr>
          <w:rStyle w:val="Strong"/>
          <w:sz w:val="24"/>
          <w:szCs w:val="24"/>
        </w:rPr>
        <w:t xml:space="preserve">4:17 From that time Jesus began to preach and </w:t>
      </w:r>
    </w:p>
    <w:p w:rsidR="00601EC0" w:rsidRPr="00601EC0" w:rsidRDefault="00601EC0" w:rsidP="00601EC0">
      <w:pPr>
        <w:jc w:val="center"/>
        <w:rPr>
          <w:rFonts w:ascii="Times New Roman" w:hAnsi="Times New Roman" w:cs="Times New Roman"/>
        </w:rPr>
      </w:pPr>
    </w:p>
    <w:sectPr w:rsidR="00601EC0" w:rsidRPr="00601EC0" w:rsidSect="00601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C0"/>
    <w:rsid w:val="00601EC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EC0"/>
    <w:rPr>
      <w:color w:val="0000FF" w:themeColor="hyperlink"/>
      <w:u w:val="single"/>
    </w:rPr>
  </w:style>
  <w:style w:type="paragraph" w:customStyle="1" w:styleId="has-text-align-center">
    <w:name w:val="has-text-align-center"/>
    <w:basedOn w:val="Normal"/>
    <w:rsid w:val="00601EC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01EC0"/>
    <w:rPr>
      <w:i/>
      <w:iCs/>
    </w:rPr>
  </w:style>
  <w:style w:type="paragraph" w:styleId="NormalWeb">
    <w:name w:val="Normal (Web)"/>
    <w:basedOn w:val="Normal"/>
    <w:uiPriority w:val="99"/>
    <w:semiHidden/>
    <w:unhideWhenUsed/>
    <w:rsid w:val="00601EC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01EC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EC0"/>
    <w:rPr>
      <w:color w:val="0000FF" w:themeColor="hyperlink"/>
      <w:u w:val="single"/>
    </w:rPr>
  </w:style>
  <w:style w:type="paragraph" w:customStyle="1" w:styleId="has-text-align-center">
    <w:name w:val="has-text-align-center"/>
    <w:basedOn w:val="Normal"/>
    <w:rsid w:val="00601EC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01EC0"/>
    <w:rPr>
      <w:i/>
      <w:iCs/>
    </w:rPr>
  </w:style>
  <w:style w:type="paragraph" w:styleId="NormalWeb">
    <w:name w:val="Normal (Web)"/>
    <w:basedOn w:val="Normal"/>
    <w:uiPriority w:val="99"/>
    <w:semiHidden/>
    <w:unhideWhenUsed/>
    <w:rsid w:val="00601EC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01E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0755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4/matthew-41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1161</Characters>
  <Application>Microsoft Macintosh Word</Application>
  <DocSecurity>0</DocSecurity>
  <Lines>9</Lines>
  <Paragraphs>2</Paragraphs>
  <ScaleCrop>false</ScaleCrop>
  <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2023-07-29T16:45:00Z</dcterms:created>
  <dcterms:modified xsi:type="dcterms:W3CDTF">2023-07-29T16:49:00Z</dcterms:modified>
</cp:coreProperties>
</file>