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54EA5" w:rsidP="00354EA5">
      <w:pPr>
        <w:jc w:val="center"/>
        <w:rPr>
          <w:rFonts w:ascii="Times New Roman" w:hAnsi="Times New Roman" w:cs="Times New Roman"/>
          <w:b/>
          <w:sz w:val="48"/>
          <w:szCs w:val="48"/>
        </w:rPr>
      </w:pPr>
      <w:r>
        <w:rPr>
          <w:rFonts w:ascii="Times New Roman" w:hAnsi="Times New Roman" w:cs="Times New Roman"/>
          <w:b/>
          <w:sz w:val="48"/>
          <w:szCs w:val="48"/>
        </w:rPr>
        <w:t>Matthew 5:3-10</w:t>
      </w:r>
    </w:p>
    <w:p w:rsidR="00354EA5" w:rsidRDefault="00354EA5" w:rsidP="00354EA5">
      <w:pPr>
        <w:jc w:val="center"/>
        <w:rPr>
          <w:rFonts w:ascii="Times New Roman" w:hAnsi="Times New Roman" w:cs="Times New Roman"/>
        </w:rPr>
      </w:pPr>
    </w:p>
    <w:p w:rsidR="00354EA5" w:rsidRDefault="00354EA5" w:rsidP="00354EA5">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https://thebiblesays.com/commentary/matt/matt-5/matthew-53-10/</w:t>
        </w:r>
      </w:hyperlink>
    </w:p>
    <w:p w:rsidR="00354EA5" w:rsidRPr="00354EA5" w:rsidRDefault="00354EA5" w:rsidP="00354EA5">
      <w:pPr>
        <w:spacing w:before="100" w:beforeAutospacing="1" w:after="100" w:afterAutospacing="1"/>
        <w:jc w:val="center"/>
        <w:rPr>
          <w:rFonts w:ascii="Times New Roman" w:hAnsi="Times New Roman" w:cs="Times New Roman"/>
          <w:color w:val="0D0D0D" w:themeColor="text1" w:themeTint="F2"/>
        </w:rPr>
      </w:pPr>
      <w:r w:rsidRPr="00354EA5">
        <w:rPr>
          <w:rFonts w:ascii="Times New Roman" w:hAnsi="Times New Roman" w:cs="Times New Roman"/>
          <w:i/>
          <w:iCs/>
          <w:color w:val="0D0D0D" w:themeColor="text1" w:themeTint="F2"/>
        </w:rPr>
        <w:t>Jesus begins the “Sermon on the Mount” with a chiasm commonly known as the Beatitudes. To describe the citizens of His Kingdom, Jesus repeats the word “Blessed”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i/>
          <w:iCs/>
          <w:color w:val="0D0D0D" w:themeColor="text1" w:themeTint="F2"/>
        </w:rPr>
        <w:t xml:space="preserve">) - a total sense of fulfillment. The central </w:t>
      </w:r>
      <w:proofErr w:type="gramStart"/>
      <w:r w:rsidRPr="00354EA5">
        <w:rPr>
          <w:rFonts w:ascii="Times New Roman" w:hAnsi="Times New Roman" w:cs="Times New Roman"/>
          <w:i/>
          <w:iCs/>
          <w:color w:val="0D0D0D" w:themeColor="text1" w:themeTint="F2"/>
        </w:rPr>
        <w:t>characteristic of these citizens are</w:t>
      </w:r>
      <w:proofErr w:type="gramEnd"/>
      <w:r w:rsidRPr="00354EA5">
        <w:rPr>
          <w:rFonts w:ascii="Times New Roman" w:hAnsi="Times New Roman" w:cs="Times New Roman"/>
          <w:i/>
          <w:iCs/>
          <w:color w:val="0D0D0D" w:themeColor="text1" w:themeTint="F2"/>
        </w:rPr>
        <w:t xml:space="preserve"> righteousness (social harmony) and mercy (compassionate generosity).</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The parallel account of this teaching is found in Luke 6:20-24.</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Jesus begins speaking to His disciples with a series of statements describing the Good Life (</w:t>
      </w:r>
      <w:r w:rsidRPr="00354EA5">
        <w:rPr>
          <w:rFonts w:ascii="Times New Roman" w:hAnsi="Times New Roman" w:cs="Times New Roman"/>
          <w:i/>
          <w:iCs/>
          <w:color w:val="0D0D0D" w:themeColor="text1" w:themeTint="F2"/>
        </w:rPr>
        <w:t>Blessed</w:t>
      </w:r>
      <w:r w:rsidRPr="00354EA5">
        <w:rPr>
          <w:rFonts w:ascii="Times New Roman" w:hAnsi="Times New Roman" w:cs="Times New Roman"/>
          <w:color w:val="0D0D0D" w:themeColor="text1" w:themeTint="F2"/>
        </w:rPr>
        <w:t xml:space="preserve"> Life</w:t>
      </w:r>
      <w:proofErr w:type="gramStart"/>
      <w:r w:rsidRPr="00354EA5">
        <w:rPr>
          <w:rFonts w:ascii="Times New Roman" w:hAnsi="Times New Roman" w:cs="Times New Roman"/>
          <w:color w:val="0D0D0D" w:themeColor="text1" w:themeTint="F2"/>
        </w:rPr>
        <w:t>)</w:t>
      </w:r>
      <w:proofErr w:type="gramEnd"/>
      <w:r w:rsidRPr="00354EA5">
        <w:rPr>
          <w:rFonts w:ascii="Times New Roman" w:hAnsi="Times New Roman" w:cs="Times New Roman"/>
          <w:color w:val="0D0D0D" w:themeColor="text1" w:themeTint="F2"/>
        </w:rPr>
        <w:t xml:space="preserve"> as it is understood in His </w:t>
      </w:r>
      <w:r w:rsidRPr="00354EA5">
        <w:rPr>
          <w:rFonts w:ascii="Times New Roman" w:hAnsi="Times New Roman" w:cs="Times New Roman"/>
          <w:i/>
          <w:iCs/>
          <w:color w:val="0D0D0D" w:themeColor="text1" w:themeTint="F2"/>
        </w:rPr>
        <w:t>Kingdom</w:t>
      </w:r>
      <w:r w:rsidRPr="00354EA5">
        <w:rPr>
          <w:rFonts w:ascii="Times New Roman" w:hAnsi="Times New Roman" w:cs="Times New Roman"/>
          <w:color w:val="0D0D0D" w:themeColor="text1" w:themeTint="F2"/>
        </w:rPr>
        <w:t>.</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xml:space="preserve">The statements are organized into a “chiasm.” A chiasm is a poetic pattern of statements or ideas whose arrangement resembles the left half of the form of the Greek letter “Chi” which looks like the English letter “X.” Chiasms are a mirrored pattern that follow an A-B-C…C’-B’-A’ format. The main idea of chiasms is located in their center so that as they narrow, chiasms get closer in proximity and significance of their most important statement, before they unwind. Chiasms are found throughout scripture. </w:t>
      </w:r>
      <w:proofErr w:type="gramStart"/>
      <w:r w:rsidRPr="00354EA5">
        <w:rPr>
          <w:rFonts w:ascii="Times New Roman" w:hAnsi="Times New Roman" w:cs="Times New Roman"/>
          <w:color w:val="0D0D0D" w:themeColor="text1" w:themeTint="F2"/>
        </w:rPr>
        <w:t>They</w:t>
      </w:r>
      <w:proofErr w:type="gramEnd"/>
      <w:r w:rsidRPr="00354EA5">
        <w:rPr>
          <w:rFonts w:ascii="Times New Roman" w:hAnsi="Times New Roman" w:cs="Times New Roman"/>
          <w:color w:val="0D0D0D" w:themeColor="text1" w:themeTint="F2"/>
        </w:rPr>
        <w:t xml:space="preserve"> were </w:t>
      </w:r>
      <w:proofErr w:type="gramStart"/>
      <w:r w:rsidRPr="00354EA5">
        <w:rPr>
          <w:rFonts w:ascii="Times New Roman" w:hAnsi="Times New Roman" w:cs="Times New Roman"/>
          <w:color w:val="0D0D0D" w:themeColor="text1" w:themeTint="F2"/>
        </w:rPr>
        <w:t>a common thought form that Jews used to express their thoughts</w:t>
      </w:r>
      <w:proofErr w:type="gramEnd"/>
      <w:r w:rsidRPr="00354EA5">
        <w:rPr>
          <w:rFonts w:ascii="Times New Roman" w:hAnsi="Times New Roman" w:cs="Times New Roman"/>
          <w:color w:val="0D0D0D" w:themeColor="text1" w:themeTint="F2"/>
        </w:rPr>
        <w:t>.</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xml:space="preserve">Jesus shares eight distinct ideas about the </w:t>
      </w:r>
      <w:r w:rsidRPr="00354EA5">
        <w:rPr>
          <w:rFonts w:ascii="Times New Roman" w:hAnsi="Times New Roman" w:cs="Times New Roman"/>
          <w:i/>
          <w:iCs/>
          <w:color w:val="0D0D0D" w:themeColor="text1" w:themeTint="F2"/>
        </w:rPr>
        <w:t>Blessed</w:t>
      </w:r>
      <w:r w:rsidRPr="00354EA5">
        <w:rPr>
          <w:rFonts w:ascii="Times New Roman" w:hAnsi="Times New Roman" w:cs="Times New Roman"/>
          <w:color w:val="0D0D0D" w:themeColor="text1" w:themeTint="F2"/>
        </w:rPr>
        <w:t xml:space="preserve"> Life over the course of nine statements. The chiasm is expressed in the first eight “Beatitudes.” (The ninth statement repeats and expands the eighth.)</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The chiasm is as follows:</w:t>
      </w:r>
    </w:p>
    <w:p w:rsidR="00354EA5" w:rsidRPr="00354EA5" w:rsidRDefault="00354EA5" w:rsidP="00354EA5">
      <w:pPr>
        <w:spacing w:before="100" w:beforeAutospacing="1" w:after="240"/>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A. Blessed are the poor in spirit, for theirs is the kingdom of heaven.</w:t>
      </w:r>
      <w:r w:rsidRPr="00354EA5">
        <w:rPr>
          <w:rFonts w:ascii="Times New Roman" w:hAnsi="Times New Roman" w:cs="Times New Roman"/>
          <w:color w:val="0D0D0D" w:themeColor="text1" w:themeTint="F2"/>
        </w:rPr>
        <w:br/>
      </w:r>
      <w:r w:rsidRPr="00354EA5">
        <w:rPr>
          <w:rFonts w:ascii="Times New Roman" w:hAnsi="Times New Roman" w:cs="Times New Roman"/>
          <w:color w:val="0D0D0D" w:themeColor="text1" w:themeTint="F2"/>
        </w:rPr>
        <w:br/>
        <w:t>        B. Blessed are those who mourn, for they shall be comforted.</w:t>
      </w:r>
      <w:r w:rsidRPr="00354EA5">
        <w:rPr>
          <w:rFonts w:ascii="Times New Roman" w:hAnsi="Times New Roman" w:cs="Times New Roman"/>
          <w:color w:val="0D0D0D" w:themeColor="text1" w:themeTint="F2"/>
        </w:rPr>
        <w:br/>
      </w:r>
      <w:r w:rsidRPr="00354EA5">
        <w:rPr>
          <w:rFonts w:ascii="Times New Roman" w:hAnsi="Times New Roman" w:cs="Times New Roman"/>
          <w:color w:val="0D0D0D" w:themeColor="text1" w:themeTint="F2"/>
        </w:rPr>
        <w:br/>
        <w:t>                C. Blessed are the gentle, for they shall inherit the earth.</w:t>
      </w:r>
      <w:r w:rsidRPr="00354EA5">
        <w:rPr>
          <w:rFonts w:ascii="Times New Roman" w:hAnsi="Times New Roman" w:cs="Times New Roman"/>
          <w:color w:val="0D0D0D" w:themeColor="text1" w:themeTint="F2"/>
        </w:rPr>
        <w:br/>
      </w:r>
      <w:r w:rsidRPr="00354EA5">
        <w:rPr>
          <w:rFonts w:ascii="Times New Roman" w:hAnsi="Times New Roman" w:cs="Times New Roman"/>
          <w:color w:val="0D0D0D" w:themeColor="text1" w:themeTint="F2"/>
        </w:rPr>
        <w:br/>
        <w:t>                         D. Blessed are those who hunger and thirst for righteousness, for they shall be satisfied.</w:t>
      </w:r>
      <w:r w:rsidRPr="00354EA5">
        <w:rPr>
          <w:rFonts w:ascii="Times New Roman" w:hAnsi="Times New Roman" w:cs="Times New Roman"/>
          <w:color w:val="0D0D0D" w:themeColor="text1" w:themeTint="F2"/>
        </w:rPr>
        <w:br/>
      </w:r>
      <w:r w:rsidRPr="00354EA5">
        <w:rPr>
          <w:rFonts w:ascii="Times New Roman" w:hAnsi="Times New Roman" w:cs="Times New Roman"/>
          <w:color w:val="0D0D0D" w:themeColor="text1" w:themeTint="F2"/>
        </w:rPr>
        <w:br/>
        <w:t>                         </w:t>
      </w:r>
      <w:proofErr w:type="gramStart"/>
      <w:r w:rsidRPr="00354EA5">
        <w:rPr>
          <w:rFonts w:ascii="Times New Roman" w:hAnsi="Times New Roman" w:cs="Times New Roman"/>
          <w:color w:val="0D0D0D" w:themeColor="text1" w:themeTint="F2"/>
        </w:rPr>
        <w:t>D’.</w:t>
      </w:r>
      <w:proofErr w:type="gramEnd"/>
      <w:r w:rsidRPr="00354EA5">
        <w:rPr>
          <w:rFonts w:ascii="Times New Roman" w:hAnsi="Times New Roman" w:cs="Times New Roman"/>
          <w:color w:val="0D0D0D" w:themeColor="text1" w:themeTint="F2"/>
        </w:rPr>
        <w:t xml:space="preserve"> Blessed are the merciful, for they shall receive mercy.</w:t>
      </w:r>
      <w:r w:rsidRPr="00354EA5">
        <w:rPr>
          <w:rFonts w:ascii="Times New Roman" w:hAnsi="Times New Roman" w:cs="Times New Roman"/>
          <w:color w:val="0D0D0D" w:themeColor="text1" w:themeTint="F2"/>
        </w:rPr>
        <w:br/>
      </w:r>
      <w:r w:rsidRPr="00354EA5">
        <w:rPr>
          <w:rFonts w:ascii="Times New Roman" w:hAnsi="Times New Roman" w:cs="Times New Roman"/>
          <w:color w:val="0D0D0D" w:themeColor="text1" w:themeTint="F2"/>
        </w:rPr>
        <w:br/>
        <w:t>               </w:t>
      </w:r>
      <w:proofErr w:type="gramStart"/>
      <w:r w:rsidRPr="00354EA5">
        <w:rPr>
          <w:rFonts w:ascii="Times New Roman" w:hAnsi="Times New Roman" w:cs="Times New Roman"/>
          <w:color w:val="0D0D0D" w:themeColor="text1" w:themeTint="F2"/>
        </w:rPr>
        <w:t>C’.</w:t>
      </w:r>
      <w:proofErr w:type="gramEnd"/>
      <w:r w:rsidRPr="00354EA5">
        <w:rPr>
          <w:rFonts w:ascii="Times New Roman" w:hAnsi="Times New Roman" w:cs="Times New Roman"/>
          <w:color w:val="0D0D0D" w:themeColor="text1" w:themeTint="F2"/>
        </w:rPr>
        <w:t xml:space="preserve"> Blessed are the pure in heart, for they shall see God.</w:t>
      </w:r>
      <w:r w:rsidRPr="00354EA5">
        <w:rPr>
          <w:rFonts w:ascii="Times New Roman" w:hAnsi="Times New Roman" w:cs="Times New Roman"/>
          <w:color w:val="0D0D0D" w:themeColor="text1" w:themeTint="F2"/>
        </w:rPr>
        <w:br/>
      </w:r>
      <w:r w:rsidRPr="00354EA5">
        <w:rPr>
          <w:rFonts w:ascii="Times New Roman" w:hAnsi="Times New Roman" w:cs="Times New Roman"/>
          <w:color w:val="0D0D0D" w:themeColor="text1" w:themeTint="F2"/>
        </w:rPr>
        <w:br/>
        <w:t>         B’. Blessed are the peacemakers, for they shall be called sons of God.</w:t>
      </w:r>
      <w:r w:rsidRPr="00354EA5">
        <w:rPr>
          <w:rFonts w:ascii="Times New Roman" w:hAnsi="Times New Roman" w:cs="Times New Roman"/>
          <w:color w:val="0D0D0D" w:themeColor="text1" w:themeTint="F2"/>
        </w:rPr>
        <w:br/>
      </w:r>
      <w:r w:rsidRPr="00354EA5">
        <w:rPr>
          <w:rFonts w:ascii="Times New Roman" w:hAnsi="Times New Roman" w:cs="Times New Roman"/>
          <w:color w:val="0D0D0D" w:themeColor="text1" w:themeTint="F2"/>
        </w:rPr>
        <w:br/>
        <w:t> </w:t>
      </w:r>
      <w:proofErr w:type="gramStart"/>
      <w:r w:rsidRPr="00354EA5">
        <w:rPr>
          <w:rFonts w:ascii="Times New Roman" w:hAnsi="Times New Roman" w:cs="Times New Roman"/>
          <w:color w:val="0D0D0D" w:themeColor="text1" w:themeTint="F2"/>
        </w:rPr>
        <w:t>A’.</w:t>
      </w:r>
      <w:proofErr w:type="gramEnd"/>
      <w:r w:rsidRPr="00354EA5">
        <w:rPr>
          <w:rFonts w:ascii="Times New Roman" w:hAnsi="Times New Roman" w:cs="Times New Roman"/>
          <w:color w:val="0D0D0D" w:themeColor="text1" w:themeTint="F2"/>
        </w:rPr>
        <w:t xml:space="preserve"> Blessed are those who have been persecuted for the sake of righteousness, for theirs is the kingdom of heaven.</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lastRenderedPageBreak/>
        <w:t xml:space="preserve">Matthew’s use of verb tense and voice throughout this chiasm suggests both a present and a future aspect within </w:t>
      </w:r>
      <w:r w:rsidRPr="00354EA5">
        <w:rPr>
          <w:rFonts w:ascii="Times New Roman" w:hAnsi="Times New Roman" w:cs="Times New Roman"/>
          <w:i/>
          <w:iCs/>
          <w:color w:val="0D0D0D" w:themeColor="text1" w:themeTint="F2"/>
        </w:rPr>
        <w:t>the Kingdom of Heaven</w:t>
      </w:r>
      <w:r w:rsidRPr="00354EA5">
        <w:rPr>
          <w:rFonts w:ascii="Times New Roman" w:hAnsi="Times New Roman" w:cs="Times New Roman"/>
          <w:color w:val="0D0D0D" w:themeColor="text1" w:themeTint="F2"/>
        </w:rPr>
        <w:t>.</w:t>
      </w:r>
    </w:p>
    <w:p w:rsidR="00354EA5" w:rsidRPr="00354EA5" w:rsidRDefault="00354EA5" w:rsidP="00354EA5">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354EA5">
        <w:rPr>
          <w:rFonts w:ascii="Times New Roman" w:eastAsia="Times New Roman" w:hAnsi="Times New Roman" w:cs="Times New Roman"/>
          <w:b/>
          <w:bCs/>
          <w:color w:val="0D0D0D" w:themeColor="text1" w:themeTint="F2"/>
        </w:rPr>
        <w:t>A and A’</w:t>
      </w:r>
      <w:r w:rsidRPr="00354EA5">
        <w:rPr>
          <w:rFonts w:ascii="Times New Roman" w:eastAsia="Times New Roman" w:hAnsi="Times New Roman" w:cs="Times New Roman"/>
          <w:color w:val="0D0D0D" w:themeColor="text1" w:themeTint="F2"/>
        </w:rPr>
        <w:t xml:space="preserve"> use the present active verbs—</w:t>
      </w:r>
      <w:r w:rsidRPr="00354EA5">
        <w:rPr>
          <w:rFonts w:ascii="Times New Roman" w:eastAsia="Times New Roman" w:hAnsi="Times New Roman" w:cs="Times New Roman"/>
          <w:i/>
          <w:iCs/>
          <w:color w:val="0D0D0D" w:themeColor="text1" w:themeTint="F2"/>
        </w:rPr>
        <w:t>for theirs is—</w:t>
      </w:r>
      <w:r w:rsidRPr="00354EA5">
        <w:rPr>
          <w:rFonts w:ascii="Times New Roman" w:eastAsia="Times New Roman" w:hAnsi="Times New Roman" w:cs="Times New Roman"/>
          <w:color w:val="0D0D0D" w:themeColor="text1" w:themeTint="F2"/>
        </w:rPr>
        <w:t xml:space="preserve">to describe the present reality for those who are </w:t>
      </w:r>
      <w:proofErr w:type="gramStart"/>
      <w:r w:rsidRPr="00354EA5">
        <w:rPr>
          <w:rFonts w:ascii="Times New Roman" w:eastAsia="Times New Roman" w:hAnsi="Times New Roman" w:cs="Times New Roman"/>
          <w:i/>
          <w:iCs/>
          <w:color w:val="0D0D0D" w:themeColor="text1" w:themeTint="F2"/>
        </w:rPr>
        <w:t>Blessed</w:t>
      </w:r>
      <w:proofErr w:type="gramEnd"/>
      <w:r w:rsidRPr="00354EA5">
        <w:rPr>
          <w:rFonts w:ascii="Times New Roman" w:eastAsia="Times New Roman" w:hAnsi="Times New Roman" w:cs="Times New Roman"/>
          <w:color w:val="0D0D0D" w:themeColor="text1" w:themeTint="F2"/>
        </w:rPr>
        <w:t>.</w:t>
      </w:r>
    </w:p>
    <w:p w:rsidR="00354EA5" w:rsidRPr="00354EA5" w:rsidRDefault="00354EA5" w:rsidP="00354EA5">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354EA5">
        <w:rPr>
          <w:rFonts w:ascii="Times New Roman" w:eastAsia="Times New Roman" w:hAnsi="Times New Roman" w:cs="Times New Roman"/>
          <w:b/>
          <w:bCs/>
          <w:color w:val="0D0D0D" w:themeColor="text1" w:themeTint="F2"/>
        </w:rPr>
        <w:t>B and B’</w:t>
      </w:r>
      <w:r w:rsidRPr="00354EA5">
        <w:rPr>
          <w:rFonts w:ascii="Times New Roman" w:eastAsia="Times New Roman" w:hAnsi="Times New Roman" w:cs="Times New Roman"/>
          <w:color w:val="0D0D0D" w:themeColor="text1" w:themeTint="F2"/>
        </w:rPr>
        <w:t xml:space="preserve"> use the future passive tense—</w:t>
      </w:r>
      <w:r w:rsidRPr="00354EA5">
        <w:rPr>
          <w:rFonts w:ascii="Times New Roman" w:eastAsia="Times New Roman" w:hAnsi="Times New Roman" w:cs="Times New Roman"/>
          <w:i/>
          <w:iCs/>
          <w:color w:val="0D0D0D" w:themeColor="text1" w:themeTint="F2"/>
        </w:rPr>
        <w:t>for they shall be—</w:t>
      </w:r>
      <w:r w:rsidRPr="00354EA5">
        <w:rPr>
          <w:rFonts w:ascii="Times New Roman" w:eastAsia="Times New Roman" w:hAnsi="Times New Roman" w:cs="Times New Roman"/>
          <w:color w:val="0D0D0D" w:themeColor="text1" w:themeTint="F2"/>
        </w:rPr>
        <w:t xml:space="preserve">to describe what God will do one day for the </w:t>
      </w:r>
      <w:r w:rsidRPr="00354EA5">
        <w:rPr>
          <w:rFonts w:ascii="Times New Roman" w:eastAsia="Times New Roman" w:hAnsi="Times New Roman" w:cs="Times New Roman"/>
          <w:i/>
          <w:iCs/>
          <w:color w:val="0D0D0D" w:themeColor="text1" w:themeTint="F2"/>
        </w:rPr>
        <w:t>Blessed</w:t>
      </w:r>
      <w:r w:rsidRPr="00354EA5">
        <w:rPr>
          <w:rFonts w:ascii="Times New Roman" w:eastAsia="Times New Roman" w:hAnsi="Times New Roman" w:cs="Times New Roman"/>
          <w:color w:val="0D0D0D" w:themeColor="text1" w:themeTint="F2"/>
        </w:rPr>
        <w:t>.</w:t>
      </w:r>
    </w:p>
    <w:p w:rsidR="00354EA5" w:rsidRPr="00354EA5" w:rsidRDefault="00354EA5" w:rsidP="00354EA5">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354EA5">
        <w:rPr>
          <w:rFonts w:ascii="Times New Roman" w:eastAsia="Times New Roman" w:hAnsi="Times New Roman" w:cs="Times New Roman"/>
          <w:b/>
          <w:bCs/>
          <w:color w:val="0D0D0D" w:themeColor="text1" w:themeTint="F2"/>
        </w:rPr>
        <w:t>C and C’</w:t>
      </w:r>
      <w:r w:rsidRPr="00354EA5">
        <w:rPr>
          <w:rFonts w:ascii="Times New Roman" w:eastAsia="Times New Roman" w:hAnsi="Times New Roman" w:cs="Times New Roman"/>
          <w:color w:val="0D0D0D" w:themeColor="text1" w:themeTint="F2"/>
        </w:rPr>
        <w:t xml:space="preserve"> use the future active tense—</w:t>
      </w:r>
      <w:r w:rsidRPr="00354EA5">
        <w:rPr>
          <w:rFonts w:ascii="Times New Roman" w:eastAsia="Times New Roman" w:hAnsi="Times New Roman" w:cs="Times New Roman"/>
          <w:i/>
          <w:iCs/>
          <w:color w:val="0D0D0D" w:themeColor="text1" w:themeTint="F2"/>
        </w:rPr>
        <w:t>for they shall—</w:t>
      </w:r>
      <w:r w:rsidRPr="00354EA5">
        <w:rPr>
          <w:rFonts w:ascii="Times New Roman" w:eastAsia="Times New Roman" w:hAnsi="Times New Roman" w:cs="Times New Roman"/>
          <w:color w:val="0D0D0D" w:themeColor="text1" w:themeTint="F2"/>
        </w:rPr>
        <w:t xml:space="preserve">to describe what the </w:t>
      </w:r>
      <w:r w:rsidRPr="00354EA5">
        <w:rPr>
          <w:rFonts w:ascii="Times New Roman" w:eastAsia="Times New Roman" w:hAnsi="Times New Roman" w:cs="Times New Roman"/>
          <w:i/>
          <w:iCs/>
          <w:color w:val="0D0D0D" w:themeColor="text1" w:themeTint="F2"/>
        </w:rPr>
        <w:t>Blessed</w:t>
      </w:r>
      <w:r w:rsidRPr="00354EA5">
        <w:rPr>
          <w:rFonts w:ascii="Times New Roman" w:eastAsia="Times New Roman" w:hAnsi="Times New Roman" w:cs="Times New Roman"/>
          <w:color w:val="0D0D0D" w:themeColor="text1" w:themeTint="F2"/>
        </w:rPr>
        <w:t xml:space="preserve"> will one day have or do.</w:t>
      </w:r>
    </w:p>
    <w:p w:rsidR="00354EA5" w:rsidRPr="00354EA5" w:rsidRDefault="00354EA5" w:rsidP="00354EA5">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354EA5">
        <w:rPr>
          <w:rFonts w:ascii="Times New Roman" w:eastAsia="Times New Roman" w:hAnsi="Times New Roman" w:cs="Times New Roman"/>
          <w:b/>
          <w:bCs/>
          <w:color w:val="0D0D0D" w:themeColor="text1" w:themeTint="F2"/>
        </w:rPr>
        <w:t>D and D’</w:t>
      </w:r>
      <w:r w:rsidRPr="00354EA5">
        <w:rPr>
          <w:rFonts w:ascii="Times New Roman" w:eastAsia="Times New Roman" w:hAnsi="Times New Roman" w:cs="Times New Roman"/>
          <w:color w:val="0D0D0D" w:themeColor="text1" w:themeTint="F2"/>
        </w:rPr>
        <w:t xml:space="preserve"> use the future passive tense—</w:t>
      </w:r>
      <w:r w:rsidRPr="00354EA5">
        <w:rPr>
          <w:rFonts w:ascii="Times New Roman" w:eastAsia="Times New Roman" w:hAnsi="Times New Roman" w:cs="Times New Roman"/>
          <w:i/>
          <w:iCs/>
          <w:color w:val="0D0D0D" w:themeColor="text1" w:themeTint="F2"/>
        </w:rPr>
        <w:t>for they shall be/receive—</w:t>
      </w:r>
      <w:r w:rsidRPr="00354EA5">
        <w:rPr>
          <w:rFonts w:ascii="Times New Roman" w:eastAsia="Times New Roman" w:hAnsi="Times New Roman" w:cs="Times New Roman"/>
          <w:color w:val="0D0D0D" w:themeColor="text1" w:themeTint="F2"/>
        </w:rPr>
        <w:t xml:space="preserve">to describe what God will one day give the </w:t>
      </w:r>
      <w:r w:rsidRPr="00354EA5">
        <w:rPr>
          <w:rFonts w:ascii="Times New Roman" w:eastAsia="Times New Roman" w:hAnsi="Times New Roman" w:cs="Times New Roman"/>
          <w:i/>
          <w:iCs/>
          <w:color w:val="0D0D0D" w:themeColor="text1" w:themeTint="F2"/>
        </w:rPr>
        <w:t>Blessed</w:t>
      </w:r>
      <w:r w:rsidRPr="00354EA5">
        <w:rPr>
          <w:rFonts w:ascii="Times New Roman" w:eastAsia="Times New Roman" w:hAnsi="Times New Roman" w:cs="Times New Roman"/>
          <w:color w:val="0D0D0D" w:themeColor="text1" w:themeTint="F2"/>
        </w:rPr>
        <w:t>.</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xml:space="preserve">The heart of Jesus’s chiasm centers on </w:t>
      </w:r>
      <w:r w:rsidRPr="00354EA5">
        <w:rPr>
          <w:rFonts w:ascii="Times New Roman" w:hAnsi="Times New Roman" w:cs="Times New Roman"/>
          <w:i/>
          <w:iCs/>
          <w:color w:val="0D0D0D" w:themeColor="text1" w:themeTint="F2"/>
        </w:rPr>
        <w:t>righteousness</w:t>
      </w:r>
      <w:r w:rsidRPr="00354EA5">
        <w:rPr>
          <w:rFonts w:ascii="Times New Roman" w:hAnsi="Times New Roman" w:cs="Times New Roman"/>
          <w:color w:val="0D0D0D" w:themeColor="text1" w:themeTint="F2"/>
        </w:rPr>
        <w:t xml:space="preserve"> (social harmony) and </w:t>
      </w:r>
      <w:r w:rsidRPr="00354EA5">
        <w:rPr>
          <w:rFonts w:ascii="Times New Roman" w:hAnsi="Times New Roman" w:cs="Times New Roman"/>
          <w:i/>
          <w:iCs/>
          <w:color w:val="0D0D0D" w:themeColor="text1" w:themeTint="F2"/>
        </w:rPr>
        <w:t>mercy</w:t>
      </w:r>
      <w:r w:rsidRPr="00354EA5">
        <w:rPr>
          <w:rFonts w:ascii="Times New Roman" w:hAnsi="Times New Roman" w:cs="Times New Roman"/>
          <w:color w:val="0D0D0D" w:themeColor="text1" w:themeTint="F2"/>
        </w:rPr>
        <w:t xml:space="preserve"> (compassion) both of which are major themes throughout the Sermon on the Mount and all of Jesus’s teaching. They are also the main point of the Jewish Law, and the covenant God made with Israel as reflected in Deuteronomy.</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xml:space="preserve">In English each statement of this chiasm begins with the word </w:t>
      </w:r>
      <w:proofErr w:type="gramStart"/>
      <w:r w:rsidRPr="00354EA5">
        <w:rPr>
          <w:rFonts w:ascii="Times New Roman" w:hAnsi="Times New Roman" w:cs="Times New Roman"/>
          <w:i/>
          <w:iCs/>
          <w:color w:val="0D0D0D" w:themeColor="text1" w:themeTint="F2"/>
        </w:rPr>
        <w:t>Blessed</w:t>
      </w:r>
      <w:proofErr w:type="gramEnd"/>
      <w:r w:rsidRPr="00354EA5">
        <w:rPr>
          <w:rFonts w:ascii="Times New Roman" w:hAnsi="Times New Roman" w:cs="Times New Roman"/>
          <w:color w:val="0D0D0D" w:themeColor="text1" w:themeTint="F2"/>
        </w:rPr>
        <w:t xml:space="preserve">. The Greek word translated </w:t>
      </w:r>
      <w:proofErr w:type="gramStart"/>
      <w:r w:rsidRPr="00354EA5">
        <w:rPr>
          <w:rFonts w:ascii="Times New Roman" w:hAnsi="Times New Roman" w:cs="Times New Roman"/>
          <w:i/>
          <w:iCs/>
          <w:color w:val="0D0D0D" w:themeColor="text1" w:themeTint="F2"/>
        </w:rPr>
        <w:t>Blessed</w:t>
      </w:r>
      <w:proofErr w:type="gramEnd"/>
      <w:r w:rsidRPr="00354EA5">
        <w:rPr>
          <w:rFonts w:ascii="Times New Roman" w:hAnsi="Times New Roman" w:cs="Times New Roman"/>
          <w:color w:val="0D0D0D" w:themeColor="text1" w:themeTint="F2"/>
        </w:rPr>
        <w:t xml:space="preserve"> is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(G3107).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describes a complete and total fulfillment in life. It does not refer to a passing happiness or good fortune. It is an enduring state or condition that is unassailable.</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i/>
          <w:iCs/>
          <w:color w:val="0D0D0D" w:themeColor="text1" w:themeTint="F2"/>
        </w:rPr>
        <w:t xml:space="preserve"> </w:t>
      </w:r>
      <w:r w:rsidRPr="00354EA5">
        <w:rPr>
          <w:rFonts w:ascii="Times New Roman" w:hAnsi="Times New Roman" w:cs="Times New Roman"/>
          <w:color w:val="0D0D0D" w:themeColor="text1" w:themeTint="F2"/>
        </w:rPr>
        <w:t>is an interesting word choice to describe Christ’s Kingdom amidst the multi-cultural setting of the Sea of Galilee. The world in which Jesus’ disciples and Matthew’s audience inhabited was predominantly a Jewish subculture within a Roman and Greek world. The Romans supplanted the Greeks, but absorbed substantial Greek influence. Judea was under Greek rule for over a century and a half, spanning from the time of Alexander the Great’s conquests (332 B.C.) until the Maccabean revolt (167-160 B.C.) When the Roman general Pompey first incorporated Judea as a province of the Roman Empire in 63 B.C., he reintroduced the Greek culture and worldview that Rome had assimilated. A major figure with the Greek worldview was Alexander the Great’s teacher—Aristotle.</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xml:space="preserve">Aristotle begins one of his most famous books, “Ethics,” asking the question “Can virtue (good habits) make one happy?” In other words, “Does living a moral life and being morally good lead to the good life?” Aristotle concludes that virtue does make one happy (Greek word: </w:t>
      </w:r>
      <w:proofErr w:type="spellStart"/>
      <w:r w:rsidRPr="00354EA5">
        <w:rPr>
          <w:rFonts w:ascii="Times New Roman" w:hAnsi="Times New Roman" w:cs="Times New Roman"/>
          <w:color w:val="0D0D0D" w:themeColor="text1" w:themeTint="F2"/>
        </w:rPr>
        <w:t>Eudaimonia</w:t>
      </w:r>
      <w:proofErr w:type="spellEnd"/>
      <w:r w:rsidRPr="00354EA5">
        <w:rPr>
          <w:rFonts w:ascii="Times New Roman" w:hAnsi="Times New Roman" w:cs="Times New Roman"/>
          <w:color w:val="0D0D0D" w:themeColor="text1" w:themeTint="F2"/>
        </w:rPr>
        <w:t xml:space="preserve">) but it cannot make one </w:t>
      </w:r>
      <w:r w:rsidRPr="00354EA5">
        <w:rPr>
          <w:rFonts w:ascii="Times New Roman" w:hAnsi="Times New Roman" w:cs="Times New Roman"/>
          <w:i/>
          <w:iCs/>
          <w:color w:val="0D0D0D" w:themeColor="text1" w:themeTint="F2"/>
        </w:rPr>
        <w:t>blessed</w:t>
      </w:r>
      <w:r w:rsidRPr="00354EA5">
        <w:rPr>
          <w:rFonts w:ascii="Times New Roman" w:hAnsi="Times New Roman" w:cs="Times New Roman"/>
          <w:color w:val="0D0D0D" w:themeColor="text1" w:themeTint="F2"/>
        </w:rPr>
        <w:t xml:space="preserve">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According to Aristotle,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is only possible by the combination of one’s virtue and circumstantial bliss. The worldview of Aristotle assumed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was external. But in Matthew’s Gospel, Jesus says the opposite of Aristotle. Jesus taught that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i/>
          <w:iCs/>
          <w:color w:val="0D0D0D" w:themeColor="text1" w:themeTint="F2"/>
        </w:rPr>
        <w:t xml:space="preserve"> </w:t>
      </w:r>
      <w:r w:rsidRPr="00354EA5">
        <w:rPr>
          <w:rFonts w:ascii="Times New Roman" w:hAnsi="Times New Roman" w:cs="Times New Roman"/>
          <w:color w:val="0D0D0D" w:themeColor="text1" w:themeTint="F2"/>
        </w:rPr>
        <w:t>comes from the inside out. It cannot be extracted from earthly circumstances.</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xml:space="preserve">As we consider the assumptions of the different perspectives represented by the towns lining the Sea of Galilee, we find that they all aligned with Aristotle’s position. The Herodians and Sadducees dining in the halls of </w:t>
      </w:r>
      <w:proofErr w:type="spellStart"/>
      <w:r w:rsidRPr="00354EA5">
        <w:rPr>
          <w:rFonts w:ascii="Times New Roman" w:hAnsi="Times New Roman" w:cs="Times New Roman"/>
          <w:color w:val="0D0D0D" w:themeColor="text1" w:themeTint="F2"/>
        </w:rPr>
        <w:t>Tiberias</w:t>
      </w:r>
      <w:proofErr w:type="spellEnd"/>
      <w:r w:rsidRPr="00354EA5">
        <w:rPr>
          <w:rFonts w:ascii="Times New Roman" w:hAnsi="Times New Roman" w:cs="Times New Roman"/>
          <w:color w:val="0D0D0D" w:themeColor="text1" w:themeTint="F2"/>
        </w:rPr>
        <w:t xml:space="preserve">, on the western shore, would have said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comes from enjoying the circumstances of luxury and power at the expense of others. The Roman soldiers garrisoned in the Decapolis on Galilee’s eastern shore would have said the same thing. </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xml:space="preserve">The Zealots in </w:t>
      </w:r>
      <w:proofErr w:type="spellStart"/>
      <w:r w:rsidRPr="00354EA5">
        <w:rPr>
          <w:rFonts w:ascii="Times New Roman" w:hAnsi="Times New Roman" w:cs="Times New Roman"/>
          <w:color w:val="0D0D0D" w:themeColor="text1" w:themeTint="F2"/>
        </w:rPr>
        <w:t>Gamala</w:t>
      </w:r>
      <w:proofErr w:type="spellEnd"/>
      <w:r w:rsidRPr="00354EA5">
        <w:rPr>
          <w:rFonts w:ascii="Times New Roman" w:hAnsi="Times New Roman" w:cs="Times New Roman"/>
          <w:color w:val="0D0D0D" w:themeColor="text1" w:themeTint="F2"/>
        </w:rPr>
        <w:t xml:space="preserve">, who bitterly hated those Romans with all their heart, would have said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would come when they were in power and the Romans were no more, i.e. if their external circumstances were changed. And the Pharisees, teaching along the cities and towns of Galilee’s northern shore would have believed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was having a righteous reputation in the community, even as they lived like gluttonous Romans by devouring widows’ houses (Matthew 23:14).</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color w:val="0D0D0D" w:themeColor="text1" w:themeTint="F2"/>
        </w:rPr>
        <w:t xml:space="preserve">Jesus rejected the fake, earthly, and elusive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assumed by Aristotle and many others. The </w:t>
      </w:r>
      <w:proofErr w:type="spellStart"/>
      <w:r w:rsidRPr="00354EA5">
        <w:rPr>
          <w:rFonts w:ascii="Times New Roman" w:hAnsi="Times New Roman" w:cs="Times New Roman"/>
          <w:i/>
          <w:iCs/>
          <w:color w:val="0D0D0D" w:themeColor="text1" w:themeTint="F2"/>
        </w:rPr>
        <w:t>Makarios</w:t>
      </w:r>
      <w:proofErr w:type="spellEnd"/>
      <w:r w:rsidRPr="00354EA5">
        <w:rPr>
          <w:rFonts w:ascii="Times New Roman" w:hAnsi="Times New Roman" w:cs="Times New Roman"/>
          <w:color w:val="0D0D0D" w:themeColor="text1" w:themeTint="F2"/>
        </w:rPr>
        <w:t xml:space="preserve"> that Jesus taught was real, heavenly, and available. The kingdoms of the earth had missed the good life in their efforts to rule or overthrow. Those who inhabit the Kingdom of Heaven would find the good life through humbly serving one another in love.</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b/>
          <w:bCs/>
          <w:color w:val="0D0D0D" w:themeColor="text1" w:themeTint="F2"/>
        </w:rPr>
        <w:t>Biblical Text</w:t>
      </w:r>
    </w:p>
    <w:p w:rsidR="00354EA5" w:rsidRPr="00354EA5" w:rsidRDefault="00354EA5" w:rsidP="00354EA5">
      <w:pPr>
        <w:spacing w:before="100" w:beforeAutospacing="1" w:after="100" w:afterAutospacing="1"/>
        <w:rPr>
          <w:rFonts w:ascii="Times New Roman" w:hAnsi="Times New Roman" w:cs="Times New Roman"/>
          <w:color w:val="0D0D0D" w:themeColor="text1" w:themeTint="F2"/>
        </w:rPr>
      </w:pPr>
      <w:r w:rsidRPr="00354EA5">
        <w:rPr>
          <w:rFonts w:ascii="Times New Roman" w:hAnsi="Times New Roman" w:cs="Times New Roman"/>
          <w:b/>
          <w:bCs/>
          <w:color w:val="0D0D0D" w:themeColor="text1" w:themeTint="F2"/>
        </w:rPr>
        <w:t xml:space="preserve">5:3-10 </w:t>
      </w:r>
      <w:proofErr w:type="gramStart"/>
      <w:r w:rsidRPr="00354EA5">
        <w:rPr>
          <w:rFonts w:ascii="Times New Roman" w:hAnsi="Times New Roman" w:cs="Times New Roman"/>
          <w:b/>
          <w:bCs/>
          <w:color w:val="0D0D0D" w:themeColor="text1" w:themeTint="F2"/>
        </w:rPr>
        <w:t>Blessed</w:t>
      </w:r>
      <w:proofErr w:type="gramEnd"/>
      <w:r w:rsidRPr="00354EA5">
        <w:rPr>
          <w:rFonts w:ascii="Times New Roman" w:hAnsi="Times New Roman" w:cs="Times New Roman"/>
          <w:b/>
          <w:bCs/>
          <w:color w:val="0D0D0D" w:themeColor="text1" w:themeTint="F2"/>
        </w:rPr>
        <w:t xml:space="preserve"> are the poor in spirit, for theirs is the kingdom of heaven.</w:t>
      </w:r>
      <w:r w:rsidRPr="00354EA5">
        <w:rPr>
          <w:rFonts w:ascii="Times New Roman" w:hAnsi="Times New Roman" w:cs="Times New Roman"/>
          <w:color w:val="0D0D0D" w:themeColor="text1" w:themeTint="F2"/>
        </w:rPr>
        <w:br/>
      </w:r>
      <w:r w:rsidRPr="00354EA5">
        <w:rPr>
          <w:rFonts w:ascii="Times New Roman" w:hAnsi="Times New Roman" w:cs="Times New Roman"/>
          <w:b/>
          <w:bCs/>
          <w:color w:val="0D0D0D" w:themeColor="text1" w:themeTint="F2"/>
        </w:rPr>
        <w:t>Blessed are those who mourn, for they shall be comforted.</w:t>
      </w:r>
      <w:r w:rsidRPr="00354EA5">
        <w:rPr>
          <w:rFonts w:ascii="Times New Roman" w:hAnsi="Times New Roman" w:cs="Times New Roman"/>
          <w:color w:val="0D0D0D" w:themeColor="text1" w:themeTint="F2"/>
        </w:rPr>
        <w:br/>
      </w:r>
      <w:r w:rsidRPr="00354EA5">
        <w:rPr>
          <w:rFonts w:ascii="Times New Roman" w:hAnsi="Times New Roman" w:cs="Times New Roman"/>
          <w:b/>
          <w:bCs/>
          <w:color w:val="0D0D0D" w:themeColor="text1" w:themeTint="F2"/>
        </w:rPr>
        <w:t>Blessed are the gentle, for they shall inherit the earth.</w:t>
      </w:r>
      <w:r w:rsidRPr="00354EA5">
        <w:rPr>
          <w:rFonts w:ascii="Times New Roman" w:hAnsi="Times New Roman" w:cs="Times New Roman"/>
          <w:color w:val="0D0D0D" w:themeColor="text1" w:themeTint="F2"/>
        </w:rPr>
        <w:br/>
      </w:r>
      <w:r w:rsidRPr="00354EA5">
        <w:rPr>
          <w:rFonts w:ascii="Times New Roman" w:hAnsi="Times New Roman" w:cs="Times New Roman"/>
          <w:b/>
          <w:bCs/>
          <w:color w:val="0D0D0D" w:themeColor="text1" w:themeTint="F2"/>
        </w:rPr>
        <w:t>Blessed are those who hunger and thirst for righteousness, for they shall be satisfied.</w:t>
      </w:r>
      <w:r w:rsidRPr="00354EA5">
        <w:rPr>
          <w:rFonts w:ascii="Times New Roman" w:hAnsi="Times New Roman" w:cs="Times New Roman"/>
          <w:color w:val="0D0D0D" w:themeColor="text1" w:themeTint="F2"/>
        </w:rPr>
        <w:br/>
      </w:r>
      <w:r w:rsidRPr="00354EA5">
        <w:rPr>
          <w:rFonts w:ascii="Times New Roman" w:hAnsi="Times New Roman" w:cs="Times New Roman"/>
          <w:b/>
          <w:bCs/>
          <w:color w:val="0D0D0D" w:themeColor="text1" w:themeTint="F2"/>
        </w:rPr>
        <w:t>Blessed are the merciful, for they shall receive mercy.</w:t>
      </w:r>
      <w:r w:rsidRPr="00354EA5">
        <w:rPr>
          <w:rFonts w:ascii="Times New Roman" w:hAnsi="Times New Roman" w:cs="Times New Roman"/>
          <w:color w:val="0D0D0D" w:themeColor="text1" w:themeTint="F2"/>
        </w:rPr>
        <w:br/>
      </w:r>
      <w:r w:rsidRPr="00354EA5">
        <w:rPr>
          <w:rFonts w:ascii="Times New Roman" w:hAnsi="Times New Roman" w:cs="Times New Roman"/>
          <w:b/>
          <w:bCs/>
          <w:color w:val="0D0D0D" w:themeColor="text1" w:themeTint="F2"/>
        </w:rPr>
        <w:t>Blessed are the pure in heart, for they shall see God.</w:t>
      </w:r>
      <w:r w:rsidRPr="00354EA5">
        <w:rPr>
          <w:rFonts w:ascii="Times New Roman" w:hAnsi="Times New Roman" w:cs="Times New Roman"/>
          <w:color w:val="0D0D0D" w:themeColor="text1" w:themeTint="F2"/>
        </w:rPr>
        <w:br/>
      </w:r>
      <w:r w:rsidRPr="00354EA5">
        <w:rPr>
          <w:rFonts w:ascii="Times New Roman" w:hAnsi="Times New Roman" w:cs="Times New Roman"/>
          <w:b/>
          <w:bCs/>
          <w:color w:val="0D0D0D" w:themeColor="text1" w:themeTint="F2"/>
        </w:rPr>
        <w:t>Blessed are the peacemakers, for they shall be called sons of God.</w:t>
      </w:r>
      <w:r w:rsidRPr="00354EA5">
        <w:rPr>
          <w:rFonts w:ascii="Times New Roman" w:hAnsi="Times New Roman" w:cs="Times New Roman"/>
          <w:color w:val="0D0D0D" w:themeColor="text1" w:themeTint="F2"/>
        </w:rPr>
        <w:br/>
      </w:r>
      <w:r w:rsidRPr="00354EA5">
        <w:rPr>
          <w:rFonts w:ascii="Times New Roman" w:hAnsi="Times New Roman" w:cs="Times New Roman"/>
          <w:b/>
          <w:bCs/>
          <w:color w:val="0D0D0D" w:themeColor="text1" w:themeTint="F2"/>
        </w:rPr>
        <w:t>Blessed are those who have been persecuted for the sake of righteousness, for theirs is the kingdom of heaven.</w:t>
      </w:r>
    </w:p>
    <w:p w:rsidR="00354EA5" w:rsidRPr="00354EA5" w:rsidRDefault="00354EA5" w:rsidP="00354EA5">
      <w:pPr>
        <w:jc w:val="center"/>
        <w:rPr>
          <w:rFonts w:ascii="Times New Roman" w:hAnsi="Times New Roman" w:cs="Times New Roman"/>
        </w:rPr>
      </w:pPr>
      <w:bookmarkStart w:id="0" w:name="_GoBack"/>
      <w:bookmarkEnd w:id="0"/>
    </w:p>
    <w:sectPr w:rsidR="00354EA5" w:rsidRPr="00354EA5" w:rsidSect="0035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542CA"/>
    <w:multiLevelType w:val="multilevel"/>
    <w:tmpl w:val="FB38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A5"/>
    <w:rsid w:val="00354EA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EA5"/>
    <w:rPr>
      <w:color w:val="0000FF" w:themeColor="hyperlink"/>
      <w:u w:val="single"/>
    </w:rPr>
  </w:style>
  <w:style w:type="paragraph" w:customStyle="1" w:styleId="has-text-align-center">
    <w:name w:val="has-text-align-center"/>
    <w:basedOn w:val="Normal"/>
    <w:rsid w:val="00354E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4EA5"/>
    <w:rPr>
      <w:i/>
      <w:iCs/>
    </w:rPr>
  </w:style>
  <w:style w:type="paragraph" w:styleId="NormalWeb">
    <w:name w:val="Normal (Web)"/>
    <w:basedOn w:val="Normal"/>
    <w:uiPriority w:val="99"/>
    <w:semiHidden/>
    <w:unhideWhenUsed/>
    <w:rsid w:val="00354EA5"/>
    <w:pPr>
      <w:spacing w:before="100" w:beforeAutospacing="1" w:after="100" w:afterAutospacing="1"/>
    </w:pPr>
    <w:rPr>
      <w:rFonts w:ascii="Times New Roman" w:hAnsi="Times New Roman" w:cs="Times New Roman"/>
      <w:color w:val="555555"/>
      <w:sz w:val="20"/>
      <w:szCs w:val="20"/>
    </w:rPr>
  </w:style>
  <w:style w:type="character" w:styleId="Strong">
    <w:name w:val="Strong"/>
    <w:basedOn w:val="DefaultParagraphFont"/>
    <w:uiPriority w:val="22"/>
    <w:qFormat/>
    <w:rsid w:val="00354E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EA5"/>
    <w:rPr>
      <w:color w:val="0000FF" w:themeColor="hyperlink"/>
      <w:u w:val="single"/>
    </w:rPr>
  </w:style>
  <w:style w:type="paragraph" w:customStyle="1" w:styleId="has-text-align-center">
    <w:name w:val="has-text-align-center"/>
    <w:basedOn w:val="Normal"/>
    <w:rsid w:val="00354E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4EA5"/>
    <w:rPr>
      <w:i/>
      <w:iCs/>
    </w:rPr>
  </w:style>
  <w:style w:type="paragraph" w:styleId="NormalWeb">
    <w:name w:val="Normal (Web)"/>
    <w:basedOn w:val="Normal"/>
    <w:uiPriority w:val="99"/>
    <w:semiHidden/>
    <w:unhideWhenUsed/>
    <w:rsid w:val="00354EA5"/>
    <w:pPr>
      <w:spacing w:before="100" w:beforeAutospacing="1" w:after="100" w:afterAutospacing="1"/>
    </w:pPr>
    <w:rPr>
      <w:rFonts w:ascii="Times New Roman" w:hAnsi="Times New Roman" w:cs="Times New Roman"/>
      <w:color w:val="555555"/>
      <w:sz w:val="20"/>
      <w:szCs w:val="20"/>
    </w:rPr>
  </w:style>
  <w:style w:type="character" w:styleId="Strong">
    <w:name w:val="Strong"/>
    <w:basedOn w:val="DefaultParagraphFont"/>
    <w:uiPriority w:val="22"/>
    <w:qFormat/>
    <w:rsid w:val="00354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6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5/matthew-53-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5697</Characters>
  <Application>Microsoft Macintosh Word</Application>
  <DocSecurity>0</DocSecurity>
  <Lines>47</Lines>
  <Paragraphs>13</Paragraphs>
  <ScaleCrop>false</ScaleCrop>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2023-07-29T23:36:00Z</dcterms:created>
  <dcterms:modified xsi:type="dcterms:W3CDTF">2023-07-29T23:40:00Z</dcterms:modified>
</cp:coreProperties>
</file>