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91" w:rsidRPr="00A73391" w:rsidRDefault="00A73391" w:rsidP="00A73391">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A73391">
        <w:rPr>
          <w:rFonts w:ascii="Times New Roman" w:eastAsia="Times New Roman" w:hAnsi="Times New Roman" w:cs="Times New Roman"/>
          <w:b/>
          <w:bCs/>
          <w:color w:val="212529"/>
          <w:kern w:val="36"/>
          <w:sz w:val="48"/>
          <w:szCs w:val="48"/>
        </w:rPr>
        <w:t>Ecclesiastes 11:9-10</w:t>
      </w:r>
    </w:p>
    <w:p w:rsidR="00A73391" w:rsidRDefault="00A73391" w:rsidP="00A73391">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https://thebiblesays.com/commentary/eccl/eccl-11/ecclesiastes-119-10/</w:t>
        </w:r>
      </w:hyperlink>
    </w:p>
    <w:p w:rsidR="00A73391" w:rsidRPr="00A73391" w:rsidRDefault="00A73391" w:rsidP="00A73391">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A73391">
        <w:rPr>
          <w:rFonts w:ascii="Arial" w:eastAsia="Times New Roman" w:hAnsi="Arial" w:cs="Arial"/>
          <w:i/>
          <w:iCs/>
          <w:color w:val="212529"/>
          <w:sz w:val="27"/>
          <w:szCs w:val="27"/>
        </w:rPr>
        <w:t>Solomon exhorts young men to live joyfully and responsibly while at the height of their energy—investing wisely and making the most of every opportunity, knowing God will evaluate every aspect of life.</w:t>
      </w:r>
    </w:p>
    <w:p w:rsidR="00A73391" w:rsidRPr="00A73391" w:rsidRDefault="00A73391" w:rsidP="00A73391">
      <w:pPr>
        <w:shd w:val="clear" w:color="auto" w:fill="FFFFFF"/>
        <w:spacing w:after="100" w:afterAutospacing="1" w:line="240" w:lineRule="auto"/>
        <w:rPr>
          <w:rFonts w:ascii="Arial" w:eastAsia="Times New Roman" w:hAnsi="Arial" w:cs="Arial"/>
          <w:color w:val="212529"/>
          <w:sz w:val="27"/>
          <w:szCs w:val="27"/>
        </w:rPr>
      </w:pPr>
      <w:r w:rsidRPr="00A73391">
        <w:rPr>
          <w:rFonts w:ascii="Arial" w:eastAsia="Times New Roman" w:hAnsi="Arial" w:cs="Arial"/>
          <w:color w:val="212529"/>
          <w:sz w:val="27"/>
          <w:szCs w:val="27"/>
        </w:rPr>
        <w:t>Solomon now speaks directly to a </w:t>
      </w:r>
      <w:r w:rsidRPr="00A73391">
        <w:rPr>
          <w:rFonts w:ascii="Arial" w:eastAsia="Times New Roman" w:hAnsi="Arial" w:cs="Arial"/>
          <w:i/>
          <w:iCs/>
          <w:color w:val="212529"/>
          <w:sz w:val="27"/>
          <w:szCs w:val="27"/>
        </w:rPr>
        <w:t>young man. </w:t>
      </w:r>
      <w:r w:rsidRPr="00A73391">
        <w:rPr>
          <w:rFonts w:ascii="Arial" w:eastAsia="Times New Roman" w:hAnsi="Arial" w:cs="Arial"/>
          <w:color w:val="212529"/>
          <w:sz w:val="27"/>
          <w:szCs w:val="27"/>
        </w:rPr>
        <w:t>It would seem The Preacher (</w:t>
      </w:r>
      <w:hyperlink r:id="rId6" w:tgtFrame="BLB_NW" w:history="1">
        <w:r w:rsidRPr="00A73391">
          <w:rPr>
            <w:rFonts w:ascii="Arial" w:eastAsia="Times New Roman" w:hAnsi="Arial" w:cs="Arial"/>
            <w:color w:val="525DDC"/>
            <w:sz w:val="27"/>
            <w:szCs w:val="27"/>
          </w:rPr>
          <w:t>Ecclesiastes 1:1</w:t>
        </w:r>
      </w:hyperlink>
      <w:r w:rsidRPr="00A73391">
        <w:rPr>
          <w:rFonts w:ascii="Arial" w:eastAsia="Times New Roman" w:hAnsi="Arial" w:cs="Arial"/>
          <w:color w:val="212529"/>
          <w:sz w:val="27"/>
          <w:szCs w:val="27"/>
        </w:rPr>
        <w:t>) has now started a “children’s’ sermon.” He exhorts the </w:t>
      </w:r>
      <w:r w:rsidRPr="00A73391">
        <w:rPr>
          <w:rFonts w:ascii="Arial" w:eastAsia="Times New Roman" w:hAnsi="Arial" w:cs="Arial"/>
          <w:i/>
          <w:iCs/>
          <w:color w:val="212529"/>
          <w:sz w:val="27"/>
          <w:szCs w:val="27"/>
        </w:rPr>
        <w:t>young man </w:t>
      </w:r>
      <w:r w:rsidRPr="00A73391">
        <w:rPr>
          <w:rFonts w:ascii="Arial" w:eastAsia="Times New Roman" w:hAnsi="Arial" w:cs="Arial"/>
          <w:color w:val="212529"/>
          <w:sz w:val="27"/>
          <w:szCs w:val="27"/>
        </w:rPr>
        <w:t>to </w:t>
      </w:r>
      <w:r w:rsidRPr="00A73391">
        <w:rPr>
          <w:rFonts w:ascii="Arial" w:eastAsia="Times New Roman" w:hAnsi="Arial" w:cs="Arial"/>
          <w:i/>
          <w:iCs/>
          <w:color w:val="212529"/>
          <w:sz w:val="27"/>
          <w:szCs w:val="27"/>
        </w:rPr>
        <w:t>rejoice during </w:t>
      </w:r>
      <w:r w:rsidRPr="00A73391">
        <w:rPr>
          <w:rFonts w:ascii="Arial" w:eastAsia="Times New Roman" w:hAnsi="Arial" w:cs="Arial"/>
          <w:color w:val="212529"/>
          <w:sz w:val="27"/>
          <w:szCs w:val="27"/>
        </w:rPr>
        <w:t>his </w:t>
      </w:r>
      <w:r w:rsidRPr="00A73391">
        <w:rPr>
          <w:rFonts w:ascii="Arial" w:eastAsia="Times New Roman" w:hAnsi="Arial" w:cs="Arial"/>
          <w:i/>
          <w:iCs/>
          <w:color w:val="212529"/>
          <w:sz w:val="27"/>
          <w:szCs w:val="27"/>
        </w:rPr>
        <w:t>childhood. </w:t>
      </w:r>
      <w:r w:rsidRPr="00A73391">
        <w:rPr>
          <w:rFonts w:ascii="Arial" w:eastAsia="Times New Roman" w:hAnsi="Arial" w:cs="Arial"/>
          <w:color w:val="212529"/>
          <w:sz w:val="27"/>
          <w:szCs w:val="27"/>
        </w:rPr>
        <w:t>Have fun. Enjoy life. But don’t just stop there. Solomon tells the </w:t>
      </w:r>
      <w:r w:rsidRPr="00A73391">
        <w:rPr>
          <w:rFonts w:ascii="Arial" w:eastAsia="Times New Roman" w:hAnsi="Arial" w:cs="Arial"/>
          <w:i/>
          <w:iCs/>
          <w:color w:val="212529"/>
          <w:sz w:val="27"/>
          <w:szCs w:val="27"/>
        </w:rPr>
        <w:t>young man </w:t>
      </w:r>
      <w:r w:rsidRPr="00A73391">
        <w:rPr>
          <w:rFonts w:ascii="Arial" w:eastAsia="Times New Roman" w:hAnsi="Arial" w:cs="Arial"/>
          <w:color w:val="212529"/>
          <w:sz w:val="27"/>
          <w:szCs w:val="27"/>
        </w:rPr>
        <w:t>to </w:t>
      </w:r>
      <w:r w:rsidRPr="00A73391">
        <w:rPr>
          <w:rFonts w:ascii="Arial" w:eastAsia="Times New Roman" w:hAnsi="Arial" w:cs="Arial"/>
          <w:i/>
          <w:iCs/>
          <w:color w:val="212529"/>
          <w:sz w:val="27"/>
          <w:szCs w:val="27"/>
        </w:rPr>
        <w:t>let </w:t>
      </w:r>
      <w:r w:rsidRPr="00A73391">
        <w:rPr>
          <w:rFonts w:ascii="Arial" w:eastAsia="Times New Roman" w:hAnsi="Arial" w:cs="Arial"/>
          <w:color w:val="212529"/>
          <w:sz w:val="27"/>
          <w:szCs w:val="27"/>
        </w:rPr>
        <w:t>his </w:t>
      </w:r>
      <w:r w:rsidRPr="00A73391">
        <w:rPr>
          <w:rFonts w:ascii="Arial" w:eastAsia="Times New Roman" w:hAnsi="Arial" w:cs="Arial"/>
          <w:i/>
          <w:iCs/>
          <w:color w:val="212529"/>
          <w:sz w:val="27"/>
          <w:szCs w:val="27"/>
        </w:rPr>
        <w:t>heart be pleasant during the days of young manhood. </w:t>
      </w:r>
      <w:r w:rsidRPr="00A73391">
        <w:rPr>
          <w:rFonts w:ascii="Arial" w:eastAsia="Times New Roman" w:hAnsi="Arial" w:cs="Arial"/>
          <w:color w:val="212529"/>
          <w:sz w:val="27"/>
          <w:szCs w:val="27"/>
        </w:rPr>
        <w:t>During days where responsibilities are light and energy is high, the </w:t>
      </w:r>
      <w:r w:rsidRPr="00A73391">
        <w:rPr>
          <w:rFonts w:ascii="Arial" w:eastAsia="Times New Roman" w:hAnsi="Arial" w:cs="Arial"/>
          <w:i/>
          <w:iCs/>
          <w:color w:val="212529"/>
          <w:sz w:val="27"/>
          <w:szCs w:val="27"/>
        </w:rPr>
        <w:t>young man </w:t>
      </w:r>
      <w:r w:rsidRPr="00A73391">
        <w:rPr>
          <w:rFonts w:ascii="Arial" w:eastAsia="Times New Roman" w:hAnsi="Arial" w:cs="Arial"/>
          <w:color w:val="212529"/>
          <w:sz w:val="27"/>
          <w:szCs w:val="27"/>
        </w:rPr>
        <w:t>is told to enjoy life to the fullest.</w:t>
      </w:r>
    </w:p>
    <w:p w:rsidR="00A73391" w:rsidRPr="00A73391" w:rsidRDefault="00A73391" w:rsidP="00A73391">
      <w:pPr>
        <w:shd w:val="clear" w:color="auto" w:fill="FFFFFF"/>
        <w:spacing w:after="100" w:afterAutospacing="1" w:line="240" w:lineRule="auto"/>
        <w:rPr>
          <w:rFonts w:ascii="Arial" w:eastAsia="Times New Roman" w:hAnsi="Arial" w:cs="Arial"/>
          <w:color w:val="212529"/>
          <w:sz w:val="27"/>
          <w:szCs w:val="27"/>
        </w:rPr>
      </w:pPr>
      <w:r w:rsidRPr="00A73391">
        <w:rPr>
          <w:rFonts w:ascii="Arial" w:eastAsia="Times New Roman" w:hAnsi="Arial" w:cs="Arial"/>
          <w:color w:val="212529"/>
          <w:sz w:val="27"/>
          <w:szCs w:val="27"/>
        </w:rPr>
        <w:t>However, in all the choices the </w:t>
      </w:r>
      <w:r w:rsidRPr="00A73391">
        <w:rPr>
          <w:rFonts w:ascii="Arial" w:eastAsia="Times New Roman" w:hAnsi="Arial" w:cs="Arial"/>
          <w:i/>
          <w:iCs/>
          <w:color w:val="212529"/>
          <w:sz w:val="27"/>
          <w:szCs w:val="27"/>
        </w:rPr>
        <w:t>young man </w:t>
      </w:r>
      <w:r w:rsidRPr="00A73391">
        <w:rPr>
          <w:rFonts w:ascii="Arial" w:eastAsia="Times New Roman" w:hAnsi="Arial" w:cs="Arial"/>
          <w:color w:val="212529"/>
          <w:sz w:val="27"/>
          <w:szCs w:val="27"/>
        </w:rPr>
        <w:t>makes while enjoying life, he should bear in mind that there are consequences for his actions. There are consequences that extend even into eternity. For </w:t>
      </w:r>
      <w:r w:rsidRPr="00A73391">
        <w:rPr>
          <w:rFonts w:ascii="Arial" w:eastAsia="Times New Roman" w:hAnsi="Arial" w:cs="Arial"/>
          <w:i/>
          <w:iCs/>
          <w:color w:val="212529"/>
          <w:sz w:val="27"/>
          <w:szCs w:val="27"/>
        </w:rPr>
        <w:t>God will bring </w:t>
      </w:r>
      <w:r w:rsidRPr="00A73391">
        <w:rPr>
          <w:rFonts w:ascii="Arial" w:eastAsia="Times New Roman" w:hAnsi="Arial" w:cs="Arial"/>
          <w:color w:val="212529"/>
          <w:sz w:val="27"/>
          <w:szCs w:val="27"/>
        </w:rPr>
        <w:t>the </w:t>
      </w:r>
      <w:r w:rsidRPr="00A73391">
        <w:rPr>
          <w:rFonts w:ascii="Arial" w:eastAsia="Times New Roman" w:hAnsi="Arial" w:cs="Arial"/>
          <w:i/>
          <w:iCs/>
          <w:color w:val="212529"/>
          <w:sz w:val="27"/>
          <w:szCs w:val="27"/>
        </w:rPr>
        <w:t>young man to judgment for all </w:t>
      </w:r>
      <w:r w:rsidRPr="00A73391">
        <w:rPr>
          <w:rFonts w:ascii="Arial" w:eastAsia="Times New Roman" w:hAnsi="Arial" w:cs="Arial"/>
          <w:color w:val="212529"/>
          <w:sz w:val="27"/>
          <w:szCs w:val="27"/>
        </w:rPr>
        <w:t>the</w:t>
      </w:r>
      <w:r w:rsidRPr="00A73391">
        <w:rPr>
          <w:rFonts w:ascii="Arial" w:eastAsia="Times New Roman" w:hAnsi="Arial" w:cs="Arial"/>
          <w:i/>
          <w:iCs/>
          <w:color w:val="212529"/>
          <w:sz w:val="27"/>
          <w:szCs w:val="27"/>
        </w:rPr>
        <w:t> things </w:t>
      </w:r>
      <w:r w:rsidRPr="00A73391">
        <w:rPr>
          <w:rFonts w:ascii="Arial" w:eastAsia="Times New Roman" w:hAnsi="Arial" w:cs="Arial"/>
          <w:color w:val="212529"/>
          <w:sz w:val="27"/>
          <w:szCs w:val="27"/>
        </w:rPr>
        <w:t>he chooses to do. God gives us the amazing power to choose our actions. But when we choose our actions, we need to realize they are an investment that will yield an outcome. God will judge our actions at the end of our life.</w:t>
      </w:r>
    </w:p>
    <w:p w:rsidR="00A73391" w:rsidRPr="00A73391" w:rsidRDefault="00A73391" w:rsidP="00A73391">
      <w:pPr>
        <w:shd w:val="clear" w:color="auto" w:fill="FFFFFF"/>
        <w:spacing w:after="100" w:afterAutospacing="1" w:line="240" w:lineRule="auto"/>
        <w:rPr>
          <w:rFonts w:ascii="Arial" w:eastAsia="Times New Roman" w:hAnsi="Arial" w:cs="Arial"/>
          <w:color w:val="212529"/>
          <w:sz w:val="27"/>
          <w:szCs w:val="27"/>
        </w:rPr>
      </w:pPr>
      <w:r w:rsidRPr="00A73391">
        <w:rPr>
          <w:rFonts w:ascii="Arial" w:eastAsia="Times New Roman" w:hAnsi="Arial" w:cs="Arial"/>
          <w:color w:val="212529"/>
          <w:sz w:val="27"/>
          <w:szCs w:val="27"/>
        </w:rPr>
        <w:t>This passage indicates that one thing God will judge is whether we enjoyed life. </w:t>
      </w:r>
      <w:hyperlink r:id="rId7" w:tgtFrame="BLB_NW" w:history="1">
        <w:r w:rsidRPr="00A73391">
          <w:rPr>
            <w:rFonts w:ascii="Arial" w:eastAsia="Times New Roman" w:hAnsi="Arial" w:cs="Arial"/>
            <w:color w:val="525DDC"/>
            <w:sz w:val="27"/>
            <w:szCs w:val="27"/>
          </w:rPr>
          <w:t>1 Timothy 6:17</w:t>
        </w:r>
      </w:hyperlink>
      <w:r w:rsidRPr="00A73391">
        <w:rPr>
          <w:rFonts w:ascii="Arial" w:eastAsia="Times New Roman" w:hAnsi="Arial" w:cs="Arial"/>
          <w:color w:val="212529"/>
          <w:sz w:val="27"/>
          <w:szCs w:val="27"/>
        </w:rPr>
        <w:t> tells us that God “richly supplies us with all things to enjoy.” It seems reasonable that we will have to answer to God for not enjoying all aspects of life God granted to us.</w:t>
      </w:r>
    </w:p>
    <w:p w:rsidR="00A73391" w:rsidRPr="00A73391" w:rsidRDefault="00A73391" w:rsidP="00A73391">
      <w:pPr>
        <w:shd w:val="clear" w:color="auto" w:fill="FFFFFF"/>
        <w:spacing w:after="100" w:afterAutospacing="1" w:line="240" w:lineRule="auto"/>
        <w:rPr>
          <w:rFonts w:ascii="Arial" w:eastAsia="Times New Roman" w:hAnsi="Arial" w:cs="Arial"/>
          <w:color w:val="212529"/>
          <w:sz w:val="27"/>
          <w:szCs w:val="27"/>
        </w:rPr>
      </w:pPr>
      <w:r w:rsidRPr="00A73391">
        <w:rPr>
          <w:rFonts w:ascii="Arial" w:eastAsia="Times New Roman" w:hAnsi="Arial" w:cs="Arial"/>
          <w:color w:val="212529"/>
          <w:sz w:val="27"/>
          <w:szCs w:val="27"/>
        </w:rPr>
        <w:t>This hearkens back to the underlying paradox of Ecclesiastes. The </w:t>
      </w:r>
      <w:r w:rsidRPr="00A73391">
        <w:rPr>
          <w:rFonts w:ascii="Arial" w:eastAsia="Times New Roman" w:hAnsi="Arial" w:cs="Arial"/>
          <w:i/>
          <w:iCs/>
          <w:color w:val="212529"/>
          <w:sz w:val="27"/>
          <w:szCs w:val="27"/>
        </w:rPr>
        <w:t>young man </w:t>
      </w:r>
      <w:r w:rsidRPr="00A73391">
        <w:rPr>
          <w:rFonts w:ascii="Arial" w:eastAsia="Times New Roman" w:hAnsi="Arial" w:cs="Arial"/>
          <w:color w:val="212529"/>
          <w:sz w:val="27"/>
          <w:szCs w:val="27"/>
        </w:rPr>
        <w:t>can </w:t>
      </w:r>
      <w:r w:rsidRPr="00A73391">
        <w:rPr>
          <w:rFonts w:ascii="Arial" w:eastAsia="Times New Roman" w:hAnsi="Arial" w:cs="Arial"/>
          <w:i/>
          <w:iCs/>
          <w:color w:val="212529"/>
          <w:sz w:val="27"/>
          <w:szCs w:val="27"/>
        </w:rPr>
        <w:t>rejoice </w:t>
      </w:r>
      <w:r w:rsidRPr="00A73391">
        <w:rPr>
          <w:rFonts w:ascii="Arial" w:eastAsia="Times New Roman" w:hAnsi="Arial" w:cs="Arial"/>
          <w:color w:val="212529"/>
          <w:sz w:val="27"/>
          <w:szCs w:val="27"/>
        </w:rPr>
        <w:t>when he secures his reason and decisions on the firm foundation of faith, seeing </w:t>
      </w:r>
      <w:r w:rsidRPr="00A73391">
        <w:rPr>
          <w:rFonts w:ascii="Arial" w:eastAsia="Times New Roman" w:hAnsi="Arial" w:cs="Arial"/>
          <w:i/>
          <w:iCs/>
          <w:color w:val="212529"/>
          <w:sz w:val="27"/>
          <w:szCs w:val="27"/>
        </w:rPr>
        <w:t>God </w:t>
      </w:r>
      <w:r w:rsidRPr="00A73391">
        <w:rPr>
          <w:rFonts w:ascii="Arial" w:eastAsia="Times New Roman" w:hAnsi="Arial" w:cs="Arial"/>
          <w:color w:val="212529"/>
          <w:sz w:val="27"/>
          <w:szCs w:val="27"/>
        </w:rPr>
        <w:t>both as a just </w:t>
      </w:r>
      <w:r w:rsidRPr="00A73391">
        <w:rPr>
          <w:rFonts w:ascii="Arial" w:eastAsia="Times New Roman" w:hAnsi="Arial" w:cs="Arial"/>
          <w:i/>
          <w:iCs/>
          <w:color w:val="212529"/>
          <w:sz w:val="27"/>
          <w:szCs w:val="27"/>
        </w:rPr>
        <w:t>God </w:t>
      </w:r>
      <w:r w:rsidRPr="00A73391">
        <w:rPr>
          <w:rFonts w:ascii="Arial" w:eastAsia="Times New Roman" w:hAnsi="Arial" w:cs="Arial"/>
          <w:color w:val="212529"/>
          <w:sz w:val="27"/>
          <w:szCs w:val="27"/>
        </w:rPr>
        <w:t>who will bring all things into </w:t>
      </w:r>
      <w:r w:rsidRPr="00A73391">
        <w:rPr>
          <w:rFonts w:ascii="Arial" w:eastAsia="Times New Roman" w:hAnsi="Arial" w:cs="Arial"/>
          <w:i/>
          <w:iCs/>
          <w:color w:val="212529"/>
          <w:sz w:val="27"/>
          <w:szCs w:val="27"/>
        </w:rPr>
        <w:t>judgement, </w:t>
      </w:r>
      <w:r w:rsidRPr="00A73391">
        <w:rPr>
          <w:rFonts w:ascii="Arial" w:eastAsia="Times New Roman" w:hAnsi="Arial" w:cs="Arial"/>
          <w:color w:val="212529"/>
          <w:sz w:val="27"/>
          <w:szCs w:val="27"/>
        </w:rPr>
        <w:t>as well as a loving </w:t>
      </w:r>
      <w:r w:rsidRPr="00A73391">
        <w:rPr>
          <w:rFonts w:ascii="Arial" w:eastAsia="Times New Roman" w:hAnsi="Arial" w:cs="Arial"/>
          <w:i/>
          <w:iCs/>
          <w:color w:val="212529"/>
          <w:sz w:val="27"/>
          <w:szCs w:val="27"/>
        </w:rPr>
        <w:t>God</w:t>
      </w:r>
      <w:r w:rsidRPr="00A73391">
        <w:rPr>
          <w:rFonts w:ascii="Arial" w:eastAsia="Times New Roman" w:hAnsi="Arial" w:cs="Arial"/>
          <w:color w:val="212529"/>
          <w:sz w:val="27"/>
          <w:szCs w:val="27"/>
        </w:rPr>
        <w:t> who desires us to enjoy life. Alternatively, if the </w:t>
      </w:r>
      <w:r w:rsidRPr="00A73391">
        <w:rPr>
          <w:rFonts w:ascii="Arial" w:eastAsia="Times New Roman" w:hAnsi="Arial" w:cs="Arial"/>
          <w:i/>
          <w:iCs/>
          <w:color w:val="212529"/>
          <w:sz w:val="27"/>
          <w:szCs w:val="27"/>
        </w:rPr>
        <w:t>young man </w:t>
      </w:r>
      <w:r w:rsidRPr="00A73391">
        <w:rPr>
          <w:rFonts w:ascii="Arial" w:eastAsia="Times New Roman" w:hAnsi="Arial" w:cs="Arial"/>
          <w:color w:val="212529"/>
          <w:sz w:val="27"/>
          <w:szCs w:val="27"/>
        </w:rPr>
        <w:t>views life from the shaky foundation of his capacity for reason and experience, he will ultimately end up in a vaporous stew of madness and futility.</w:t>
      </w:r>
    </w:p>
    <w:p w:rsidR="00A73391" w:rsidRPr="00A73391" w:rsidRDefault="00A73391" w:rsidP="00A73391">
      <w:pPr>
        <w:shd w:val="clear" w:color="auto" w:fill="FFFFFF"/>
        <w:spacing w:after="100" w:afterAutospacing="1" w:line="240" w:lineRule="auto"/>
        <w:rPr>
          <w:rFonts w:ascii="Arial" w:eastAsia="Times New Roman" w:hAnsi="Arial" w:cs="Arial"/>
          <w:color w:val="212529"/>
          <w:sz w:val="27"/>
          <w:szCs w:val="27"/>
        </w:rPr>
      </w:pPr>
      <w:r w:rsidRPr="00A73391">
        <w:rPr>
          <w:rFonts w:ascii="Arial" w:eastAsia="Times New Roman" w:hAnsi="Arial" w:cs="Arial"/>
          <w:color w:val="212529"/>
          <w:sz w:val="27"/>
          <w:szCs w:val="27"/>
        </w:rPr>
        <w:t>Since God has given life and circumstances for us to enjoy, Solomon advises the </w:t>
      </w:r>
      <w:r w:rsidRPr="00A73391">
        <w:rPr>
          <w:rFonts w:ascii="Arial" w:eastAsia="Times New Roman" w:hAnsi="Arial" w:cs="Arial"/>
          <w:i/>
          <w:iCs/>
          <w:color w:val="212529"/>
          <w:sz w:val="27"/>
          <w:szCs w:val="27"/>
        </w:rPr>
        <w:t>young man </w:t>
      </w:r>
      <w:r w:rsidRPr="00A73391">
        <w:rPr>
          <w:rFonts w:ascii="Arial" w:eastAsia="Times New Roman" w:hAnsi="Arial" w:cs="Arial"/>
          <w:color w:val="212529"/>
          <w:sz w:val="27"/>
          <w:szCs w:val="27"/>
        </w:rPr>
        <w:t>to</w:t>
      </w:r>
      <w:r w:rsidRPr="00A73391">
        <w:rPr>
          <w:rFonts w:ascii="Arial" w:eastAsia="Times New Roman" w:hAnsi="Arial" w:cs="Arial"/>
          <w:i/>
          <w:iCs/>
          <w:color w:val="212529"/>
          <w:sz w:val="27"/>
          <w:szCs w:val="27"/>
        </w:rPr>
        <w:t> remove grief and anger from </w:t>
      </w:r>
      <w:r w:rsidRPr="00A73391">
        <w:rPr>
          <w:rFonts w:ascii="Arial" w:eastAsia="Times New Roman" w:hAnsi="Arial" w:cs="Arial"/>
          <w:color w:val="212529"/>
          <w:sz w:val="27"/>
          <w:szCs w:val="27"/>
        </w:rPr>
        <w:t>his</w:t>
      </w:r>
      <w:r w:rsidRPr="00A73391">
        <w:rPr>
          <w:rFonts w:ascii="Arial" w:eastAsia="Times New Roman" w:hAnsi="Arial" w:cs="Arial"/>
          <w:i/>
          <w:iCs/>
          <w:color w:val="212529"/>
          <w:sz w:val="27"/>
          <w:szCs w:val="27"/>
        </w:rPr>
        <w:t> heart. </w:t>
      </w:r>
      <w:r w:rsidRPr="00A73391">
        <w:rPr>
          <w:rFonts w:ascii="Arial" w:eastAsia="Times New Roman" w:hAnsi="Arial" w:cs="Arial"/>
          <w:color w:val="212529"/>
          <w:sz w:val="27"/>
          <w:szCs w:val="27"/>
        </w:rPr>
        <w:t xml:space="preserve">Sometimes circumstances bring pain. And often there is nothing we can do about it. But one choice we do have is whether to dwell upon the circumstance that </w:t>
      </w:r>
      <w:r w:rsidRPr="00A73391">
        <w:rPr>
          <w:rFonts w:ascii="Arial" w:eastAsia="Times New Roman" w:hAnsi="Arial" w:cs="Arial"/>
          <w:color w:val="212529"/>
          <w:sz w:val="27"/>
          <w:szCs w:val="27"/>
        </w:rPr>
        <w:lastRenderedPageBreak/>
        <w:t>brought us </w:t>
      </w:r>
      <w:r w:rsidRPr="00A73391">
        <w:rPr>
          <w:rFonts w:ascii="Arial" w:eastAsia="Times New Roman" w:hAnsi="Arial" w:cs="Arial"/>
          <w:i/>
          <w:iCs/>
          <w:color w:val="212529"/>
          <w:sz w:val="27"/>
          <w:szCs w:val="27"/>
        </w:rPr>
        <w:t>grief </w:t>
      </w:r>
      <w:r w:rsidRPr="00A73391">
        <w:rPr>
          <w:rFonts w:ascii="Arial" w:eastAsia="Times New Roman" w:hAnsi="Arial" w:cs="Arial"/>
          <w:color w:val="212529"/>
          <w:sz w:val="27"/>
          <w:szCs w:val="27"/>
        </w:rPr>
        <w:t>or </w:t>
      </w:r>
      <w:r w:rsidRPr="00A73391">
        <w:rPr>
          <w:rFonts w:ascii="Arial" w:eastAsia="Times New Roman" w:hAnsi="Arial" w:cs="Arial"/>
          <w:i/>
          <w:iCs/>
          <w:color w:val="212529"/>
          <w:sz w:val="27"/>
          <w:szCs w:val="27"/>
        </w:rPr>
        <w:t>anger</w:t>
      </w:r>
      <w:r w:rsidRPr="00A73391">
        <w:rPr>
          <w:rFonts w:ascii="Arial" w:eastAsia="Times New Roman" w:hAnsi="Arial" w:cs="Arial"/>
          <w:color w:val="212529"/>
          <w:sz w:val="27"/>
          <w:szCs w:val="27"/>
        </w:rPr>
        <w:t>. We have a choice to refuse to be defined or controlled by any circumstance. Solomon advises that we not allow pain to dominate our heart. One of the best ways to </w:t>
      </w:r>
      <w:r w:rsidRPr="00A73391">
        <w:rPr>
          <w:rFonts w:ascii="Arial" w:eastAsia="Times New Roman" w:hAnsi="Arial" w:cs="Arial"/>
          <w:i/>
          <w:iCs/>
          <w:color w:val="212529"/>
          <w:sz w:val="27"/>
          <w:szCs w:val="27"/>
        </w:rPr>
        <w:t>remove grief and anger </w:t>
      </w:r>
      <w:r w:rsidRPr="00A73391">
        <w:rPr>
          <w:rFonts w:ascii="Arial" w:eastAsia="Times New Roman" w:hAnsi="Arial" w:cs="Arial"/>
          <w:color w:val="212529"/>
          <w:sz w:val="27"/>
          <w:szCs w:val="27"/>
        </w:rPr>
        <w:t>from our </w:t>
      </w:r>
      <w:r w:rsidRPr="00A73391">
        <w:rPr>
          <w:rFonts w:ascii="Arial" w:eastAsia="Times New Roman" w:hAnsi="Arial" w:cs="Arial"/>
          <w:i/>
          <w:iCs/>
          <w:color w:val="212529"/>
          <w:sz w:val="27"/>
          <w:szCs w:val="27"/>
        </w:rPr>
        <w:t>hearts </w:t>
      </w:r>
      <w:r w:rsidRPr="00A73391">
        <w:rPr>
          <w:rFonts w:ascii="Arial" w:eastAsia="Times New Roman" w:hAnsi="Arial" w:cs="Arial"/>
          <w:color w:val="212529"/>
          <w:sz w:val="27"/>
          <w:szCs w:val="27"/>
        </w:rPr>
        <w:t>is to replace it with gratitude for other things.</w:t>
      </w:r>
    </w:p>
    <w:p w:rsidR="00A73391" w:rsidRPr="00A73391" w:rsidRDefault="00A73391" w:rsidP="00A73391">
      <w:pPr>
        <w:shd w:val="clear" w:color="auto" w:fill="FFFFFF"/>
        <w:spacing w:after="100" w:afterAutospacing="1" w:line="240" w:lineRule="auto"/>
        <w:rPr>
          <w:rFonts w:ascii="Arial" w:eastAsia="Times New Roman" w:hAnsi="Arial" w:cs="Arial"/>
          <w:color w:val="212529"/>
          <w:sz w:val="27"/>
          <w:szCs w:val="27"/>
        </w:rPr>
      </w:pPr>
      <w:r w:rsidRPr="00A73391">
        <w:rPr>
          <w:rFonts w:ascii="Arial" w:eastAsia="Times New Roman" w:hAnsi="Arial" w:cs="Arial"/>
          <w:color w:val="212529"/>
          <w:sz w:val="27"/>
          <w:szCs w:val="27"/>
        </w:rPr>
        <w:t>That we are told to </w:t>
      </w:r>
      <w:r w:rsidRPr="00A73391">
        <w:rPr>
          <w:rFonts w:ascii="Arial" w:eastAsia="Times New Roman" w:hAnsi="Arial" w:cs="Arial"/>
          <w:i/>
          <w:iCs/>
          <w:color w:val="212529"/>
          <w:sz w:val="27"/>
          <w:szCs w:val="27"/>
        </w:rPr>
        <w:t>remove grief and anger </w:t>
      </w:r>
      <w:r w:rsidRPr="00A73391">
        <w:rPr>
          <w:rFonts w:ascii="Arial" w:eastAsia="Times New Roman" w:hAnsi="Arial" w:cs="Arial"/>
          <w:color w:val="212529"/>
          <w:sz w:val="27"/>
          <w:szCs w:val="27"/>
        </w:rPr>
        <w:t>from our </w:t>
      </w:r>
      <w:r w:rsidRPr="00A73391">
        <w:rPr>
          <w:rFonts w:ascii="Arial" w:eastAsia="Times New Roman" w:hAnsi="Arial" w:cs="Arial"/>
          <w:i/>
          <w:iCs/>
          <w:color w:val="212529"/>
          <w:sz w:val="27"/>
          <w:szCs w:val="27"/>
        </w:rPr>
        <w:t>heart</w:t>
      </w:r>
      <w:r w:rsidRPr="00A73391">
        <w:rPr>
          <w:rFonts w:ascii="Arial" w:eastAsia="Times New Roman" w:hAnsi="Arial" w:cs="Arial"/>
          <w:color w:val="212529"/>
          <w:sz w:val="27"/>
          <w:szCs w:val="27"/>
        </w:rPr>
        <w:t> suggests that </w:t>
      </w:r>
      <w:r w:rsidRPr="00A73391">
        <w:rPr>
          <w:rFonts w:ascii="Arial" w:eastAsia="Times New Roman" w:hAnsi="Arial" w:cs="Arial"/>
          <w:i/>
          <w:iCs/>
          <w:color w:val="212529"/>
          <w:sz w:val="27"/>
          <w:szCs w:val="27"/>
        </w:rPr>
        <w:t>grief and anger</w:t>
      </w:r>
      <w:r w:rsidRPr="00A73391">
        <w:rPr>
          <w:rFonts w:ascii="Arial" w:eastAsia="Times New Roman" w:hAnsi="Arial" w:cs="Arial"/>
          <w:color w:val="212529"/>
          <w:sz w:val="27"/>
          <w:szCs w:val="27"/>
        </w:rPr>
        <w:t> are present. Indeed, the </w:t>
      </w:r>
      <w:r w:rsidRPr="00A73391">
        <w:rPr>
          <w:rFonts w:ascii="Arial" w:eastAsia="Times New Roman" w:hAnsi="Arial" w:cs="Arial"/>
          <w:i/>
          <w:iCs/>
          <w:color w:val="212529"/>
          <w:sz w:val="27"/>
          <w:szCs w:val="27"/>
        </w:rPr>
        <w:t>young man</w:t>
      </w:r>
      <w:r w:rsidRPr="00A73391">
        <w:rPr>
          <w:rFonts w:ascii="Arial" w:eastAsia="Times New Roman" w:hAnsi="Arial" w:cs="Arial"/>
          <w:color w:val="212529"/>
          <w:sz w:val="27"/>
          <w:szCs w:val="27"/>
        </w:rPr>
        <w:t> (and each of us) can invite both grief and anger at any time, depending upon how we choose to look at things. </w:t>
      </w:r>
      <w:r w:rsidRPr="00A73391">
        <w:rPr>
          <w:rFonts w:ascii="Arial" w:eastAsia="Times New Roman" w:hAnsi="Arial" w:cs="Arial"/>
          <w:i/>
          <w:iCs/>
          <w:color w:val="212529"/>
          <w:sz w:val="27"/>
          <w:szCs w:val="27"/>
        </w:rPr>
        <w:t>Grief and anger</w:t>
      </w:r>
      <w:r w:rsidRPr="00A73391">
        <w:rPr>
          <w:rFonts w:ascii="Arial" w:eastAsia="Times New Roman" w:hAnsi="Arial" w:cs="Arial"/>
          <w:color w:val="212529"/>
          <w:sz w:val="27"/>
          <w:szCs w:val="27"/>
        </w:rPr>
        <w:t> need to be dealt with, not ignored. The word translated </w:t>
      </w:r>
      <w:r w:rsidRPr="00A73391">
        <w:rPr>
          <w:rFonts w:ascii="Arial" w:eastAsia="Times New Roman" w:hAnsi="Arial" w:cs="Arial"/>
          <w:i/>
          <w:iCs/>
          <w:color w:val="212529"/>
          <w:sz w:val="27"/>
          <w:szCs w:val="27"/>
        </w:rPr>
        <w:t>pain</w:t>
      </w:r>
      <w:r w:rsidRPr="00A73391">
        <w:rPr>
          <w:rFonts w:ascii="Arial" w:eastAsia="Times New Roman" w:hAnsi="Arial" w:cs="Arial"/>
          <w:color w:val="212529"/>
          <w:sz w:val="27"/>
          <w:szCs w:val="27"/>
        </w:rPr>
        <w:t> in the phrase </w:t>
      </w:r>
      <w:r w:rsidRPr="00A73391">
        <w:rPr>
          <w:rFonts w:ascii="Arial" w:eastAsia="Times New Roman" w:hAnsi="Arial" w:cs="Arial"/>
          <w:i/>
          <w:iCs/>
          <w:color w:val="212529"/>
          <w:sz w:val="27"/>
          <w:szCs w:val="27"/>
        </w:rPr>
        <w:t>put away pain from your body </w:t>
      </w:r>
      <w:r w:rsidRPr="00A73391">
        <w:rPr>
          <w:rFonts w:ascii="Arial" w:eastAsia="Times New Roman" w:hAnsi="Arial" w:cs="Arial"/>
          <w:color w:val="212529"/>
          <w:sz w:val="27"/>
          <w:szCs w:val="27"/>
        </w:rPr>
        <w:t xml:space="preserve">could also be translated “evil.” So this could be taken as advice to avoid evil. </w:t>
      </w:r>
      <w:proofErr w:type="gramStart"/>
      <w:r w:rsidRPr="00A73391">
        <w:rPr>
          <w:rFonts w:ascii="Arial" w:eastAsia="Times New Roman" w:hAnsi="Arial" w:cs="Arial"/>
          <w:color w:val="212529"/>
          <w:sz w:val="27"/>
          <w:szCs w:val="27"/>
        </w:rPr>
        <w:t>To run away.</w:t>
      </w:r>
      <w:proofErr w:type="gramEnd"/>
      <w:r w:rsidRPr="00A73391">
        <w:rPr>
          <w:rFonts w:ascii="Arial" w:eastAsia="Times New Roman" w:hAnsi="Arial" w:cs="Arial"/>
          <w:color w:val="212529"/>
          <w:sz w:val="27"/>
          <w:szCs w:val="27"/>
        </w:rPr>
        <w:t xml:space="preserve"> </w:t>
      </w:r>
      <w:proofErr w:type="gramStart"/>
      <w:r w:rsidRPr="00A73391">
        <w:rPr>
          <w:rFonts w:ascii="Arial" w:eastAsia="Times New Roman" w:hAnsi="Arial" w:cs="Arial"/>
          <w:color w:val="212529"/>
          <w:sz w:val="27"/>
          <w:szCs w:val="27"/>
        </w:rPr>
        <w:t>To shun.</w:t>
      </w:r>
      <w:proofErr w:type="gramEnd"/>
      <w:r w:rsidRPr="00A73391">
        <w:rPr>
          <w:rFonts w:ascii="Arial" w:eastAsia="Times New Roman" w:hAnsi="Arial" w:cs="Arial"/>
          <w:color w:val="212529"/>
          <w:sz w:val="27"/>
          <w:szCs w:val="27"/>
        </w:rPr>
        <w:t xml:space="preserve"> Whereas we must address grief and anger by taking them in their proper context, we should avoid evil altogether. </w:t>
      </w:r>
      <w:proofErr w:type="gramStart"/>
      <w:r w:rsidRPr="00A73391">
        <w:rPr>
          <w:rFonts w:ascii="Arial" w:eastAsia="Times New Roman" w:hAnsi="Arial" w:cs="Arial"/>
          <w:color w:val="212529"/>
          <w:sz w:val="27"/>
          <w:szCs w:val="27"/>
        </w:rPr>
        <w:t>In part, because we have the </w:t>
      </w:r>
      <w:r w:rsidRPr="00A73391">
        <w:rPr>
          <w:rFonts w:ascii="Arial" w:eastAsia="Times New Roman" w:hAnsi="Arial" w:cs="Arial"/>
          <w:i/>
          <w:iCs/>
          <w:color w:val="212529"/>
          <w:sz w:val="27"/>
          <w:szCs w:val="27"/>
        </w:rPr>
        <w:t>judgment </w:t>
      </w:r>
      <w:r w:rsidRPr="00A73391">
        <w:rPr>
          <w:rFonts w:ascii="Arial" w:eastAsia="Times New Roman" w:hAnsi="Arial" w:cs="Arial"/>
          <w:color w:val="212529"/>
          <w:sz w:val="27"/>
          <w:szCs w:val="27"/>
        </w:rPr>
        <w:t>of </w:t>
      </w:r>
      <w:r w:rsidRPr="00A73391">
        <w:rPr>
          <w:rFonts w:ascii="Arial" w:eastAsia="Times New Roman" w:hAnsi="Arial" w:cs="Arial"/>
          <w:i/>
          <w:iCs/>
          <w:color w:val="212529"/>
          <w:sz w:val="27"/>
          <w:szCs w:val="27"/>
        </w:rPr>
        <w:t>God </w:t>
      </w:r>
      <w:r w:rsidRPr="00A73391">
        <w:rPr>
          <w:rFonts w:ascii="Arial" w:eastAsia="Times New Roman" w:hAnsi="Arial" w:cs="Arial"/>
          <w:color w:val="212529"/>
          <w:sz w:val="27"/>
          <w:szCs w:val="27"/>
        </w:rPr>
        <w:t>in view.</w:t>
      </w:r>
      <w:proofErr w:type="gramEnd"/>
    </w:p>
    <w:p w:rsidR="00A73391" w:rsidRPr="00A73391" w:rsidRDefault="00A73391" w:rsidP="00A73391">
      <w:pPr>
        <w:shd w:val="clear" w:color="auto" w:fill="FFFFFF"/>
        <w:spacing w:after="100" w:afterAutospacing="1" w:line="240" w:lineRule="auto"/>
        <w:rPr>
          <w:rFonts w:ascii="Arial" w:eastAsia="Times New Roman" w:hAnsi="Arial" w:cs="Arial"/>
          <w:color w:val="212529"/>
          <w:sz w:val="27"/>
          <w:szCs w:val="27"/>
        </w:rPr>
      </w:pPr>
      <w:r w:rsidRPr="00A73391">
        <w:rPr>
          <w:rFonts w:ascii="Arial" w:eastAsia="Times New Roman" w:hAnsi="Arial" w:cs="Arial"/>
          <w:color w:val="212529"/>
          <w:sz w:val="27"/>
          <w:szCs w:val="27"/>
        </w:rPr>
        <w:t>In addition to putting away </w:t>
      </w:r>
      <w:r w:rsidRPr="00A73391">
        <w:rPr>
          <w:rFonts w:ascii="Arial" w:eastAsia="Times New Roman" w:hAnsi="Arial" w:cs="Arial"/>
          <w:i/>
          <w:iCs/>
          <w:color w:val="212529"/>
          <w:sz w:val="27"/>
          <w:szCs w:val="27"/>
        </w:rPr>
        <w:t>grief and anger </w:t>
      </w:r>
      <w:r w:rsidRPr="00A73391">
        <w:rPr>
          <w:rFonts w:ascii="Arial" w:eastAsia="Times New Roman" w:hAnsi="Arial" w:cs="Arial"/>
          <w:color w:val="212529"/>
          <w:sz w:val="27"/>
          <w:szCs w:val="27"/>
        </w:rPr>
        <w:t>from our </w:t>
      </w:r>
      <w:r w:rsidRPr="00A73391">
        <w:rPr>
          <w:rFonts w:ascii="Arial" w:eastAsia="Times New Roman" w:hAnsi="Arial" w:cs="Arial"/>
          <w:i/>
          <w:iCs/>
          <w:color w:val="212529"/>
          <w:sz w:val="27"/>
          <w:szCs w:val="27"/>
        </w:rPr>
        <w:t>heart, </w:t>
      </w:r>
      <w:r w:rsidRPr="00A73391">
        <w:rPr>
          <w:rFonts w:ascii="Arial" w:eastAsia="Times New Roman" w:hAnsi="Arial" w:cs="Arial"/>
          <w:color w:val="212529"/>
          <w:sz w:val="27"/>
          <w:szCs w:val="27"/>
        </w:rPr>
        <w:t>Solomon advises the </w:t>
      </w:r>
      <w:r w:rsidRPr="00A73391">
        <w:rPr>
          <w:rFonts w:ascii="Arial" w:eastAsia="Times New Roman" w:hAnsi="Arial" w:cs="Arial"/>
          <w:i/>
          <w:iCs/>
          <w:color w:val="212529"/>
          <w:sz w:val="27"/>
          <w:szCs w:val="27"/>
        </w:rPr>
        <w:t>young man </w:t>
      </w:r>
      <w:r w:rsidRPr="00A73391">
        <w:rPr>
          <w:rFonts w:ascii="Arial" w:eastAsia="Times New Roman" w:hAnsi="Arial" w:cs="Arial"/>
          <w:color w:val="212529"/>
          <w:sz w:val="27"/>
          <w:szCs w:val="27"/>
        </w:rPr>
        <w:t>to</w:t>
      </w:r>
      <w:r w:rsidRPr="00A73391">
        <w:rPr>
          <w:rFonts w:ascii="Arial" w:eastAsia="Times New Roman" w:hAnsi="Arial" w:cs="Arial"/>
          <w:i/>
          <w:iCs/>
          <w:color w:val="212529"/>
          <w:sz w:val="27"/>
          <w:szCs w:val="27"/>
        </w:rPr>
        <w:t> put away pain from </w:t>
      </w:r>
      <w:r w:rsidRPr="00A73391">
        <w:rPr>
          <w:rFonts w:ascii="Arial" w:eastAsia="Times New Roman" w:hAnsi="Arial" w:cs="Arial"/>
          <w:color w:val="212529"/>
          <w:sz w:val="27"/>
          <w:szCs w:val="27"/>
        </w:rPr>
        <w:t>his</w:t>
      </w:r>
      <w:r w:rsidRPr="00A73391">
        <w:rPr>
          <w:rFonts w:ascii="Arial" w:eastAsia="Times New Roman" w:hAnsi="Arial" w:cs="Arial"/>
          <w:i/>
          <w:iCs/>
          <w:color w:val="212529"/>
          <w:sz w:val="27"/>
          <w:szCs w:val="27"/>
        </w:rPr>
        <w:t> body </w:t>
      </w:r>
      <w:r w:rsidRPr="00A73391">
        <w:rPr>
          <w:rFonts w:ascii="Arial" w:eastAsia="Times New Roman" w:hAnsi="Arial" w:cs="Arial"/>
          <w:color w:val="212529"/>
          <w:sz w:val="27"/>
          <w:szCs w:val="27"/>
        </w:rPr>
        <w:t>as well. Once again, the word translated </w:t>
      </w:r>
      <w:r w:rsidRPr="00A73391">
        <w:rPr>
          <w:rFonts w:ascii="Arial" w:eastAsia="Times New Roman" w:hAnsi="Arial" w:cs="Arial"/>
          <w:i/>
          <w:iCs/>
          <w:color w:val="212529"/>
          <w:sz w:val="27"/>
          <w:szCs w:val="27"/>
        </w:rPr>
        <w:t>pain </w:t>
      </w:r>
      <w:r w:rsidRPr="00A73391">
        <w:rPr>
          <w:rFonts w:ascii="Arial" w:eastAsia="Times New Roman" w:hAnsi="Arial" w:cs="Arial"/>
          <w:color w:val="212529"/>
          <w:sz w:val="27"/>
          <w:szCs w:val="27"/>
        </w:rPr>
        <w:t>occurs frequently in the Old Testament and is almost always translated “evil” or “wickedness.” This seems to fit the context better, as the youth is exhorted to enjoy life while bearing in mind the coming </w:t>
      </w:r>
      <w:r w:rsidRPr="00A73391">
        <w:rPr>
          <w:rFonts w:ascii="Arial" w:eastAsia="Times New Roman" w:hAnsi="Arial" w:cs="Arial"/>
          <w:i/>
          <w:iCs/>
          <w:color w:val="212529"/>
          <w:sz w:val="27"/>
          <w:szCs w:val="27"/>
        </w:rPr>
        <w:t>judgment, </w:t>
      </w:r>
      <w:r w:rsidRPr="00A73391">
        <w:rPr>
          <w:rFonts w:ascii="Arial" w:eastAsia="Times New Roman" w:hAnsi="Arial" w:cs="Arial"/>
          <w:color w:val="212529"/>
          <w:sz w:val="27"/>
          <w:szCs w:val="27"/>
        </w:rPr>
        <w:t>which would lead the youth to shun evil while fully enjoying the bounties of life God has granted.</w:t>
      </w:r>
    </w:p>
    <w:p w:rsidR="00A73391" w:rsidRPr="00A73391" w:rsidRDefault="00A73391" w:rsidP="00A73391">
      <w:pPr>
        <w:shd w:val="clear" w:color="auto" w:fill="FFFFFF"/>
        <w:spacing w:after="100" w:afterAutospacing="1" w:line="240" w:lineRule="auto"/>
        <w:rPr>
          <w:rFonts w:ascii="Arial" w:eastAsia="Times New Roman" w:hAnsi="Arial" w:cs="Arial"/>
          <w:color w:val="212529"/>
          <w:sz w:val="27"/>
          <w:szCs w:val="27"/>
        </w:rPr>
      </w:pPr>
      <w:r w:rsidRPr="00A73391">
        <w:rPr>
          <w:rFonts w:ascii="Arial" w:eastAsia="Times New Roman" w:hAnsi="Arial" w:cs="Arial"/>
          <w:color w:val="212529"/>
          <w:sz w:val="27"/>
          <w:szCs w:val="27"/>
        </w:rPr>
        <w:t>Time is limited, both</w:t>
      </w:r>
      <w:r w:rsidRPr="00A73391">
        <w:rPr>
          <w:rFonts w:ascii="Arial" w:eastAsia="Times New Roman" w:hAnsi="Arial" w:cs="Arial"/>
          <w:i/>
          <w:iCs/>
          <w:color w:val="212529"/>
          <w:sz w:val="27"/>
          <w:szCs w:val="27"/>
        </w:rPr>
        <w:t> childhood and the prime of life are fleeting. </w:t>
      </w:r>
      <w:r w:rsidRPr="00A73391">
        <w:rPr>
          <w:rFonts w:ascii="Arial" w:eastAsia="Times New Roman" w:hAnsi="Arial" w:cs="Arial"/>
          <w:color w:val="212529"/>
          <w:sz w:val="27"/>
          <w:szCs w:val="27"/>
        </w:rPr>
        <w:t xml:space="preserve">So it is important to enjoy life while we can. Most things in life that affect us are beyond our control. We have no choice about when we are born, our height, </w:t>
      </w:r>
      <w:proofErr w:type="gramStart"/>
      <w:r w:rsidRPr="00A73391">
        <w:rPr>
          <w:rFonts w:ascii="Arial" w:eastAsia="Times New Roman" w:hAnsi="Arial" w:cs="Arial"/>
          <w:color w:val="212529"/>
          <w:sz w:val="27"/>
          <w:szCs w:val="27"/>
        </w:rPr>
        <w:t>who</w:t>
      </w:r>
      <w:proofErr w:type="gramEnd"/>
      <w:r w:rsidRPr="00A73391">
        <w:rPr>
          <w:rFonts w:ascii="Arial" w:eastAsia="Times New Roman" w:hAnsi="Arial" w:cs="Arial"/>
          <w:color w:val="212529"/>
          <w:sz w:val="27"/>
          <w:szCs w:val="27"/>
        </w:rPr>
        <w:t xml:space="preserve"> we are related to, or most other circumstances. But God leaves to us the responsibility to choose our perspective. And Solomon urges the young to learn to choose a perspective to enjoy life by embracing what is. True enjoyment requires that we not be captured by circumstances of </w:t>
      </w:r>
      <w:r w:rsidRPr="00A73391">
        <w:rPr>
          <w:rFonts w:ascii="Arial" w:eastAsia="Times New Roman" w:hAnsi="Arial" w:cs="Arial"/>
          <w:i/>
          <w:iCs/>
          <w:color w:val="212529"/>
          <w:sz w:val="27"/>
          <w:szCs w:val="27"/>
        </w:rPr>
        <w:t>grief and anger, </w:t>
      </w:r>
      <w:r w:rsidRPr="00A73391">
        <w:rPr>
          <w:rFonts w:ascii="Arial" w:eastAsia="Times New Roman" w:hAnsi="Arial" w:cs="Arial"/>
          <w:color w:val="212529"/>
          <w:sz w:val="27"/>
          <w:szCs w:val="27"/>
        </w:rPr>
        <w:t>nor be lured into evil, which leads to slavery and loss (</w:t>
      </w:r>
      <w:hyperlink r:id="rId8" w:tgtFrame="BLB_NW" w:history="1">
        <w:r w:rsidRPr="00A73391">
          <w:rPr>
            <w:rFonts w:ascii="Arial" w:eastAsia="Times New Roman" w:hAnsi="Arial" w:cs="Arial"/>
            <w:color w:val="525DDC"/>
            <w:sz w:val="27"/>
            <w:szCs w:val="27"/>
          </w:rPr>
          <w:t>Romans 6</w:t>
        </w:r>
      </w:hyperlink>
      <w:r w:rsidRPr="00A73391">
        <w:rPr>
          <w:rFonts w:ascii="Arial" w:eastAsia="Times New Roman" w:hAnsi="Arial" w:cs="Arial"/>
          <w:color w:val="212529"/>
          <w:sz w:val="27"/>
          <w:szCs w:val="27"/>
        </w:rPr>
        <w:t>).</w:t>
      </w:r>
    </w:p>
    <w:p w:rsidR="00A73391" w:rsidRPr="00A73391" w:rsidRDefault="00A73391" w:rsidP="00A73391">
      <w:pPr>
        <w:shd w:val="clear" w:color="auto" w:fill="FFFFFF"/>
        <w:spacing w:after="100" w:afterAutospacing="1" w:line="240" w:lineRule="auto"/>
        <w:rPr>
          <w:rFonts w:ascii="Arial" w:eastAsia="Times New Roman" w:hAnsi="Arial" w:cs="Arial"/>
          <w:color w:val="212529"/>
          <w:sz w:val="27"/>
          <w:szCs w:val="27"/>
        </w:rPr>
      </w:pPr>
      <w:r w:rsidRPr="00A73391">
        <w:rPr>
          <w:rFonts w:ascii="Arial" w:eastAsia="Times New Roman" w:hAnsi="Arial" w:cs="Arial"/>
          <w:color w:val="212529"/>
          <w:sz w:val="27"/>
          <w:szCs w:val="27"/>
        </w:rPr>
        <w:t>Solomon ends this passage by noting that </w:t>
      </w:r>
      <w:r w:rsidRPr="00A73391">
        <w:rPr>
          <w:rFonts w:ascii="Arial" w:eastAsia="Times New Roman" w:hAnsi="Arial" w:cs="Arial"/>
          <w:i/>
          <w:iCs/>
          <w:color w:val="212529"/>
          <w:sz w:val="27"/>
          <w:szCs w:val="27"/>
        </w:rPr>
        <w:t>childhood and the prime of life are fleeting. </w:t>
      </w:r>
      <w:r w:rsidRPr="00A73391">
        <w:rPr>
          <w:rFonts w:ascii="Arial" w:eastAsia="Times New Roman" w:hAnsi="Arial" w:cs="Arial"/>
          <w:color w:val="212529"/>
          <w:sz w:val="27"/>
          <w:szCs w:val="27"/>
        </w:rPr>
        <w:t>The word translated </w:t>
      </w:r>
      <w:r w:rsidRPr="00A73391">
        <w:rPr>
          <w:rFonts w:ascii="Arial" w:eastAsia="Times New Roman" w:hAnsi="Arial" w:cs="Arial"/>
          <w:i/>
          <w:iCs/>
          <w:color w:val="212529"/>
          <w:sz w:val="27"/>
          <w:szCs w:val="27"/>
        </w:rPr>
        <w:t>fleeting </w:t>
      </w:r>
      <w:r w:rsidRPr="00A73391">
        <w:rPr>
          <w:rFonts w:ascii="Arial" w:eastAsia="Times New Roman" w:hAnsi="Arial" w:cs="Arial"/>
          <w:color w:val="212529"/>
          <w:sz w:val="27"/>
          <w:szCs w:val="27"/>
        </w:rPr>
        <w:t>is our old friend “</w:t>
      </w:r>
      <w:proofErr w:type="spellStart"/>
      <w:r w:rsidRPr="00A73391">
        <w:rPr>
          <w:rFonts w:ascii="Arial" w:eastAsia="Times New Roman" w:hAnsi="Arial" w:cs="Arial"/>
          <w:color w:val="212529"/>
          <w:sz w:val="27"/>
          <w:szCs w:val="27"/>
        </w:rPr>
        <w:t>hebel</w:t>
      </w:r>
      <w:proofErr w:type="spellEnd"/>
      <w:r w:rsidRPr="00A73391">
        <w:rPr>
          <w:rFonts w:ascii="Arial" w:eastAsia="Times New Roman" w:hAnsi="Arial" w:cs="Arial"/>
          <w:color w:val="212529"/>
          <w:sz w:val="27"/>
          <w:szCs w:val="27"/>
        </w:rPr>
        <w:t>.” So it could be translated “vapor” or “mystery.” But </w:t>
      </w:r>
      <w:r w:rsidRPr="00A73391">
        <w:rPr>
          <w:rFonts w:ascii="Arial" w:eastAsia="Times New Roman" w:hAnsi="Arial" w:cs="Arial"/>
          <w:i/>
          <w:iCs/>
          <w:color w:val="212529"/>
          <w:sz w:val="27"/>
          <w:szCs w:val="27"/>
        </w:rPr>
        <w:t>fleeting </w:t>
      </w:r>
      <w:r w:rsidRPr="00A73391">
        <w:rPr>
          <w:rFonts w:ascii="Arial" w:eastAsia="Times New Roman" w:hAnsi="Arial" w:cs="Arial"/>
          <w:color w:val="212529"/>
          <w:sz w:val="27"/>
          <w:szCs w:val="27"/>
        </w:rPr>
        <w:t>is a good translation, for vapor is only there for a moment. You try to grab it and it is gone. So is the span of our lives. The New Testament book of James uses this same illustration to refer to our entire lifespan, saying it is like a “wisp of vapor” (</w:t>
      </w:r>
      <w:hyperlink r:id="rId9" w:tgtFrame="BLB_NW" w:history="1">
        <w:r w:rsidRPr="00A73391">
          <w:rPr>
            <w:rFonts w:ascii="Arial" w:eastAsia="Times New Roman" w:hAnsi="Arial" w:cs="Arial"/>
            <w:color w:val="525DDC"/>
            <w:sz w:val="27"/>
            <w:szCs w:val="27"/>
          </w:rPr>
          <w:t>James 4:14</w:t>
        </w:r>
      </w:hyperlink>
      <w:r w:rsidRPr="00A73391">
        <w:rPr>
          <w:rFonts w:ascii="Arial" w:eastAsia="Times New Roman" w:hAnsi="Arial" w:cs="Arial"/>
          <w:color w:val="212529"/>
          <w:sz w:val="27"/>
          <w:szCs w:val="27"/>
        </w:rPr>
        <w:t>). James was Jewish and could have gotten his illustration of the brevity of life from this verse; our lifespan is “</w:t>
      </w:r>
      <w:proofErr w:type="spellStart"/>
      <w:r w:rsidRPr="00A73391">
        <w:rPr>
          <w:rFonts w:ascii="Arial" w:eastAsia="Times New Roman" w:hAnsi="Arial" w:cs="Arial"/>
          <w:color w:val="212529"/>
          <w:sz w:val="27"/>
          <w:szCs w:val="27"/>
        </w:rPr>
        <w:t>hebel</w:t>
      </w:r>
      <w:proofErr w:type="spellEnd"/>
      <w:r w:rsidRPr="00A73391">
        <w:rPr>
          <w:rFonts w:ascii="Arial" w:eastAsia="Times New Roman" w:hAnsi="Arial" w:cs="Arial"/>
          <w:color w:val="212529"/>
          <w:sz w:val="27"/>
          <w:szCs w:val="27"/>
        </w:rPr>
        <w:t>.”</w:t>
      </w:r>
    </w:p>
    <w:p w:rsidR="00A73391" w:rsidRPr="00A73391" w:rsidRDefault="00A73391" w:rsidP="00A73391">
      <w:pPr>
        <w:shd w:val="clear" w:color="auto" w:fill="FFFFFF"/>
        <w:spacing w:after="100" w:afterAutospacing="1" w:line="240" w:lineRule="auto"/>
        <w:rPr>
          <w:rFonts w:ascii="Arial" w:eastAsia="Times New Roman" w:hAnsi="Arial" w:cs="Arial"/>
          <w:color w:val="212529"/>
          <w:sz w:val="27"/>
          <w:szCs w:val="27"/>
        </w:rPr>
      </w:pPr>
      <w:r w:rsidRPr="00A73391">
        <w:rPr>
          <w:rFonts w:ascii="Arial" w:eastAsia="Times New Roman" w:hAnsi="Arial" w:cs="Arial"/>
          <w:b/>
          <w:bCs/>
          <w:color w:val="212529"/>
          <w:sz w:val="27"/>
          <w:szCs w:val="27"/>
        </w:rPr>
        <w:lastRenderedPageBreak/>
        <w:t>Biblical Text</w:t>
      </w:r>
      <w:proofErr w:type="gramStart"/>
      <w:r w:rsidRPr="00A73391">
        <w:rPr>
          <w:rFonts w:ascii="Arial" w:eastAsia="Times New Roman" w:hAnsi="Arial" w:cs="Arial"/>
          <w:b/>
          <w:bCs/>
          <w:color w:val="212529"/>
          <w:sz w:val="27"/>
          <w:szCs w:val="27"/>
        </w:rPr>
        <w:t>:</w:t>
      </w:r>
      <w:proofErr w:type="gramEnd"/>
      <w:r w:rsidRPr="00A73391">
        <w:rPr>
          <w:rFonts w:ascii="Arial" w:eastAsia="Times New Roman" w:hAnsi="Arial" w:cs="Arial"/>
          <w:b/>
          <w:bCs/>
          <w:color w:val="212529"/>
          <w:sz w:val="27"/>
          <w:szCs w:val="27"/>
        </w:rPr>
        <w:br/>
      </w:r>
      <w:r w:rsidRPr="00A73391">
        <w:rPr>
          <w:rFonts w:ascii="Arial" w:eastAsia="Times New Roman" w:hAnsi="Arial" w:cs="Arial"/>
          <w:b/>
          <w:bCs/>
          <w:color w:val="212529"/>
          <w:sz w:val="20"/>
          <w:szCs w:val="20"/>
          <w:vertAlign w:val="superscript"/>
        </w:rPr>
        <w:t>9 </w:t>
      </w:r>
      <w:r w:rsidRPr="00A73391">
        <w:rPr>
          <w:rFonts w:ascii="Arial" w:eastAsia="Times New Roman" w:hAnsi="Arial" w:cs="Arial"/>
          <w:b/>
          <w:bCs/>
          <w:color w:val="212529"/>
          <w:sz w:val="27"/>
          <w:szCs w:val="27"/>
        </w:rPr>
        <w:t>Rejoice, young man, during your childhood, and let your heart be pleasant during the days of young manhood. And follow the impulses of your heart and the desires of your eyes. Yet know that God will bring you to judgment for all these things. </w:t>
      </w:r>
      <w:r w:rsidRPr="00A73391">
        <w:rPr>
          <w:rFonts w:ascii="Arial" w:eastAsia="Times New Roman" w:hAnsi="Arial" w:cs="Arial"/>
          <w:b/>
          <w:bCs/>
          <w:color w:val="212529"/>
          <w:sz w:val="20"/>
          <w:szCs w:val="20"/>
          <w:vertAlign w:val="superscript"/>
        </w:rPr>
        <w:t>10 </w:t>
      </w:r>
      <w:r w:rsidRPr="00A73391">
        <w:rPr>
          <w:rFonts w:ascii="Arial" w:eastAsia="Times New Roman" w:hAnsi="Arial" w:cs="Arial"/>
          <w:b/>
          <w:bCs/>
          <w:color w:val="212529"/>
          <w:sz w:val="27"/>
          <w:szCs w:val="27"/>
        </w:rPr>
        <w:t>So, remove grief and anger from your heart and put away pain from your body, because childhood and the prime of life are fleeting.</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91"/>
    <w:rsid w:val="00A73391"/>
    <w:rsid w:val="00B01243"/>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33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39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733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3391"/>
    <w:rPr>
      <w:i/>
      <w:iCs/>
    </w:rPr>
  </w:style>
  <w:style w:type="paragraph" w:styleId="NormalWeb">
    <w:name w:val="Normal (Web)"/>
    <w:basedOn w:val="Normal"/>
    <w:uiPriority w:val="99"/>
    <w:semiHidden/>
    <w:unhideWhenUsed/>
    <w:rsid w:val="00A733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3391"/>
    <w:rPr>
      <w:color w:val="0000FF"/>
      <w:u w:val="single"/>
    </w:rPr>
  </w:style>
  <w:style w:type="character" w:styleId="Strong">
    <w:name w:val="Strong"/>
    <w:basedOn w:val="DefaultParagraphFont"/>
    <w:uiPriority w:val="22"/>
    <w:qFormat/>
    <w:rsid w:val="00A733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33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39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733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3391"/>
    <w:rPr>
      <w:i/>
      <w:iCs/>
    </w:rPr>
  </w:style>
  <w:style w:type="paragraph" w:styleId="NormalWeb">
    <w:name w:val="Normal (Web)"/>
    <w:basedOn w:val="Normal"/>
    <w:uiPriority w:val="99"/>
    <w:semiHidden/>
    <w:unhideWhenUsed/>
    <w:rsid w:val="00A733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3391"/>
    <w:rPr>
      <w:color w:val="0000FF"/>
      <w:u w:val="single"/>
    </w:rPr>
  </w:style>
  <w:style w:type="character" w:styleId="Strong">
    <w:name w:val="Strong"/>
    <w:basedOn w:val="DefaultParagraphFont"/>
    <w:uiPriority w:val="22"/>
    <w:qFormat/>
    <w:rsid w:val="00A73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omans+6&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1Timothy+6.17&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cclesiastes+1.1&amp;t=NASB95" TargetMode="External"/><Relationship Id="rId11" Type="http://schemas.openxmlformats.org/officeDocument/2006/relationships/theme" Target="theme/theme1.xml"/><Relationship Id="rId5" Type="http://schemas.openxmlformats.org/officeDocument/2006/relationships/hyperlink" Target="https://thebiblesays.com/commentary/eccl/eccl-11/ecclesiastes-119-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James+4.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2022-05-18T22:07:00Z</cp:lastPrinted>
  <dcterms:created xsi:type="dcterms:W3CDTF">2022-05-18T22:06:00Z</dcterms:created>
  <dcterms:modified xsi:type="dcterms:W3CDTF">2022-05-18T22:08:00Z</dcterms:modified>
</cp:coreProperties>
</file>