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CF" w:rsidRPr="00241CCF" w:rsidRDefault="00241CCF" w:rsidP="00241CC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241CCF">
        <w:rPr>
          <w:rFonts w:ascii="Times New Roman" w:eastAsia="Times New Roman" w:hAnsi="Times New Roman" w:cs="Times New Roman"/>
          <w:b/>
          <w:bCs/>
          <w:color w:val="212529"/>
          <w:kern w:val="36"/>
          <w:sz w:val="48"/>
          <w:szCs w:val="48"/>
        </w:rPr>
        <w:t>Ecclesiastes 12:1-5</w:t>
      </w:r>
    </w:p>
    <w:p w:rsidR="00241CCF" w:rsidRDefault="00241CCF" w:rsidP="00241CC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https://thebiblesays.com/commentary/eccl/eccl-12/ecclesiastes-121-5/</w:t>
        </w:r>
      </w:hyperlink>
    </w:p>
    <w:p w:rsidR="00241CCF" w:rsidRPr="00241CCF" w:rsidRDefault="00241CCF" w:rsidP="00241CC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41CCF">
        <w:rPr>
          <w:rFonts w:ascii="Arial" w:eastAsia="Times New Roman" w:hAnsi="Arial" w:cs="Arial"/>
          <w:i/>
          <w:iCs/>
          <w:color w:val="212529"/>
          <w:sz w:val="27"/>
          <w:szCs w:val="27"/>
        </w:rPr>
        <w:t>Solomon challenges the young to remember God with a perspective that embraces both the brevity of life and the certainty of judgment.</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color w:val="212529"/>
          <w:sz w:val="27"/>
          <w:szCs w:val="27"/>
        </w:rPr>
        <w:t>Solomon continues his line of thought from Chapter 11, speaking to the </w:t>
      </w:r>
      <w:r w:rsidRPr="00241CCF">
        <w:rPr>
          <w:rFonts w:ascii="Arial" w:eastAsia="Times New Roman" w:hAnsi="Arial" w:cs="Arial"/>
          <w:i/>
          <w:iCs/>
          <w:color w:val="212529"/>
          <w:sz w:val="27"/>
          <w:szCs w:val="27"/>
        </w:rPr>
        <w:t>young man </w:t>
      </w:r>
      <w:r w:rsidRPr="00241CCF">
        <w:rPr>
          <w:rFonts w:ascii="Arial" w:eastAsia="Times New Roman" w:hAnsi="Arial" w:cs="Arial"/>
          <w:color w:val="212529"/>
          <w:sz w:val="27"/>
          <w:szCs w:val="27"/>
        </w:rPr>
        <w:t>(chapter breaks were added centuries after the OT was written)</w:t>
      </w:r>
      <w:r w:rsidRPr="00241CCF">
        <w:rPr>
          <w:rFonts w:ascii="Arial" w:eastAsia="Times New Roman" w:hAnsi="Arial" w:cs="Arial"/>
          <w:i/>
          <w:iCs/>
          <w:color w:val="212529"/>
          <w:sz w:val="27"/>
          <w:szCs w:val="27"/>
        </w:rPr>
        <w:t>. </w:t>
      </w:r>
      <w:r w:rsidRPr="00241CCF">
        <w:rPr>
          <w:rFonts w:ascii="Arial" w:eastAsia="Times New Roman" w:hAnsi="Arial" w:cs="Arial"/>
          <w:color w:val="212529"/>
          <w:sz w:val="27"/>
          <w:szCs w:val="27"/>
        </w:rPr>
        <w:t>In Chapter 11</w:t>
      </w:r>
      <w:r w:rsidRPr="00241CCF">
        <w:rPr>
          <w:rFonts w:ascii="Arial" w:eastAsia="Times New Roman" w:hAnsi="Arial" w:cs="Arial"/>
          <w:i/>
          <w:iCs/>
          <w:color w:val="212529"/>
          <w:sz w:val="27"/>
          <w:szCs w:val="27"/>
        </w:rPr>
        <w:t>, </w:t>
      </w:r>
      <w:r w:rsidRPr="00241CCF">
        <w:rPr>
          <w:rFonts w:ascii="Arial" w:eastAsia="Times New Roman" w:hAnsi="Arial" w:cs="Arial"/>
          <w:color w:val="212529"/>
          <w:sz w:val="27"/>
          <w:szCs w:val="27"/>
        </w:rPr>
        <w:t>Solomon exhorted the </w:t>
      </w:r>
      <w:r w:rsidRPr="00241CCF">
        <w:rPr>
          <w:rFonts w:ascii="Arial" w:eastAsia="Times New Roman" w:hAnsi="Arial" w:cs="Arial"/>
          <w:i/>
          <w:iCs/>
          <w:color w:val="212529"/>
          <w:sz w:val="27"/>
          <w:szCs w:val="27"/>
        </w:rPr>
        <w:t>young man </w:t>
      </w:r>
      <w:r w:rsidRPr="00241CCF">
        <w:rPr>
          <w:rFonts w:ascii="Arial" w:eastAsia="Times New Roman" w:hAnsi="Arial" w:cs="Arial"/>
          <w:color w:val="212529"/>
          <w:sz w:val="27"/>
          <w:szCs w:val="27"/>
        </w:rPr>
        <w:t xml:space="preserve">to enjoy life while avoiding </w:t>
      </w:r>
      <w:proofErr w:type="gramStart"/>
      <w:r w:rsidRPr="00241CCF">
        <w:rPr>
          <w:rFonts w:ascii="Arial" w:eastAsia="Times New Roman" w:hAnsi="Arial" w:cs="Arial"/>
          <w:color w:val="212529"/>
          <w:sz w:val="27"/>
          <w:szCs w:val="27"/>
        </w:rPr>
        <w:t>evil,</w:t>
      </w:r>
      <w:proofErr w:type="gramEnd"/>
      <w:r w:rsidRPr="00241CCF">
        <w:rPr>
          <w:rFonts w:ascii="Arial" w:eastAsia="Times New Roman" w:hAnsi="Arial" w:cs="Arial"/>
          <w:color w:val="212529"/>
          <w:sz w:val="27"/>
          <w:szCs w:val="27"/>
        </w:rPr>
        <w:t xml:space="preserve"> keeping in mind he would give account to God in the </w:t>
      </w:r>
      <w:r w:rsidRPr="00241CCF">
        <w:rPr>
          <w:rFonts w:ascii="Arial" w:eastAsia="Times New Roman" w:hAnsi="Arial" w:cs="Arial"/>
          <w:i/>
          <w:iCs/>
          <w:color w:val="212529"/>
          <w:sz w:val="27"/>
          <w:szCs w:val="27"/>
        </w:rPr>
        <w:t>judgment. </w:t>
      </w:r>
      <w:r w:rsidRPr="00241CCF">
        <w:rPr>
          <w:rFonts w:ascii="Arial" w:eastAsia="Times New Roman" w:hAnsi="Arial" w:cs="Arial"/>
          <w:color w:val="212529"/>
          <w:sz w:val="27"/>
          <w:szCs w:val="27"/>
        </w:rPr>
        <w:t>Now Solomon tells the </w:t>
      </w:r>
      <w:r w:rsidRPr="00241CCF">
        <w:rPr>
          <w:rFonts w:ascii="Arial" w:eastAsia="Times New Roman" w:hAnsi="Arial" w:cs="Arial"/>
          <w:i/>
          <w:iCs/>
          <w:color w:val="212529"/>
          <w:sz w:val="27"/>
          <w:szCs w:val="27"/>
        </w:rPr>
        <w:t>young man</w:t>
      </w:r>
      <w:r w:rsidRPr="00241CCF">
        <w:rPr>
          <w:rFonts w:ascii="Arial" w:eastAsia="Times New Roman" w:hAnsi="Arial" w:cs="Arial"/>
          <w:color w:val="212529"/>
          <w:sz w:val="27"/>
          <w:szCs w:val="27"/>
        </w:rPr>
        <w:t> to </w:t>
      </w:r>
      <w:r w:rsidRPr="00241CCF">
        <w:rPr>
          <w:rFonts w:ascii="Arial" w:eastAsia="Times New Roman" w:hAnsi="Arial" w:cs="Arial"/>
          <w:i/>
          <w:iCs/>
          <w:color w:val="212529"/>
          <w:sz w:val="27"/>
          <w:szCs w:val="27"/>
        </w:rPr>
        <w:t>remember also your Creator in the days of your youth. </w:t>
      </w:r>
      <w:r w:rsidRPr="00241CCF">
        <w:rPr>
          <w:rFonts w:ascii="Arial" w:eastAsia="Times New Roman" w:hAnsi="Arial" w:cs="Arial"/>
          <w:color w:val="212529"/>
          <w:sz w:val="27"/>
          <w:szCs w:val="27"/>
        </w:rPr>
        <w:t>The young have a tendency to consider youth a permanent feature and squander the opportunity to live a life of true enjoyment in gratitude to God.</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color w:val="212529"/>
          <w:sz w:val="27"/>
          <w:szCs w:val="27"/>
        </w:rPr>
        <w:t>Solomon warns about the coming </w:t>
      </w:r>
      <w:r w:rsidRPr="00241CCF">
        <w:rPr>
          <w:rFonts w:ascii="Arial" w:eastAsia="Times New Roman" w:hAnsi="Arial" w:cs="Arial"/>
          <w:i/>
          <w:iCs/>
          <w:color w:val="212529"/>
          <w:sz w:val="27"/>
          <w:szCs w:val="27"/>
        </w:rPr>
        <w:t>judgment </w:t>
      </w:r>
      <w:r w:rsidRPr="00241CCF">
        <w:rPr>
          <w:rFonts w:ascii="Arial" w:eastAsia="Times New Roman" w:hAnsi="Arial" w:cs="Arial"/>
          <w:color w:val="212529"/>
          <w:sz w:val="27"/>
          <w:szCs w:val="27"/>
        </w:rPr>
        <w:t>but also the realities of aging. We won’t always be young. When Solomon describes the process of aging, he talks about </w:t>
      </w:r>
      <w:r w:rsidRPr="00241CCF">
        <w:rPr>
          <w:rFonts w:ascii="Arial" w:eastAsia="Times New Roman" w:hAnsi="Arial" w:cs="Arial"/>
          <w:i/>
          <w:iCs/>
          <w:color w:val="212529"/>
          <w:sz w:val="27"/>
          <w:szCs w:val="27"/>
        </w:rPr>
        <w:t>evil days. </w:t>
      </w:r>
      <w:r w:rsidRPr="00241CCF">
        <w:rPr>
          <w:rFonts w:ascii="Arial" w:eastAsia="Times New Roman" w:hAnsi="Arial" w:cs="Arial"/>
          <w:color w:val="212529"/>
          <w:sz w:val="27"/>
          <w:szCs w:val="27"/>
        </w:rPr>
        <w:t>The word translated </w:t>
      </w:r>
      <w:r w:rsidRPr="00241CCF">
        <w:rPr>
          <w:rFonts w:ascii="Arial" w:eastAsia="Times New Roman" w:hAnsi="Arial" w:cs="Arial"/>
          <w:i/>
          <w:iCs/>
          <w:color w:val="212529"/>
          <w:sz w:val="27"/>
          <w:szCs w:val="27"/>
        </w:rPr>
        <w:t>evil </w:t>
      </w:r>
      <w:r w:rsidRPr="00241CCF">
        <w:rPr>
          <w:rFonts w:ascii="Arial" w:eastAsia="Times New Roman" w:hAnsi="Arial" w:cs="Arial"/>
          <w:color w:val="212529"/>
          <w:sz w:val="27"/>
          <w:szCs w:val="27"/>
        </w:rPr>
        <w:t>is the same word translated “pain” in </w:t>
      </w:r>
      <w:hyperlink r:id="rId6" w:tgtFrame="BLB_NW" w:history="1">
        <w:r w:rsidRPr="00241CCF">
          <w:rPr>
            <w:rFonts w:ascii="Arial" w:eastAsia="Times New Roman" w:hAnsi="Arial" w:cs="Arial"/>
            <w:color w:val="525DDC"/>
            <w:sz w:val="27"/>
            <w:szCs w:val="27"/>
          </w:rPr>
          <w:t>Ecclesiastes 11:10</w:t>
        </w:r>
      </w:hyperlink>
      <w:r w:rsidRPr="00241CCF">
        <w:rPr>
          <w:rFonts w:ascii="Arial" w:eastAsia="Times New Roman" w:hAnsi="Arial" w:cs="Arial"/>
          <w:color w:val="212529"/>
          <w:sz w:val="27"/>
          <w:szCs w:val="27"/>
        </w:rPr>
        <w:t>. In this case, a person’s behavior is not </w:t>
      </w:r>
      <w:r w:rsidRPr="00241CCF">
        <w:rPr>
          <w:rFonts w:ascii="Arial" w:eastAsia="Times New Roman" w:hAnsi="Arial" w:cs="Arial"/>
          <w:i/>
          <w:iCs/>
          <w:color w:val="212529"/>
          <w:sz w:val="27"/>
          <w:szCs w:val="27"/>
        </w:rPr>
        <w:t>evil, </w:t>
      </w:r>
      <w:r w:rsidRPr="00241CCF">
        <w:rPr>
          <w:rFonts w:ascii="Arial" w:eastAsia="Times New Roman" w:hAnsi="Arial" w:cs="Arial"/>
          <w:color w:val="212529"/>
          <w:sz w:val="27"/>
          <w:szCs w:val="27"/>
        </w:rPr>
        <w:t>but rather the </w:t>
      </w:r>
      <w:r w:rsidRPr="00241CCF">
        <w:rPr>
          <w:rFonts w:ascii="Arial" w:eastAsia="Times New Roman" w:hAnsi="Arial" w:cs="Arial"/>
          <w:i/>
          <w:iCs/>
          <w:color w:val="212529"/>
          <w:sz w:val="27"/>
          <w:szCs w:val="27"/>
        </w:rPr>
        <w:t>days </w:t>
      </w:r>
      <w:r w:rsidRPr="00241CCF">
        <w:rPr>
          <w:rFonts w:ascii="Arial" w:eastAsia="Times New Roman" w:hAnsi="Arial" w:cs="Arial"/>
          <w:color w:val="212529"/>
          <w:sz w:val="27"/>
          <w:szCs w:val="27"/>
        </w:rPr>
        <w:t>are </w:t>
      </w:r>
      <w:r w:rsidRPr="00241CCF">
        <w:rPr>
          <w:rFonts w:ascii="Arial" w:eastAsia="Times New Roman" w:hAnsi="Arial" w:cs="Arial"/>
          <w:i/>
          <w:iCs/>
          <w:color w:val="212529"/>
          <w:sz w:val="27"/>
          <w:szCs w:val="27"/>
        </w:rPr>
        <w:t>evil. </w:t>
      </w:r>
      <w:r w:rsidRPr="00241CCF">
        <w:rPr>
          <w:rFonts w:ascii="Arial" w:eastAsia="Times New Roman" w:hAnsi="Arial" w:cs="Arial"/>
          <w:color w:val="212529"/>
          <w:sz w:val="27"/>
          <w:szCs w:val="27"/>
        </w:rPr>
        <w:t>They are </w:t>
      </w:r>
      <w:r w:rsidRPr="00241CCF">
        <w:rPr>
          <w:rFonts w:ascii="Arial" w:eastAsia="Times New Roman" w:hAnsi="Arial" w:cs="Arial"/>
          <w:i/>
          <w:iCs/>
          <w:color w:val="212529"/>
          <w:sz w:val="27"/>
          <w:szCs w:val="27"/>
        </w:rPr>
        <w:t>evil </w:t>
      </w:r>
      <w:r w:rsidRPr="00241CCF">
        <w:rPr>
          <w:rFonts w:ascii="Arial" w:eastAsia="Times New Roman" w:hAnsi="Arial" w:cs="Arial"/>
          <w:color w:val="212529"/>
          <w:sz w:val="27"/>
          <w:szCs w:val="27"/>
        </w:rPr>
        <w:t>because we lose many joys we tend to take for granted when young. Reflecting on the reality we will one day lose these functions is part of living in gratitude.</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proofErr w:type="gramStart"/>
      <w:r w:rsidRPr="00241CCF">
        <w:rPr>
          <w:rFonts w:ascii="Arial" w:eastAsia="Times New Roman" w:hAnsi="Arial" w:cs="Arial"/>
          <w:color w:val="212529"/>
          <w:sz w:val="27"/>
          <w:szCs w:val="27"/>
        </w:rPr>
        <w:t>In old age, the opportunity for enjoyment changes.</w:t>
      </w:r>
      <w:proofErr w:type="gramEnd"/>
      <w:r w:rsidRPr="00241CCF">
        <w:rPr>
          <w:rFonts w:ascii="Arial" w:eastAsia="Times New Roman" w:hAnsi="Arial" w:cs="Arial"/>
          <w:color w:val="212529"/>
          <w:sz w:val="27"/>
          <w:szCs w:val="27"/>
        </w:rPr>
        <w:t xml:space="preserve"> These are </w:t>
      </w:r>
      <w:r w:rsidRPr="00241CCF">
        <w:rPr>
          <w:rFonts w:ascii="Arial" w:eastAsia="Times New Roman" w:hAnsi="Arial" w:cs="Arial"/>
          <w:i/>
          <w:iCs/>
          <w:color w:val="212529"/>
          <w:sz w:val="27"/>
          <w:szCs w:val="27"/>
        </w:rPr>
        <w:t>years when </w:t>
      </w:r>
      <w:r w:rsidRPr="00241CCF">
        <w:rPr>
          <w:rFonts w:ascii="Arial" w:eastAsia="Times New Roman" w:hAnsi="Arial" w:cs="Arial"/>
          <w:color w:val="212529"/>
          <w:sz w:val="27"/>
          <w:szCs w:val="27"/>
        </w:rPr>
        <w:t>the elderly person</w:t>
      </w:r>
      <w:r w:rsidRPr="00241CCF">
        <w:rPr>
          <w:rFonts w:ascii="Arial" w:eastAsia="Times New Roman" w:hAnsi="Arial" w:cs="Arial"/>
          <w:i/>
          <w:iCs/>
          <w:color w:val="212529"/>
          <w:sz w:val="27"/>
          <w:szCs w:val="27"/>
        </w:rPr>
        <w:t> will say, I have no delight in them. </w:t>
      </w:r>
      <w:r w:rsidRPr="00241CCF">
        <w:rPr>
          <w:rFonts w:ascii="Arial" w:eastAsia="Times New Roman" w:hAnsi="Arial" w:cs="Arial"/>
          <w:color w:val="212529"/>
          <w:sz w:val="27"/>
          <w:szCs w:val="27"/>
        </w:rPr>
        <w:t>They are years when eyesight fades. Solomon uses a poetic description likely describing the loss of eyesight as</w:t>
      </w:r>
      <w:r w:rsidRPr="00241CCF">
        <w:rPr>
          <w:rFonts w:ascii="Arial" w:eastAsia="Times New Roman" w:hAnsi="Arial" w:cs="Arial"/>
          <w:i/>
          <w:iCs/>
          <w:color w:val="212529"/>
          <w:sz w:val="27"/>
          <w:szCs w:val="27"/>
        </w:rPr>
        <w:t> the sun and the light, the moon and the stars are darkened. </w:t>
      </w:r>
      <w:r w:rsidRPr="00241CCF">
        <w:rPr>
          <w:rFonts w:ascii="Arial" w:eastAsia="Times New Roman" w:hAnsi="Arial" w:cs="Arial"/>
          <w:color w:val="212529"/>
          <w:sz w:val="27"/>
          <w:szCs w:val="27"/>
        </w:rPr>
        <w:t>The </w:t>
      </w:r>
      <w:r w:rsidRPr="00241CCF">
        <w:rPr>
          <w:rFonts w:ascii="Arial" w:eastAsia="Times New Roman" w:hAnsi="Arial" w:cs="Arial"/>
          <w:i/>
          <w:iCs/>
          <w:color w:val="212529"/>
          <w:sz w:val="27"/>
          <w:szCs w:val="27"/>
        </w:rPr>
        <w:t>sun, moon and stars</w:t>
      </w:r>
      <w:r w:rsidRPr="00241CCF">
        <w:rPr>
          <w:rFonts w:ascii="Arial" w:eastAsia="Times New Roman" w:hAnsi="Arial" w:cs="Arial"/>
          <w:color w:val="212529"/>
          <w:sz w:val="27"/>
          <w:szCs w:val="27"/>
        </w:rPr>
        <w:t> are still there, but the elderly person can no longer see them. This could also refer to a general loss of awareness.</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color w:val="212529"/>
          <w:sz w:val="27"/>
          <w:szCs w:val="27"/>
        </w:rPr>
        <w:t>The phrase</w:t>
      </w:r>
      <w:r w:rsidRPr="00241CCF">
        <w:rPr>
          <w:rFonts w:ascii="Arial" w:eastAsia="Times New Roman" w:hAnsi="Arial" w:cs="Arial"/>
          <w:i/>
          <w:iCs/>
          <w:color w:val="212529"/>
          <w:sz w:val="27"/>
          <w:szCs w:val="27"/>
        </w:rPr>
        <w:t> the clouds return after the rain </w:t>
      </w:r>
      <w:r w:rsidRPr="00241CCF">
        <w:rPr>
          <w:rFonts w:ascii="Arial" w:eastAsia="Times New Roman" w:hAnsi="Arial" w:cs="Arial"/>
          <w:color w:val="212529"/>
          <w:sz w:val="27"/>
          <w:szCs w:val="27"/>
        </w:rPr>
        <w:t>might refer to the deterioration of bladder function. The bladder is emptied, but soon after needs to be emptied again, due to age. Further, </w:t>
      </w:r>
      <w:r w:rsidRPr="00241CCF">
        <w:rPr>
          <w:rFonts w:ascii="Arial" w:eastAsia="Times New Roman" w:hAnsi="Arial" w:cs="Arial"/>
          <w:i/>
          <w:iCs/>
          <w:color w:val="212529"/>
          <w:sz w:val="27"/>
          <w:szCs w:val="27"/>
        </w:rPr>
        <w:t>in the day that the watchmen of the house tremble, and mighty men stoop </w:t>
      </w:r>
      <w:r w:rsidRPr="00241CCF">
        <w:rPr>
          <w:rFonts w:ascii="Arial" w:eastAsia="Times New Roman" w:hAnsi="Arial" w:cs="Arial"/>
          <w:color w:val="212529"/>
          <w:sz w:val="27"/>
          <w:szCs w:val="27"/>
        </w:rPr>
        <w:t>likely refers to the loss of physical strength. Someone who was </w:t>
      </w:r>
      <w:r w:rsidRPr="00241CCF">
        <w:rPr>
          <w:rFonts w:ascii="Arial" w:eastAsia="Times New Roman" w:hAnsi="Arial" w:cs="Arial"/>
          <w:i/>
          <w:iCs/>
          <w:color w:val="212529"/>
          <w:sz w:val="27"/>
          <w:szCs w:val="27"/>
        </w:rPr>
        <w:t>mighty</w:t>
      </w:r>
      <w:r w:rsidRPr="00241CCF">
        <w:rPr>
          <w:rFonts w:ascii="Arial" w:eastAsia="Times New Roman" w:hAnsi="Arial" w:cs="Arial"/>
          <w:color w:val="212529"/>
          <w:sz w:val="27"/>
          <w:szCs w:val="27"/>
        </w:rPr>
        <w:t> in physical strength when young now walks with a </w:t>
      </w:r>
      <w:r w:rsidRPr="00241CCF">
        <w:rPr>
          <w:rFonts w:ascii="Arial" w:eastAsia="Times New Roman" w:hAnsi="Arial" w:cs="Arial"/>
          <w:i/>
          <w:iCs/>
          <w:color w:val="212529"/>
          <w:sz w:val="27"/>
          <w:szCs w:val="27"/>
        </w:rPr>
        <w:t>stoop</w:t>
      </w:r>
      <w:r w:rsidRPr="00241CCF">
        <w:rPr>
          <w:rFonts w:ascii="Arial" w:eastAsia="Times New Roman" w:hAnsi="Arial" w:cs="Arial"/>
          <w:color w:val="212529"/>
          <w:sz w:val="27"/>
          <w:szCs w:val="27"/>
        </w:rPr>
        <w:t>. The </w:t>
      </w:r>
      <w:r w:rsidRPr="00241CCF">
        <w:rPr>
          <w:rFonts w:ascii="Arial" w:eastAsia="Times New Roman" w:hAnsi="Arial" w:cs="Arial"/>
          <w:i/>
          <w:iCs/>
          <w:color w:val="212529"/>
          <w:sz w:val="27"/>
          <w:szCs w:val="27"/>
        </w:rPr>
        <w:t>watchmen of the house </w:t>
      </w:r>
      <w:r w:rsidRPr="00241CCF">
        <w:rPr>
          <w:rFonts w:ascii="Arial" w:eastAsia="Times New Roman" w:hAnsi="Arial" w:cs="Arial"/>
          <w:color w:val="212529"/>
          <w:sz w:val="27"/>
          <w:szCs w:val="27"/>
        </w:rPr>
        <w:t>might be men chosen for their physical strength to serve as bodyguards. But now they suffer from tremors, they </w:t>
      </w:r>
      <w:r w:rsidRPr="00241CCF">
        <w:rPr>
          <w:rFonts w:ascii="Arial" w:eastAsia="Times New Roman" w:hAnsi="Arial" w:cs="Arial"/>
          <w:i/>
          <w:iCs/>
          <w:color w:val="212529"/>
          <w:sz w:val="27"/>
          <w:szCs w:val="27"/>
        </w:rPr>
        <w:t>tremble </w:t>
      </w:r>
      <w:r w:rsidRPr="00241CCF">
        <w:rPr>
          <w:rFonts w:ascii="Arial" w:eastAsia="Times New Roman" w:hAnsi="Arial" w:cs="Arial"/>
          <w:color w:val="212529"/>
          <w:sz w:val="27"/>
          <w:szCs w:val="27"/>
        </w:rPr>
        <w:t>and no longer are suited to handle weapons.</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color w:val="212529"/>
          <w:sz w:val="27"/>
          <w:szCs w:val="27"/>
        </w:rPr>
        <w:lastRenderedPageBreak/>
        <w:t xml:space="preserve">Solomon continues his poetic description of growing old and refers to the aging of </w:t>
      </w:r>
      <w:proofErr w:type="gramStart"/>
      <w:r w:rsidRPr="00241CCF">
        <w:rPr>
          <w:rFonts w:ascii="Arial" w:eastAsia="Times New Roman" w:hAnsi="Arial" w:cs="Arial"/>
          <w:color w:val="212529"/>
          <w:sz w:val="27"/>
          <w:szCs w:val="27"/>
        </w:rPr>
        <w:t>teeth,</w:t>
      </w:r>
      <w:proofErr w:type="gramEnd"/>
      <w:r w:rsidRPr="00241CCF">
        <w:rPr>
          <w:rFonts w:ascii="Arial" w:eastAsia="Times New Roman" w:hAnsi="Arial" w:cs="Arial"/>
          <w:color w:val="212529"/>
          <w:sz w:val="27"/>
          <w:szCs w:val="27"/>
        </w:rPr>
        <w:t> </w:t>
      </w:r>
      <w:r w:rsidRPr="00241CCF">
        <w:rPr>
          <w:rFonts w:ascii="Arial" w:eastAsia="Times New Roman" w:hAnsi="Arial" w:cs="Arial"/>
          <w:i/>
          <w:iCs/>
          <w:color w:val="212529"/>
          <w:sz w:val="27"/>
          <w:szCs w:val="27"/>
        </w:rPr>
        <w:t>the grinding ones stand idle because they are few. </w:t>
      </w:r>
      <w:r w:rsidRPr="00241CCF">
        <w:rPr>
          <w:rFonts w:ascii="Arial" w:eastAsia="Times New Roman" w:hAnsi="Arial" w:cs="Arial"/>
          <w:color w:val="212529"/>
          <w:sz w:val="27"/>
          <w:szCs w:val="27"/>
        </w:rPr>
        <w:t>As we age, we tend to lose teeth, and dental functions subside. There aren’t enough teeth to properly chew, so they </w:t>
      </w:r>
      <w:r w:rsidRPr="00241CCF">
        <w:rPr>
          <w:rFonts w:ascii="Arial" w:eastAsia="Times New Roman" w:hAnsi="Arial" w:cs="Arial"/>
          <w:i/>
          <w:iCs/>
          <w:color w:val="212529"/>
          <w:sz w:val="27"/>
          <w:szCs w:val="27"/>
        </w:rPr>
        <w:t>stand idle. </w:t>
      </w:r>
      <w:r w:rsidRPr="00241CCF">
        <w:rPr>
          <w:rFonts w:ascii="Arial" w:eastAsia="Times New Roman" w:hAnsi="Arial" w:cs="Arial"/>
          <w:color w:val="212529"/>
          <w:sz w:val="27"/>
          <w:szCs w:val="27"/>
        </w:rPr>
        <w:t>We might be consigned to a liquid diet and no longer be able to enjoy dining. The phrase</w:t>
      </w:r>
      <w:r w:rsidRPr="00241CCF">
        <w:rPr>
          <w:rFonts w:ascii="Arial" w:eastAsia="Times New Roman" w:hAnsi="Arial" w:cs="Arial"/>
          <w:i/>
          <w:iCs/>
          <w:color w:val="212529"/>
          <w:sz w:val="27"/>
          <w:szCs w:val="27"/>
        </w:rPr>
        <w:t> those who look through windows grow dim </w:t>
      </w:r>
      <w:r w:rsidRPr="00241CCF">
        <w:rPr>
          <w:rFonts w:ascii="Arial" w:eastAsia="Times New Roman" w:hAnsi="Arial" w:cs="Arial"/>
          <w:color w:val="212529"/>
          <w:sz w:val="27"/>
          <w:szCs w:val="27"/>
        </w:rPr>
        <w:t>might refer to diminished eyesight. The elderly person looks </w:t>
      </w:r>
      <w:r w:rsidRPr="00241CCF">
        <w:rPr>
          <w:rFonts w:ascii="Arial" w:eastAsia="Times New Roman" w:hAnsi="Arial" w:cs="Arial"/>
          <w:i/>
          <w:iCs/>
          <w:color w:val="212529"/>
          <w:sz w:val="27"/>
          <w:szCs w:val="27"/>
        </w:rPr>
        <w:t>through</w:t>
      </w:r>
      <w:r w:rsidRPr="00241CCF">
        <w:rPr>
          <w:rFonts w:ascii="Arial" w:eastAsia="Times New Roman" w:hAnsi="Arial" w:cs="Arial"/>
          <w:color w:val="212529"/>
          <w:sz w:val="27"/>
          <w:szCs w:val="27"/>
        </w:rPr>
        <w:t> the </w:t>
      </w:r>
      <w:r w:rsidRPr="00241CCF">
        <w:rPr>
          <w:rFonts w:ascii="Arial" w:eastAsia="Times New Roman" w:hAnsi="Arial" w:cs="Arial"/>
          <w:i/>
          <w:iCs/>
          <w:color w:val="212529"/>
          <w:sz w:val="27"/>
          <w:szCs w:val="27"/>
        </w:rPr>
        <w:t>window</w:t>
      </w:r>
      <w:r w:rsidRPr="00241CCF">
        <w:rPr>
          <w:rFonts w:ascii="Arial" w:eastAsia="Times New Roman" w:hAnsi="Arial" w:cs="Arial"/>
          <w:color w:val="212529"/>
          <w:sz w:val="27"/>
          <w:szCs w:val="27"/>
        </w:rPr>
        <w:t> and can’t really make out what they see.</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color w:val="212529"/>
          <w:sz w:val="27"/>
          <w:szCs w:val="27"/>
        </w:rPr>
        <w:t>Hearing deteriorates in old age, too. </w:t>
      </w:r>
      <w:r w:rsidRPr="00241CCF">
        <w:rPr>
          <w:rFonts w:ascii="Arial" w:eastAsia="Times New Roman" w:hAnsi="Arial" w:cs="Arial"/>
          <w:i/>
          <w:iCs/>
          <w:color w:val="212529"/>
          <w:sz w:val="27"/>
          <w:szCs w:val="27"/>
        </w:rPr>
        <w:t>The doors on the street are shut, </w:t>
      </w:r>
      <w:r w:rsidRPr="00241CCF">
        <w:rPr>
          <w:rFonts w:ascii="Arial" w:eastAsia="Times New Roman" w:hAnsi="Arial" w:cs="Arial"/>
          <w:color w:val="212529"/>
          <w:sz w:val="27"/>
          <w:szCs w:val="27"/>
        </w:rPr>
        <w:t>indicates that the person no longer hears doors open and close. And when they come near a </w:t>
      </w:r>
      <w:r w:rsidRPr="00241CCF">
        <w:rPr>
          <w:rFonts w:ascii="Arial" w:eastAsia="Times New Roman" w:hAnsi="Arial" w:cs="Arial"/>
          <w:i/>
          <w:iCs/>
          <w:color w:val="212529"/>
          <w:sz w:val="27"/>
          <w:szCs w:val="27"/>
        </w:rPr>
        <w:t>grinding mill, the sound of the grinding mill is low </w:t>
      </w:r>
      <w:r w:rsidRPr="00241CCF">
        <w:rPr>
          <w:rFonts w:ascii="Arial" w:eastAsia="Times New Roman" w:hAnsi="Arial" w:cs="Arial"/>
          <w:color w:val="212529"/>
          <w:sz w:val="27"/>
          <w:szCs w:val="27"/>
        </w:rPr>
        <w:t>because of their diminished hearing. Old age also means not sleeping as soundly,</w:t>
      </w:r>
      <w:r w:rsidRPr="00241CCF">
        <w:rPr>
          <w:rFonts w:ascii="Arial" w:eastAsia="Times New Roman" w:hAnsi="Arial" w:cs="Arial"/>
          <w:i/>
          <w:iCs/>
          <w:color w:val="212529"/>
          <w:sz w:val="27"/>
          <w:szCs w:val="27"/>
        </w:rPr>
        <w:t> and one will arise at the sound of the bird.</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color w:val="212529"/>
          <w:sz w:val="27"/>
          <w:szCs w:val="27"/>
        </w:rPr>
        <w:t>Because of diminished hearing, music will be less enjoyable—</w:t>
      </w:r>
      <w:r w:rsidRPr="00241CCF">
        <w:rPr>
          <w:rFonts w:ascii="Arial" w:eastAsia="Times New Roman" w:hAnsi="Arial" w:cs="Arial"/>
          <w:i/>
          <w:iCs/>
          <w:color w:val="212529"/>
          <w:sz w:val="27"/>
          <w:szCs w:val="27"/>
        </w:rPr>
        <w:t>all the daughters of song will sing softly.</w:t>
      </w:r>
      <w:r w:rsidRPr="00241CCF">
        <w:rPr>
          <w:rFonts w:ascii="Arial" w:eastAsia="Times New Roman" w:hAnsi="Arial" w:cs="Arial"/>
          <w:color w:val="212529"/>
          <w:sz w:val="27"/>
          <w:szCs w:val="27"/>
        </w:rPr>
        <w:t> As we age we tend to lose our balance more easily, causing </w:t>
      </w:r>
      <w:r w:rsidRPr="00241CCF">
        <w:rPr>
          <w:rFonts w:ascii="Arial" w:eastAsia="Times New Roman" w:hAnsi="Arial" w:cs="Arial"/>
          <w:i/>
          <w:iCs/>
          <w:color w:val="212529"/>
          <w:sz w:val="27"/>
          <w:szCs w:val="27"/>
        </w:rPr>
        <w:t>men </w:t>
      </w:r>
      <w:r w:rsidRPr="00241CCF">
        <w:rPr>
          <w:rFonts w:ascii="Arial" w:eastAsia="Times New Roman" w:hAnsi="Arial" w:cs="Arial"/>
          <w:color w:val="212529"/>
          <w:sz w:val="27"/>
          <w:szCs w:val="27"/>
        </w:rPr>
        <w:t>to be</w:t>
      </w:r>
      <w:r w:rsidRPr="00241CCF">
        <w:rPr>
          <w:rFonts w:ascii="Arial" w:eastAsia="Times New Roman" w:hAnsi="Arial" w:cs="Arial"/>
          <w:i/>
          <w:iCs/>
          <w:color w:val="212529"/>
          <w:sz w:val="27"/>
          <w:szCs w:val="27"/>
        </w:rPr>
        <w:t> afraid of a high place. </w:t>
      </w:r>
      <w:r w:rsidRPr="00241CCF">
        <w:rPr>
          <w:rFonts w:ascii="Arial" w:eastAsia="Times New Roman" w:hAnsi="Arial" w:cs="Arial"/>
          <w:color w:val="212529"/>
          <w:sz w:val="27"/>
          <w:szCs w:val="27"/>
        </w:rPr>
        <w:t>Elderly people are also more vulnerable to being taken advantage of, so fear the</w:t>
      </w:r>
      <w:r w:rsidRPr="00241CCF">
        <w:rPr>
          <w:rFonts w:ascii="Arial" w:eastAsia="Times New Roman" w:hAnsi="Arial" w:cs="Arial"/>
          <w:i/>
          <w:iCs/>
          <w:color w:val="212529"/>
          <w:sz w:val="27"/>
          <w:szCs w:val="27"/>
        </w:rPr>
        <w:t> terrors on the road. </w:t>
      </w:r>
      <w:r w:rsidRPr="00241CCF">
        <w:rPr>
          <w:rFonts w:ascii="Arial" w:eastAsia="Times New Roman" w:hAnsi="Arial" w:cs="Arial"/>
          <w:color w:val="212529"/>
          <w:sz w:val="27"/>
          <w:szCs w:val="27"/>
        </w:rPr>
        <w:t>We also tend to have our hair turn white. Solomon notes that </w:t>
      </w:r>
      <w:r w:rsidRPr="00241CCF">
        <w:rPr>
          <w:rFonts w:ascii="Arial" w:eastAsia="Times New Roman" w:hAnsi="Arial" w:cs="Arial"/>
          <w:i/>
          <w:iCs/>
          <w:color w:val="212529"/>
          <w:sz w:val="27"/>
          <w:szCs w:val="27"/>
        </w:rPr>
        <w:t>the almond tree blossoms. Almond blossoms </w:t>
      </w:r>
      <w:r w:rsidRPr="00241CCF">
        <w:rPr>
          <w:rFonts w:ascii="Arial" w:eastAsia="Times New Roman" w:hAnsi="Arial" w:cs="Arial"/>
          <w:color w:val="212529"/>
          <w:sz w:val="27"/>
          <w:szCs w:val="27"/>
        </w:rPr>
        <w:t>are white. When we grow old, our hair “</w:t>
      </w:r>
      <w:r w:rsidRPr="00241CCF">
        <w:rPr>
          <w:rFonts w:ascii="Arial" w:eastAsia="Times New Roman" w:hAnsi="Arial" w:cs="Arial"/>
          <w:i/>
          <w:iCs/>
          <w:color w:val="212529"/>
          <w:sz w:val="27"/>
          <w:szCs w:val="27"/>
        </w:rPr>
        <w:t>blossoms” </w:t>
      </w:r>
      <w:r w:rsidRPr="00241CCF">
        <w:rPr>
          <w:rFonts w:ascii="Arial" w:eastAsia="Times New Roman" w:hAnsi="Arial" w:cs="Arial"/>
          <w:color w:val="212529"/>
          <w:sz w:val="27"/>
          <w:szCs w:val="27"/>
        </w:rPr>
        <w:t>like an </w:t>
      </w:r>
      <w:r w:rsidRPr="00241CCF">
        <w:rPr>
          <w:rFonts w:ascii="Arial" w:eastAsia="Times New Roman" w:hAnsi="Arial" w:cs="Arial"/>
          <w:i/>
          <w:iCs/>
          <w:color w:val="212529"/>
          <w:sz w:val="27"/>
          <w:szCs w:val="27"/>
        </w:rPr>
        <w:t>almond tree.</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color w:val="212529"/>
          <w:sz w:val="27"/>
          <w:szCs w:val="27"/>
        </w:rPr>
        <w:t>We also tend to lose mobility. We tend to move like a</w:t>
      </w:r>
      <w:r w:rsidRPr="00241CCF">
        <w:rPr>
          <w:rFonts w:ascii="Arial" w:eastAsia="Times New Roman" w:hAnsi="Arial" w:cs="Arial"/>
          <w:i/>
          <w:iCs/>
          <w:color w:val="212529"/>
          <w:sz w:val="27"/>
          <w:szCs w:val="27"/>
        </w:rPr>
        <w:t> grasshopper </w:t>
      </w:r>
      <w:r w:rsidRPr="00241CCF">
        <w:rPr>
          <w:rFonts w:ascii="Arial" w:eastAsia="Times New Roman" w:hAnsi="Arial" w:cs="Arial"/>
          <w:color w:val="212529"/>
          <w:sz w:val="27"/>
          <w:szCs w:val="27"/>
        </w:rPr>
        <w:t>that </w:t>
      </w:r>
      <w:r w:rsidRPr="00241CCF">
        <w:rPr>
          <w:rFonts w:ascii="Arial" w:eastAsia="Times New Roman" w:hAnsi="Arial" w:cs="Arial"/>
          <w:i/>
          <w:iCs/>
          <w:color w:val="212529"/>
          <w:sz w:val="27"/>
          <w:szCs w:val="27"/>
        </w:rPr>
        <w:t>drags himself along. </w:t>
      </w:r>
      <w:r w:rsidRPr="00241CCF">
        <w:rPr>
          <w:rFonts w:ascii="Arial" w:eastAsia="Times New Roman" w:hAnsi="Arial" w:cs="Arial"/>
          <w:color w:val="212529"/>
          <w:sz w:val="27"/>
          <w:szCs w:val="27"/>
        </w:rPr>
        <w:t>Finally, sexual function diminishes. Solomon describes </w:t>
      </w:r>
      <w:r w:rsidRPr="00241CCF">
        <w:rPr>
          <w:rFonts w:ascii="Arial" w:eastAsia="Times New Roman" w:hAnsi="Arial" w:cs="Arial"/>
          <w:i/>
          <w:iCs/>
          <w:color w:val="212529"/>
          <w:sz w:val="27"/>
          <w:szCs w:val="27"/>
        </w:rPr>
        <w:t xml:space="preserve">the </w:t>
      </w:r>
      <w:proofErr w:type="spellStart"/>
      <w:r w:rsidRPr="00241CCF">
        <w:rPr>
          <w:rFonts w:ascii="Arial" w:eastAsia="Times New Roman" w:hAnsi="Arial" w:cs="Arial"/>
          <w:i/>
          <w:iCs/>
          <w:color w:val="212529"/>
          <w:sz w:val="27"/>
          <w:szCs w:val="27"/>
        </w:rPr>
        <w:t>caperberry</w:t>
      </w:r>
      <w:proofErr w:type="spellEnd"/>
      <w:r w:rsidRPr="00241CCF">
        <w:rPr>
          <w:rFonts w:ascii="Arial" w:eastAsia="Times New Roman" w:hAnsi="Arial" w:cs="Arial"/>
          <w:i/>
          <w:iCs/>
          <w:color w:val="212529"/>
          <w:sz w:val="27"/>
          <w:szCs w:val="27"/>
        </w:rPr>
        <w:t> </w:t>
      </w:r>
      <w:r w:rsidRPr="00241CCF">
        <w:rPr>
          <w:rFonts w:ascii="Arial" w:eastAsia="Times New Roman" w:hAnsi="Arial" w:cs="Arial"/>
          <w:color w:val="212529"/>
          <w:sz w:val="27"/>
          <w:szCs w:val="27"/>
        </w:rPr>
        <w:t>as becoming</w:t>
      </w:r>
      <w:r w:rsidRPr="00241CCF">
        <w:rPr>
          <w:rFonts w:ascii="Arial" w:eastAsia="Times New Roman" w:hAnsi="Arial" w:cs="Arial"/>
          <w:i/>
          <w:iCs/>
          <w:color w:val="212529"/>
          <w:sz w:val="27"/>
          <w:szCs w:val="27"/>
        </w:rPr>
        <w:t> ineffective. </w:t>
      </w:r>
      <w:r w:rsidRPr="00241CCF">
        <w:rPr>
          <w:rFonts w:ascii="Arial" w:eastAsia="Times New Roman" w:hAnsi="Arial" w:cs="Arial"/>
          <w:color w:val="212529"/>
          <w:sz w:val="27"/>
          <w:szCs w:val="27"/>
        </w:rPr>
        <w:t>A </w:t>
      </w:r>
      <w:proofErr w:type="spellStart"/>
      <w:r w:rsidRPr="00241CCF">
        <w:rPr>
          <w:rFonts w:ascii="Arial" w:eastAsia="Times New Roman" w:hAnsi="Arial" w:cs="Arial"/>
          <w:i/>
          <w:iCs/>
          <w:color w:val="212529"/>
          <w:sz w:val="27"/>
          <w:szCs w:val="27"/>
        </w:rPr>
        <w:t>caperberry</w:t>
      </w:r>
      <w:proofErr w:type="spellEnd"/>
      <w:r w:rsidRPr="00241CCF">
        <w:rPr>
          <w:rFonts w:ascii="Arial" w:eastAsia="Times New Roman" w:hAnsi="Arial" w:cs="Arial"/>
          <w:i/>
          <w:iCs/>
          <w:color w:val="212529"/>
          <w:sz w:val="27"/>
          <w:szCs w:val="27"/>
        </w:rPr>
        <w:t> </w:t>
      </w:r>
      <w:r w:rsidRPr="00241CCF">
        <w:rPr>
          <w:rFonts w:ascii="Arial" w:eastAsia="Times New Roman" w:hAnsi="Arial" w:cs="Arial"/>
          <w:color w:val="212529"/>
          <w:sz w:val="27"/>
          <w:szCs w:val="27"/>
        </w:rPr>
        <w:t>was likely meant to represent sexual function, as it was consumed to enhance sexual activity. It no longer works due to loss of sexual capabilities. Finally, Solomon notes the ultimate reality of old age—death. </w:t>
      </w:r>
      <w:r w:rsidRPr="00241CCF">
        <w:rPr>
          <w:rFonts w:ascii="Arial" w:eastAsia="Times New Roman" w:hAnsi="Arial" w:cs="Arial"/>
          <w:i/>
          <w:iCs/>
          <w:color w:val="212529"/>
          <w:sz w:val="27"/>
          <w:szCs w:val="27"/>
        </w:rPr>
        <w:t>Mourners go about in the street, </w:t>
      </w:r>
      <w:r w:rsidRPr="00241CCF">
        <w:rPr>
          <w:rFonts w:ascii="Arial" w:eastAsia="Times New Roman" w:hAnsi="Arial" w:cs="Arial"/>
          <w:color w:val="212529"/>
          <w:sz w:val="27"/>
          <w:szCs w:val="27"/>
        </w:rPr>
        <w:t>mourning the man’s death</w:t>
      </w:r>
      <w:r w:rsidRPr="00241CCF">
        <w:rPr>
          <w:rFonts w:ascii="Arial" w:eastAsia="Times New Roman" w:hAnsi="Arial" w:cs="Arial"/>
          <w:i/>
          <w:iCs/>
          <w:color w:val="212529"/>
          <w:sz w:val="27"/>
          <w:szCs w:val="27"/>
        </w:rPr>
        <w:t>, </w:t>
      </w:r>
      <w:r w:rsidRPr="00241CCF">
        <w:rPr>
          <w:rFonts w:ascii="Arial" w:eastAsia="Times New Roman" w:hAnsi="Arial" w:cs="Arial"/>
          <w:color w:val="212529"/>
          <w:sz w:val="27"/>
          <w:szCs w:val="27"/>
        </w:rPr>
        <w:t>while the</w:t>
      </w:r>
      <w:r w:rsidRPr="00241CCF">
        <w:rPr>
          <w:rFonts w:ascii="Arial" w:eastAsia="Times New Roman" w:hAnsi="Arial" w:cs="Arial"/>
          <w:i/>
          <w:iCs/>
          <w:color w:val="212529"/>
          <w:sz w:val="27"/>
          <w:szCs w:val="27"/>
        </w:rPr>
        <w:t> man goes to his eternal home. </w:t>
      </w:r>
      <w:r w:rsidRPr="00241CCF">
        <w:rPr>
          <w:rFonts w:ascii="Arial" w:eastAsia="Times New Roman" w:hAnsi="Arial" w:cs="Arial"/>
          <w:color w:val="212529"/>
          <w:sz w:val="27"/>
          <w:szCs w:val="27"/>
        </w:rPr>
        <w:t>This sermon to the </w:t>
      </w:r>
      <w:r w:rsidRPr="00241CCF">
        <w:rPr>
          <w:rFonts w:ascii="Arial" w:eastAsia="Times New Roman" w:hAnsi="Arial" w:cs="Arial"/>
          <w:i/>
          <w:iCs/>
          <w:color w:val="212529"/>
          <w:sz w:val="27"/>
          <w:szCs w:val="27"/>
        </w:rPr>
        <w:t>youth</w:t>
      </w:r>
      <w:r w:rsidRPr="00241CCF">
        <w:rPr>
          <w:rFonts w:ascii="Arial" w:eastAsia="Times New Roman" w:hAnsi="Arial" w:cs="Arial"/>
          <w:color w:val="212529"/>
          <w:sz w:val="27"/>
          <w:szCs w:val="27"/>
        </w:rPr>
        <w:t xml:space="preserve"> is one of the few Old Testament passages that </w:t>
      </w:r>
      <w:proofErr w:type="gramStart"/>
      <w:r w:rsidRPr="00241CCF">
        <w:rPr>
          <w:rFonts w:ascii="Arial" w:eastAsia="Times New Roman" w:hAnsi="Arial" w:cs="Arial"/>
          <w:color w:val="212529"/>
          <w:sz w:val="27"/>
          <w:szCs w:val="27"/>
        </w:rPr>
        <w:t>refers</w:t>
      </w:r>
      <w:proofErr w:type="gramEnd"/>
      <w:r w:rsidRPr="00241CCF">
        <w:rPr>
          <w:rFonts w:ascii="Arial" w:eastAsia="Times New Roman" w:hAnsi="Arial" w:cs="Arial"/>
          <w:color w:val="212529"/>
          <w:sz w:val="27"/>
          <w:szCs w:val="27"/>
        </w:rPr>
        <w:t xml:space="preserve"> to life after death in the presence of God.</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color w:val="212529"/>
          <w:sz w:val="27"/>
          <w:szCs w:val="27"/>
        </w:rPr>
        <w:t>The </w:t>
      </w:r>
      <w:r w:rsidRPr="00241CCF">
        <w:rPr>
          <w:rFonts w:ascii="Arial" w:eastAsia="Times New Roman" w:hAnsi="Arial" w:cs="Arial"/>
          <w:i/>
          <w:iCs/>
          <w:color w:val="212529"/>
          <w:sz w:val="27"/>
          <w:szCs w:val="27"/>
        </w:rPr>
        <w:t>young man </w:t>
      </w:r>
      <w:r w:rsidRPr="00241CCF">
        <w:rPr>
          <w:rFonts w:ascii="Arial" w:eastAsia="Times New Roman" w:hAnsi="Arial" w:cs="Arial"/>
          <w:color w:val="212529"/>
          <w:sz w:val="27"/>
          <w:szCs w:val="27"/>
        </w:rPr>
        <w:t>is exhorted to bear in mind that he will grow old, die, and be judged by God for the decisions made </w:t>
      </w:r>
      <w:r w:rsidRPr="00241CCF">
        <w:rPr>
          <w:rFonts w:ascii="Arial" w:eastAsia="Times New Roman" w:hAnsi="Arial" w:cs="Arial"/>
          <w:i/>
          <w:iCs/>
          <w:color w:val="212529"/>
          <w:sz w:val="27"/>
          <w:szCs w:val="27"/>
        </w:rPr>
        <w:t>in the days of </w:t>
      </w:r>
      <w:r w:rsidRPr="00241CCF">
        <w:rPr>
          <w:rFonts w:ascii="Arial" w:eastAsia="Times New Roman" w:hAnsi="Arial" w:cs="Arial"/>
          <w:color w:val="212529"/>
          <w:sz w:val="27"/>
          <w:szCs w:val="27"/>
        </w:rPr>
        <w:t>his</w:t>
      </w:r>
      <w:r w:rsidRPr="00241CCF">
        <w:rPr>
          <w:rFonts w:ascii="Arial" w:eastAsia="Times New Roman" w:hAnsi="Arial" w:cs="Arial"/>
          <w:i/>
          <w:iCs/>
          <w:color w:val="212529"/>
          <w:sz w:val="27"/>
          <w:szCs w:val="27"/>
        </w:rPr>
        <w:t> youth. </w:t>
      </w:r>
      <w:r w:rsidRPr="00241CCF">
        <w:rPr>
          <w:rFonts w:ascii="Arial" w:eastAsia="Times New Roman" w:hAnsi="Arial" w:cs="Arial"/>
          <w:color w:val="212529"/>
          <w:sz w:val="27"/>
          <w:szCs w:val="27"/>
        </w:rPr>
        <w:t>Choosing this perspective will allow him to approach the </w:t>
      </w:r>
      <w:r w:rsidRPr="00241CCF">
        <w:rPr>
          <w:rFonts w:ascii="Arial" w:eastAsia="Times New Roman" w:hAnsi="Arial" w:cs="Arial"/>
          <w:i/>
          <w:iCs/>
          <w:color w:val="212529"/>
          <w:sz w:val="27"/>
          <w:szCs w:val="27"/>
        </w:rPr>
        <w:t>days of his youth </w:t>
      </w:r>
      <w:r w:rsidRPr="00241CCF">
        <w:rPr>
          <w:rFonts w:ascii="Arial" w:eastAsia="Times New Roman" w:hAnsi="Arial" w:cs="Arial"/>
          <w:color w:val="212529"/>
          <w:sz w:val="27"/>
          <w:szCs w:val="27"/>
        </w:rPr>
        <w:t xml:space="preserve">as a wise investor. </w:t>
      </w:r>
      <w:proofErr w:type="gramStart"/>
      <w:r w:rsidRPr="00241CCF">
        <w:rPr>
          <w:rFonts w:ascii="Arial" w:eastAsia="Times New Roman" w:hAnsi="Arial" w:cs="Arial"/>
          <w:color w:val="212529"/>
          <w:sz w:val="27"/>
          <w:szCs w:val="27"/>
        </w:rPr>
        <w:t>To enjoy these days, living in gratitude for God’s gifts, before they fade.</w:t>
      </w:r>
      <w:proofErr w:type="gramEnd"/>
      <w:r w:rsidRPr="00241CCF">
        <w:rPr>
          <w:rFonts w:ascii="Arial" w:eastAsia="Times New Roman" w:hAnsi="Arial" w:cs="Arial"/>
          <w:color w:val="212529"/>
          <w:sz w:val="27"/>
          <w:szCs w:val="27"/>
        </w:rPr>
        <w:t xml:space="preserve"> All the while fleeing evil, and laying a foundation for a good report when judged by God. This perspective is the way to </w:t>
      </w:r>
      <w:r w:rsidRPr="00241CCF">
        <w:rPr>
          <w:rFonts w:ascii="Arial" w:eastAsia="Times New Roman" w:hAnsi="Arial" w:cs="Arial"/>
          <w:i/>
          <w:iCs/>
          <w:color w:val="212529"/>
          <w:sz w:val="27"/>
          <w:szCs w:val="27"/>
        </w:rPr>
        <w:t>remember </w:t>
      </w:r>
      <w:r w:rsidRPr="00241CCF">
        <w:rPr>
          <w:rFonts w:ascii="Arial" w:eastAsia="Times New Roman" w:hAnsi="Arial" w:cs="Arial"/>
          <w:color w:val="212529"/>
          <w:sz w:val="27"/>
          <w:szCs w:val="27"/>
        </w:rPr>
        <w:t>our </w:t>
      </w:r>
      <w:r w:rsidRPr="00241CCF">
        <w:rPr>
          <w:rFonts w:ascii="Arial" w:eastAsia="Times New Roman" w:hAnsi="Arial" w:cs="Arial"/>
          <w:i/>
          <w:iCs/>
          <w:color w:val="212529"/>
          <w:sz w:val="27"/>
          <w:szCs w:val="27"/>
        </w:rPr>
        <w:t>Creator </w:t>
      </w:r>
      <w:r w:rsidRPr="00241CCF">
        <w:rPr>
          <w:rFonts w:ascii="Arial" w:eastAsia="Times New Roman" w:hAnsi="Arial" w:cs="Arial"/>
          <w:color w:val="212529"/>
          <w:sz w:val="27"/>
          <w:szCs w:val="27"/>
        </w:rPr>
        <w:t>in </w:t>
      </w:r>
      <w:r w:rsidRPr="00241CCF">
        <w:rPr>
          <w:rFonts w:ascii="Arial" w:eastAsia="Times New Roman" w:hAnsi="Arial" w:cs="Arial"/>
          <w:i/>
          <w:iCs/>
          <w:color w:val="212529"/>
          <w:sz w:val="27"/>
          <w:szCs w:val="27"/>
        </w:rPr>
        <w:t>the days of our youth.</w:t>
      </w:r>
    </w:p>
    <w:p w:rsidR="00241CCF" w:rsidRPr="00241CCF" w:rsidRDefault="00241CCF" w:rsidP="00241CCF">
      <w:pPr>
        <w:shd w:val="clear" w:color="auto" w:fill="FFFFFF"/>
        <w:spacing w:after="100" w:afterAutospacing="1" w:line="240" w:lineRule="auto"/>
        <w:rPr>
          <w:rFonts w:ascii="Arial" w:eastAsia="Times New Roman" w:hAnsi="Arial" w:cs="Arial"/>
          <w:color w:val="212529"/>
          <w:sz w:val="27"/>
          <w:szCs w:val="27"/>
        </w:rPr>
      </w:pPr>
      <w:r w:rsidRPr="00241CCF">
        <w:rPr>
          <w:rFonts w:ascii="Arial" w:eastAsia="Times New Roman" w:hAnsi="Arial" w:cs="Arial"/>
          <w:b/>
          <w:bCs/>
          <w:color w:val="212529"/>
          <w:sz w:val="27"/>
          <w:szCs w:val="27"/>
        </w:rPr>
        <w:t>Biblical Text</w:t>
      </w:r>
      <w:r w:rsidRPr="00241CCF">
        <w:rPr>
          <w:rFonts w:ascii="Arial" w:eastAsia="Times New Roman" w:hAnsi="Arial" w:cs="Arial"/>
          <w:color w:val="212529"/>
          <w:sz w:val="27"/>
          <w:szCs w:val="27"/>
        </w:rPr>
        <w:t>:</w:t>
      </w:r>
      <w:r w:rsidRPr="00241CCF">
        <w:rPr>
          <w:rFonts w:ascii="Arial" w:eastAsia="Times New Roman" w:hAnsi="Arial" w:cs="Arial"/>
          <w:color w:val="212529"/>
          <w:sz w:val="27"/>
          <w:szCs w:val="27"/>
        </w:rPr>
        <w:br/>
      </w:r>
      <w:r w:rsidRPr="00241CCF">
        <w:rPr>
          <w:rFonts w:ascii="Arial" w:eastAsia="Times New Roman" w:hAnsi="Arial" w:cs="Arial"/>
          <w:b/>
          <w:bCs/>
          <w:color w:val="212529"/>
          <w:sz w:val="20"/>
          <w:szCs w:val="20"/>
          <w:vertAlign w:val="superscript"/>
        </w:rPr>
        <w:t>1 </w:t>
      </w:r>
      <w:r w:rsidRPr="00241CCF">
        <w:rPr>
          <w:rFonts w:ascii="Arial" w:eastAsia="Times New Roman" w:hAnsi="Arial" w:cs="Arial"/>
          <w:b/>
          <w:bCs/>
          <w:color w:val="212529"/>
          <w:sz w:val="27"/>
          <w:szCs w:val="27"/>
        </w:rPr>
        <w:t xml:space="preserve">Remember also your Creator in the days of your youth, before the evil </w:t>
      </w:r>
      <w:r w:rsidRPr="00241CCF">
        <w:rPr>
          <w:rFonts w:ascii="Arial" w:eastAsia="Times New Roman" w:hAnsi="Arial" w:cs="Arial"/>
          <w:b/>
          <w:bCs/>
          <w:color w:val="212529"/>
          <w:sz w:val="27"/>
          <w:szCs w:val="27"/>
        </w:rPr>
        <w:lastRenderedPageBreak/>
        <w:t>days come and the years draw near when you will say, ‘I have no delight in them’;</w:t>
      </w:r>
      <w:r w:rsidRPr="00241CCF">
        <w:rPr>
          <w:rFonts w:ascii="Arial" w:eastAsia="Times New Roman" w:hAnsi="Arial" w:cs="Arial"/>
          <w:b/>
          <w:bCs/>
          <w:color w:val="212529"/>
          <w:sz w:val="20"/>
          <w:szCs w:val="20"/>
          <w:vertAlign w:val="superscript"/>
        </w:rPr>
        <w:t> 2 </w:t>
      </w:r>
      <w:r w:rsidRPr="00241CCF">
        <w:rPr>
          <w:rFonts w:ascii="Arial" w:eastAsia="Times New Roman" w:hAnsi="Arial" w:cs="Arial"/>
          <w:b/>
          <w:bCs/>
          <w:color w:val="212529"/>
          <w:sz w:val="27"/>
          <w:szCs w:val="27"/>
        </w:rPr>
        <w:t>before the sun and the light, the moon and the stars are darkened, and clouds return after the rain;</w:t>
      </w:r>
      <w:r w:rsidRPr="00241CCF">
        <w:rPr>
          <w:rFonts w:ascii="Arial" w:eastAsia="Times New Roman" w:hAnsi="Arial" w:cs="Arial"/>
          <w:color w:val="212529"/>
          <w:sz w:val="20"/>
          <w:szCs w:val="20"/>
          <w:vertAlign w:val="superscript"/>
        </w:rPr>
        <w:t> </w:t>
      </w:r>
      <w:r w:rsidRPr="00241CCF">
        <w:rPr>
          <w:rFonts w:ascii="Arial" w:eastAsia="Times New Roman" w:hAnsi="Arial" w:cs="Arial"/>
          <w:b/>
          <w:bCs/>
          <w:color w:val="212529"/>
          <w:sz w:val="20"/>
          <w:szCs w:val="20"/>
          <w:vertAlign w:val="superscript"/>
        </w:rPr>
        <w:t>3 </w:t>
      </w:r>
      <w:r w:rsidRPr="00241CCF">
        <w:rPr>
          <w:rFonts w:ascii="Arial" w:eastAsia="Times New Roman" w:hAnsi="Arial" w:cs="Arial"/>
          <w:b/>
          <w:bCs/>
          <w:color w:val="212529"/>
          <w:sz w:val="27"/>
          <w:szCs w:val="27"/>
        </w:rPr>
        <w:t>in the day that the watchmen of the house tremble, and mighty men stoop, the grinding ones stand idle because they are few, and those who look through windows grow dim;</w:t>
      </w:r>
      <w:r w:rsidRPr="00241CCF">
        <w:rPr>
          <w:rFonts w:ascii="Arial" w:eastAsia="Times New Roman" w:hAnsi="Arial" w:cs="Arial"/>
          <w:b/>
          <w:bCs/>
          <w:color w:val="212529"/>
          <w:sz w:val="20"/>
          <w:szCs w:val="20"/>
          <w:vertAlign w:val="superscript"/>
        </w:rPr>
        <w:t> 4 </w:t>
      </w:r>
      <w:r w:rsidRPr="00241CCF">
        <w:rPr>
          <w:rFonts w:ascii="Arial" w:eastAsia="Times New Roman" w:hAnsi="Arial" w:cs="Arial"/>
          <w:b/>
          <w:bCs/>
          <w:color w:val="212529"/>
          <w:sz w:val="27"/>
          <w:szCs w:val="27"/>
        </w:rPr>
        <w:t>and the doors on the street are shut as the sound of the grinding mill is low, and one will arise at the sound of the bird, and all the daughters of song will sing softly.</w:t>
      </w:r>
      <w:r w:rsidRPr="00241CCF">
        <w:rPr>
          <w:rFonts w:ascii="Arial" w:eastAsia="Times New Roman" w:hAnsi="Arial" w:cs="Arial"/>
          <w:color w:val="212529"/>
          <w:sz w:val="20"/>
          <w:szCs w:val="20"/>
          <w:vertAlign w:val="superscript"/>
        </w:rPr>
        <w:t> </w:t>
      </w:r>
      <w:r w:rsidRPr="00241CCF">
        <w:rPr>
          <w:rFonts w:ascii="Arial" w:eastAsia="Times New Roman" w:hAnsi="Arial" w:cs="Arial"/>
          <w:b/>
          <w:bCs/>
          <w:color w:val="212529"/>
          <w:sz w:val="20"/>
          <w:szCs w:val="20"/>
          <w:vertAlign w:val="superscript"/>
        </w:rPr>
        <w:t>5 </w:t>
      </w:r>
      <w:r w:rsidRPr="00241CCF">
        <w:rPr>
          <w:rFonts w:ascii="Arial" w:eastAsia="Times New Roman" w:hAnsi="Arial" w:cs="Arial"/>
          <w:b/>
          <w:bCs/>
          <w:color w:val="212529"/>
          <w:sz w:val="27"/>
          <w:szCs w:val="27"/>
        </w:rPr>
        <w:t xml:space="preserve">Furthermore, men are afraid of a high place and of terrors on the road; the almond tree blossoms, the grasshopper drags </w:t>
      </w:r>
      <w:proofErr w:type="gramStart"/>
      <w:r w:rsidRPr="00241CCF">
        <w:rPr>
          <w:rFonts w:ascii="Arial" w:eastAsia="Times New Roman" w:hAnsi="Arial" w:cs="Arial"/>
          <w:b/>
          <w:bCs/>
          <w:color w:val="212529"/>
          <w:sz w:val="27"/>
          <w:szCs w:val="27"/>
        </w:rPr>
        <w:t>himself</w:t>
      </w:r>
      <w:proofErr w:type="gramEnd"/>
      <w:r w:rsidRPr="00241CCF">
        <w:rPr>
          <w:rFonts w:ascii="Arial" w:eastAsia="Times New Roman" w:hAnsi="Arial" w:cs="Arial"/>
          <w:b/>
          <w:bCs/>
          <w:color w:val="212529"/>
          <w:sz w:val="27"/>
          <w:szCs w:val="27"/>
        </w:rPr>
        <w:t xml:space="preserve"> along, and the </w:t>
      </w:r>
      <w:proofErr w:type="spellStart"/>
      <w:r w:rsidRPr="00241CCF">
        <w:rPr>
          <w:rFonts w:ascii="Arial" w:eastAsia="Times New Roman" w:hAnsi="Arial" w:cs="Arial"/>
          <w:b/>
          <w:bCs/>
          <w:color w:val="212529"/>
          <w:sz w:val="27"/>
          <w:szCs w:val="27"/>
        </w:rPr>
        <w:t>caperberry</w:t>
      </w:r>
      <w:proofErr w:type="spellEnd"/>
      <w:r w:rsidRPr="00241CCF">
        <w:rPr>
          <w:rFonts w:ascii="Arial" w:eastAsia="Times New Roman" w:hAnsi="Arial" w:cs="Arial"/>
          <w:b/>
          <w:bCs/>
          <w:color w:val="212529"/>
          <w:sz w:val="27"/>
          <w:szCs w:val="27"/>
        </w:rPr>
        <w:t xml:space="preserve"> is ineffective. </w:t>
      </w:r>
      <w:proofErr w:type="gramStart"/>
      <w:r w:rsidRPr="00241CCF">
        <w:rPr>
          <w:rFonts w:ascii="Arial" w:eastAsia="Times New Roman" w:hAnsi="Arial" w:cs="Arial"/>
          <w:b/>
          <w:bCs/>
          <w:color w:val="212529"/>
          <w:sz w:val="27"/>
          <w:szCs w:val="27"/>
        </w:rPr>
        <w:t>For man goes to his eternal home while mourners go about in the street.</w:t>
      </w:r>
      <w:proofErr w:type="gramEnd"/>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CF"/>
    <w:rsid w:val="00241CCF"/>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1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CC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41C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1CCF"/>
    <w:rPr>
      <w:i/>
      <w:iCs/>
    </w:rPr>
  </w:style>
  <w:style w:type="paragraph" w:styleId="NormalWeb">
    <w:name w:val="Normal (Web)"/>
    <w:basedOn w:val="Normal"/>
    <w:uiPriority w:val="99"/>
    <w:semiHidden/>
    <w:unhideWhenUsed/>
    <w:rsid w:val="00241C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CCF"/>
    <w:rPr>
      <w:color w:val="0000FF"/>
      <w:u w:val="single"/>
    </w:rPr>
  </w:style>
  <w:style w:type="character" w:styleId="Strong">
    <w:name w:val="Strong"/>
    <w:basedOn w:val="DefaultParagraphFont"/>
    <w:uiPriority w:val="22"/>
    <w:qFormat/>
    <w:rsid w:val="00241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1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CC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41C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1CCF"/>
    <w:rPr>
      <w:i/>
      <w:iCs/>
    </w:rPr>
  </w:style>
  <w:style w:type="paragraph" w:styleId="NormalWeb">
    <w:name w:val="Normal (Web)"/>
    <w:basedOn w:val="Normal"/>
    <w:uiPriority w:val="99"/>
    <w:semiHidden/>
    <w:unhideWhenUsed/>
    <w:rsid w:val="00241C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CCF"/>
    <w:rPr>
      <w:color w:val="0000FF"/>
      <w:u w:val="single"/>
    </w:rPr>
  </w:style>
  <w:style w:type="character" w:styleId="Strong">
    <w:name w:val="Strong"/>
    <w:basedOn w:val="DefaultParagraphFont"/>
    <w:uiPriority w:val="22"/>
    <w:qFormat/>
    <w:rsid w:val="00241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11.10&amp;t=NASB95" TargetMode="External"/><Relationship Id="rId5" Type="http://schemas.openxmlformats.org/officeDocument/2006/relationships/hyperlink" Target="https://thebiblesays.com/commentary/eccl/eccl-12/ecclesiastes-1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2022-05-18T22:12:00Z</dcterms:created>
  <dcterms:modified xsi:type="dcterms:W3CDTF">2022-05-18T22:15:00Z</dcterms:modified>
</cp:coreProperties>
</file>