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01" w:rsidRPr="000D2101" w:rsidRDefault="000D2101" w:rsidP="000D210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D2101">
        <w:rPr>
          <w:rFonts w:ascii="Times New Roman" w:eastAsia="Times New Roman" w:hAnsi="Times New Roman" w:cs="Times New Roman"/>
          <w:b/>
          <w:bCs/>
          <w:color w:val="212529"/>
          <w:kern w:val="36"/>
          <w:sz w:val="48"/>
          <w:szCs w:val="48"/>
        </w:rPr>
        <w:t>Ecclesiastes 3:14-17</w:t>
      </w:r>
    </w:p>
    <w:p w:rsidR="000D2101" w:rsidRDefault="000D2101" w:rsidP="000D2101">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A6439">
          <w:rPr>
            <w:rStyle w:val="Hyperlink"/>
            <w:rFonts w:ascii="Arial" w:eastAsia="Times New Roman" w:hAnsi="Arial" w:cs="Arial"/>
            <w:i/>
            <w:iCs/>
            <w:sz w:val="27"/>
            <w:szCs w:val="27"/>
          </w:rPr>
          <w:t>https://thebiblesays.com/commentary/eccl/eccl-3/ecclesiastes-314-17/</w:t>
        </w:r>
      </w:hyperlink>
    </w:p>
    <w:p w:rsidR="000D2101" w:rsidRPr="000D2101" w:rsidRDefault="000D2101" w:rsidP="000D2101">
      <w:pPr>
        <w:shd w:val="clear" w:color="auto" w:fill="FFFFFF"/>
        <w:spacing w:before="450" w:after="100" w:afterAutospacing="1" w:line="240" w:lineRule="auto"/>
        <w:jc w:val="center"/>
        <w:rPr>
          <w:rFonts w:ascii="Arial" w:eastAsia="Times New Roman" w:hAnsi="Arial" w:cs="Arial"/>
          <w:color w:val="212529"/>
          <w:sz w:val="27"/>
          <w:szCs w:val="27"/>
        </w:rPr>
      </w:pPr>
      <w:r w:rsidRPr="000D2101">
        <w:rPr>
          <w:rFonts w:ascii="Arial" w:eastAsia="Times New Roman" w:hAnsi="Arial" w:cs="Arial"/>
          <w:i/>
          <w:iCs/>
          <w:color w:val="212529"/>
          <w:sz w:val="27"/>
          <w:szCs w:val="27"/>
        </w:rPr>
        <w:t>Solomon declares the cycles of time and circumstance are God’s sovereign handiwork. Since man cannot fully fathom the mysteries of God and because His judgment is coming, we ought to fear Him.</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Solomon now makes an interesting statement. Solomon says he knows </w:t>
      </w:r>
      <w:r w:rsidRPr="000D2101">
        <w:rPr>
          <w:rFonts w:ascii="Arial" w:eastAsia="Times New Roman" w:hAnsi="Arial" w:cs="Arial"/>
          <w:i/>
          <w:iCs/>
          <w:color w:val="212529"/>
          <w:sz w:val="27"/>
          <w:szCs w:val="27"/>
        </w:rPr>
        <w:t>that everything God does will remain forever. </w:t>
      </w:r>
      <w:r w:rsidRPr="000D2101">
        <w:rPr>
          <w:rFonts w:ascii="Arial" w:eastAsia="Times New Roman" w:hAnsi="Arial" w:cs="Arial"/>
          <w:color w:val="212529"/>
          <w:sz w:val="27"/>
          <w:szCs w:val="27"/>
        </w:rPr>
        <w:t>We know that the current earth will be destroyed, and be replaced by a new earth (</w:t>
      </w:r>
      <w:hyperlink r:id="rId6" w:tgtFrame="BLB_NW" w:history="1">
        <w:r w:rsidRPr="000D2101">
          <w:rPr>
            <w:rFonts w:ascii="Arial" w:eastAsia="Times New Roman" w:hAnsi="Arial" w:cs="Arial"/>
            <w:color w:val="525DDC"/>
            <w:sz w:val="27"/>
            <w:szCs w:val="27"/>
          </w:rPr>
          <w:t>2 Peter 3:10-12</w:t>
        </w:r>
      </w:hyperlink>
      <w:r w:rsidRPr="000D2101">
        <w:rPr>
          <w:rFonts w:ascii="Arial" w:eastAsia="Times New Roman" w:hAnsi="Arial" w:cs="Arial"/>
          <w:color w:val="212529"/>
          <w:sz w:val="27"/>
          <w:szCs w:val="27"/>
        </w:rPr>
        <w:t>; </w:t>
      </w:r>
      <w:hyperlink r:id="rId7" w:tgtFrame="BLB_NW" w:history="1">
        <w:r w:rsidRPr="000D2101">
          <w:rPr>
            <w:rFonts w:ascii="Arial" w:eastAsia="Times New Roman" w:hAnsi="Arial" w:cs="Arial"/>
            <w:color w:val="525DDC"/>
            <w:sz w:val="27"/>
            <w:szCs w:val="27"/>
          </w:rPr>
          <w:t>Revelation 21:1</w:t>
        </w:r>
      </w:hyperlink>
      <w:r w:rsidRPr="000D2101">
        <w:rPr>
          <w:rFonts w:ascii="Arial" w:eastAsia="Times New Roman" w:hAnsi="Arial" w:cs="Arial"/>
          <w:color w:val="212529"/>
          <w:sz w:val="27"/>
          <w:szCs w:val="27"/>
        </w:rPr>
        <w:t>). Solomon clearly saw people as God’s handiwork, yet knew that people die. So what does Solomon mean by this phrase, that God’s handiwork will </w:t>
      </w:r>
      <w:r w:rsidRPr="000D2101">
        <w:rPr>
          <w:rFonts w:ascii="Arial" w:eastAsia="Times New Roman" w:hAnsi="Arial" w:cs="Arial"/>
          <w:i/>
          <w:iCs/>
          <w:color w:val="212529"/>
          <w:sz w:val="27"/>
          <w:szCs w:val="27"/>
        </w:rPr>
        <w:t>remain forever</w:t>
      </w:r>
      <w:r w:rsidRPr="000D2101">
        <w:rPr>
          <w:rFonts w:ascii="Arial" w:eastAsia="Times New Roman" w:hAnsi="Arial" w:cs="Arial"/>
          <w:color w:val="212529"/>
          <w:sz w:val="27"/>
          <w:szCs w:val="27"/>
        </w:rPr>
        <w:t>?</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The Hebrew word translated </w:t>
      </w:r>
      <w:r w:rsidRPr="000D2101">
        <w:rPr>
          <w:rFonts w:ascii="Arial" w:eastAsia="Times New Roman" w:hAnsi="Arial" w:cs="Arial"/>
          <w:i/>
          <w:iCs/>
          <w:color w:val="212529"/>
          <w:sz w:val="27"/>
          <w:szCs w:val="27"/>
        </w:rPr>
        <w:t>forever </w:t>
      </w:r>
      <w:r w:rsidRPr="000D2101">
        <w:rPr>
          <w:rFonts w:ascii="Arial" w:eastAsia="Times New Roman" w:hAnsi="Arial" w:cs="Arial"/>
          <w:color w:val="212529"/>
          <w:sz w:val="27"/>
          <w:szCs w:val="27"/>
        </w:rPr>
        <w:t>is the same root word translated “eternity” in </w:t>
      </w:r>
      <w:hyperlink r:id="rId8" w:tgtFrame="BLB_NW" w:history="1">
        <w:r w:rsidRPr="000D2101">
          <w:rPr>
            <w:rFonts w:ascii="Arial" w:eastAsia="Times New Roman" w:hAnsi="Arial" w:cs="Arial"/>
            <w:color w:val="525DDC"/>
            <w:sz w:val="27"/>
            <w:szCs w:val="27"/>
          </w:rPr>
          <w:t>Ecclesiastes 3:11</w:t>
        </w:r>
      </w:hyperlink>
      <w:r w:rsidRPr="000D2101">
        <w:rPr>
          <w:rFonts w:ascii="Arial" w:eastAsia="Times New Roman" w:hAnsi="Arial" w:cs="Arial"/>
          <w:color w:val="212529"/>
          <w:sz w:val="27"/>
          <w:szCs w:val="27"/>
        </w:rPr>
        <w:t>. It is translated “successive” in </w:t>
      </w:r>
      <w:hyperlink r:id="rId9" w:tgtFrame="BLB_NW" w:history="1">
        <w:r w:rsidRPr="000D2101">
          <w:rPr>
            <w:rFonts w:ascii="Arial" w:eastAsia="Times New Roman" w:hAnsi="Arial" w:cs="Arial"/>
            <w:color w:val="525DDC"/>
            <w:sz w:val="27"/>
            <w:szCs w:val="27"/>
          </w:rPr>
          <w:t>Genesis 9:12</w:t>
        </w:r>
      </w:hyperlink>
      <w:r w:rsidRPr="000D2101">
        <w:rPr>
          <w:rFonts w:ascii="Arial" w:eastAsia="Times New Roman" w:hAnsi="Arial" w:cs="Arial"/>
          <w:color w:val="212529"/>
          <w:sz w:val="27"/>
          <w:szCs w:val="27"/>
        </w:rPr>
        <w:t xml:space="preserve">, where God says of His rainbow in the sky: “This is the sign of the covenant which I am making between </w:t>
      </w:r>
      <w:proofErr w:type="gramStart"/>
      <w:r w:rsidRPr="000D2101">
        <w:rPr>
          <w:rFonts w:ascii="Arial" w:eastAsia="Times New Roman" w:hAnsi="Arial" w:cs="Arial"/>
          <w:color w:val="212529"/>
          <w:sz w:val="27"/>
          <w:szCs w:val="27"/>
        </w:rPr>
        <w:t>Me</w:t>
      </w:r>
      <w:proofErr w:type="gramEnd"/>
      <w:r w:rsidRPr="000D2101">
        <w:rPr>
          <w:rFonts w:ascii="Arial" w:eastAsia="Times New Roman" w:hAnsi="Arial" w:cs="Arial"/>
          <w:color w:val="212529"/>
          <w:sz w:val="27"/>
          <w:szCs w:val="27"/>
        </w:rPr>
        <w:t xml:space="preserve"> and you and every living creature that is with you, for all successive generations.” In </w:t>
      </w:r>
      <w:hyperlink r:id="rId10" w:tgtFrame="BLB_NW" w:history="1">
        <w:r w:rsidRPr="000D2101">
          <w:rPr>
            <w:rFonts w:ascii="Arial" w:eastAsia="Times New Roman" w:hAnsi="Arial" w:cs="Arial"/>
            <w:color w:val="525DDC"/>
            <w:sz w:val="27"/>
            <w:szCs w:val="27"/>
          </w:rPr>
          <w:t>Genesis 6:4</w:t>
        </w:r>
      </w:hyperlink>
      <w:r w:rsidRPr="000D2101">
        <w:rPr>
          <w:rFonts w:ascii="Arial" w:eastAsia="Times New Roman" w:hAnsi="Arial" w:cs="Arial"/>
          <w:color w:val="212529"/>
          <w:sz w:val="27"/>
          <w:szCs w:val="27"/>
        </w:rPr>
        <w:t xml:space="preserve"> it is translated “of old” and refers to a past age in which mighty men of renown lived. </w:t>
      </w:r>
      <w:proofErr w:type="gramStart"/>
      <w:r w:rsidRPr="000D2101">
        <w:rPr>
          <w:rFonts w:ascii="Arial" w:eastAsia="Times New Roman" w:hAnsi="Arial" w:cs="Arial"/>
          <w:color w:val="212529"/>
          <w:sz w:val="27"/>
          <w:szCs w:val="27"/>
        </w:rPr>
        <w:t>Men who were no more, because that age had passed.</w:t>
      </w:r>
      <w:proofErr w:type="gramEnd"/>
      <w:r w:rsidRPr="000D2101">
        <w:rPr>
          <w:rFonts w:ascii="Arial" w:eastAsia="Times New Roman" w:hAnsi="Arial" w:cs="Arial"/>
          <w:color w:val="212529"/>
          <w:sz w:val="27"/>
          <w:szCs w:val="27"/>
        </w:rPr>
        <w:t xml:space="preserve"> The sense of the word covers the entire span of a particular age. </w:t>
      </w:r>
      <w:proofErr w:type="gramStart"/>
      <w:r w:rsidRPr="000D2101">
        <w:rPr>
          <w:rFonts w:ascii="Arial" w:eastAsia="Times New Roman" w:hAnsi="Arial" w:cs="Arial"/>
          <w:color w:val="212529"/>
          <w:sz w:val="27"/>
          <w:szCs w:val="27"/>
        </w:rPr>
        <w:t>Or, depending on the context, perhaps the span of all ages.</w:t>
      </w:r>
      <w:proofErr w:type="gramEnd"/>
      <w:r w:rsidRPr="000D2101">
        <w:rPr>
          <w:rFonts w:ascii="Arial" w:eastAsia="Times New Roman" w:hAnsi="Arial" w:cs="Arial"/>
          <w:color w:val="212529"/>
          <w:sz w:val="27"/>
          <w:szCs w:val="27"/>
        </w:rPr>
        <w:t xml:space="preserve"> In this case, it seems the context would indicate that all God does will remain for the determined time, no more and no less. It appears to be a restatement of the assertions that God has an “appointed time for everything”</w:t>
      </w:r>
      <w:r>
        <w:rPr>
          <w:rFonts w:ascii="Arial" w:eastAsia="Times New Roman" w:hAnsi="Arial" w:cs="Arial"/>
          <w:color w:val="212529"/>
          <w:sz w:val="27"/>
          <w:szCs w:val="27"/>
        </w:rPr>
        <w:t xml:space="preserve"> </w:t>
      </w:r>
      <w:bookmarkStart w:id="0" w:name="_GoBack"/>
      <w:bookmarkEnd w:id="0"/>
      <w:r w:rsidRPr="000D2101">
        <w:rPr>
          <w:rFonts w:ascii="Arial" w:eastAsia="Times New Roman" w:hAnsi="Arial" w:cs="Arial"/>
          <w:color w:val="212529"/>
          <w:sz w:val="27"/>
          <w:szCs w:val="27"/>
        </w:rPr>
        <w:t>and that “He has made everything appropriate in its time” (</w:t>
      </w:r>
      <w:hyperlink r:id="rId11" w:tgtFrame="BLB_NW" w:history="1">
        <w:r w:rsidRPr="000D2101">
          <w:rPr>
            <w:rFonts w:ascii="Arial" w:eastAsia="Times New Roman" w:hAnsi="Arial" w:cs="Arial"/>
            <w:color w:val="525DDC"/>
            <w:sz w:val="27"/>
            <w:szCs w:val="27"/>
          </w:rPr>
          <w:t>Ecclesiastes 3:11</w:t>
        </w:r>
      </w:hyperlink>
      <w:r w:rsidRPr="000D2101">
        <w:rPr>
          <w:rFonts w:ascii="Arial" w:eastAsia="Times New Roman" w:hAnsi="Arial" w:cs="Arial"/>
          <w:color w:val="212529"/>
          <w:sz w:val="27"/>
          <w:szCs w:val="27"/>
        </w:rPr>
        <w:t>).</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Not only has God made all things </w:t>
      </w:r>
      <w:r w:rsidRPr="000D2101">
        <w:rPr>
          <w:rFonts w:ascii="Arial" w:eastAsia="Times New Roman" w:hAnsi="Arial" w:cs="Arial"/>
          <w:i/>
          <w:iCs/>
          <w:color w:val="212529"/>
          <w:sz w:val="27"/>
          <w:szCs w:val="27"/>
        </w:rPr>
        <w:t>appropriate </w:t>
      </w:r>
      <w:r w:rsidRPr="000D2101">
        <w:rPr>
          <w:rFonts w:ascii="Arial" w:eastAsia="Times New Roman" w:hAnsi="Arial" w:cs="Arial"/>
          <w:color w:val="212529"/>
          <w:sz w:val="27"/>
          <w:szCs w:val="27"/>
        </w:rPr>
        <w:t>for </w:t>
      </w:r>
      <w:r w:rsidRPr="000D2101">
        <w:rPr>
          <w:rFonts w:ascii="Arial" w:eastAsia="Times New Roman" w:hAnsi="Arial" w:cs="Arial"/>
          <w:i/>
          <w:iCs/>
          <w:color w:val="212529"/>
          <w:sz w:val="27"/>
          <w:szCs w:val="27"/>
        </w:rPr>
        <w:t>its time, </w:t>
      </w:r>
      <w:r w:rsidRPr="000D2101">
        <w:rPr>
          <w:rFonts w:ascii="Arial" w:eastAsia="Times New Roman" w:hAnsi="Arial" w:cs="Arial"/>
          <w:color w:val="212529"/>
          <w:sz w:val="27"/>
          <w:szCs w:val="27"/>
        </w:rPr>
        <w:t xml:space="preserve">God will also </w:t>
      </w:r>
      <w:proofErr w:type="gramStart"/>
      <w:r w:rsidRPr="000D2101">
        <w:rPr>
          <w:rFonts w:ascii="Arial" w:eastAsia="Times New Roman" w:hAnsi="Arial" w:cs="Arial"/>
          <w:color w:val="212529"/>
          <w:sz w:val="27"/>
          <w:szCs w:val="27"/>
        </w:rPr>
        <w:t>ensure</w:t>
      </w:r>
      <w:proofErr w:type="gramEnd"/>
      <w:r w:rsidRPr="000D2101">
        <w:rPr>
          <w:rFonts w:ascii="Arial" w:eastAsia="Times New Roman" w:hAnsi="Arial" w:cs="Arial"/>
          <w:color w:val="212529"/>
          <w:sz w:val="27"/>
          <w:szCs w:val="27"/>
        </w:rPr>
        <w:t xml:space="preserve"> that all things and all times exist for their appointed purpose. Each age is created by God, and </w:t>
      </w:r>
      <w:r w:rsidRPr="000D2101">
        <w:rPr>
          <w:rFonts w:ascii="Arial" w:eastAsia="Times New Roman" w:hAnsi="Arial" w:cs="Arial"/>
          <w:i/>
          <w:iCs/>
          <w:color w:val="212529"/>
          <w:sz w:val="27"/>
          <w:szCs w:val="27"/>
        </w:rPr>
        <w:t>will remain</w:t>
      </w:r>
      <w:r w:rsidRPr="000D2101">
        <w:rPr>
          <w:rFonts w:ascii="Arial" w:eastAsia="Times New Roman" w:hAnsi="Arial" w:cs="Arial"/>
          <w:color w:val="212529"/>
          <w:sz w:val="27"/>
          <w:szCs w:val="27"/>
        </w:rPr>
        <w:t> until it passes to another age. In each case, it will be something </w:t>
      </w:r>
      <w:r w:rsidRPr="000D2101">
        <w:rPr>
          <w:rFonts w:ascii="Arial" w:eastAsia="Times New Roman" w:hAnsi="Arial" w:cs="Arial"/>
          <w:i/>
          <w:iCs/>
          <w:color w:val="212529"/>
          <w:sz w:val="27"/>
          <w:szCs w:val="27"/>
        </w:rPr>
        <w:t>God does, </w:t>
      </w:r>
      <w:r w:rsidRPr="000D2101">
        <w:rPr>
          <w:rFonts w:ascii="Arial" w:eastAsia="Times New Roman" w:hAnsi="Arial" w:cs="Arial"/>
          <w:color w:val="212529"/>
          <w:sz w:val="27"/>
          <w:szCs w:val="27"/>
        </w:rPr>
        <w:t>and it will </w:t>
      </w:r>
      <w:r w:rsidRPr="000D2101">
        <w:rPr>
          <w:rFonts w:ascii="Arial" w:eastAsia="Times New Roman" w:hAnsi="Arial" w:cs="Arial"/>
          <w:i/>
          <w:iCs/>
          <w:color w:val="212529"/>
          <w:sz w:val="27"/>
          <w:szCs w:val="27"/>
        </w:rPr>
        <w:t>remain </w:t>
      </w:r>
      <w:r w:rsidRPr="000D2101">
        <w:rPr>
          <w:rFonts w:ascii="Arial" w:eastAsia="Times New Roman" w:hAnsi="Arial" w:cs="Arial"/>
          <w:color w:val="212529"/>
          <w:sz w:val="27"/>
          <w:szCs w:val="27"/>
        </w:rPr>
        <w:t>for the appointed time.</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Solomon also observes with respect to God’s handiwork that</w:t>
      </w:r>
      <w:r w:rsidRPr="000D2101">
        <w:rPr>
          <w:rFonts w:ascii="Arial" w:eastAsia="Times New Roman" w:hAnsi="Arial" w:cs="Arial"/>
          <w:i/>
          <w:iCs/>
          <w:color w:val="212529"/>
          <w:sz w:val="27"/>
          <w:szCs w:val="27"/>
        </w:rPr>
        <w:t> there is nothing to add to it and there is nothing to take from it. </w:t>
      </w:r>
      <w:r w:rsidRPr="000D2101">
        <w:rPr>
          <w:rFonts w:ascii="Arial" w:eastAsia="Times New Roman" w:hAnsi="Arial" w:cs="Arial"/>
          <w:color w:val="212529"/>
          <w:sz w:val="27"/>
          <w:szCs w:val="27"/>
        </w:rPr>
        <w:t>God’s work is totally complete. He didn’t leave anything out. He didn’t add anything that was superfluous. All that is, is all that should be. This could be viewed as another way to state that God “has made an appointed time for everything” (3:11).And that God</w:t>
      </w:r>
      <w:r w:rsidRPr="000D2101">
        <w:rPr>
          <w:rFonts w:ascii="Arial" w:eastAsia="Times New Roman" w:hAnsi="Arial" w:cs="Arial"/>
          <w:b/>
          <w:bCs/>
          <w:color w:val="212529"/>
          <w:sz w:val="27"/>
          <w:szCs w:val="27"/>
        </w:rPr>
        <w:t> “</w:t>
      </w:r>
      <w:r w:rsidRPr="000D2101">
        <w:rPr>
          <w:rFonts w:ascii="Arial" w:eastAsia="Times New Roman" w:hAnsi="Arial" w:cs="Arial"/>
          <w:color w:val="212529"/>
          <w:sz w:val="27"/>
          <w:szCs w:val="27"/>
        </w:rPr>
        <w:t>has made everything appropriate in its time” (3:11). Similarly, Solomon’s statement that </w:t>
      </w:r>
      <w:r w:rsidRPr="000D2101">
        <w:rPr>
          <w:rFonts w:ascii="Arial" w:eastAsia="Times New Roman" w:hAnsi="Arial" w:cs="Arial"/>
          <w:i/>
          <w:iCs/>
          <w:color w:val="212529"/>
          <w:sz w:val="27"/>
          <w:szCs w:val="27"/>
        </w:rPr>
        <w:t>everything will remain </w:t>
      </w:r>
      <w:r w:rsidRPr="000D2101">
        <w:rPr>
          <w:rFonts w:ascii="Arial" w:eastAsia="Times New Roman" w:hAnsi="Arial" w:cs="Arial"/>
          <w:color w:val="212529"/>
          <w:sz w:val="27"/>
          <w:szCs w:val="27"/>
        </w:rPr>
        <w:t xml:space="preserve">could be viewed as a similar statement </w:t>
      </w:r>
      <w:r w:rsidRPr="000D2101">
        <w:rPr>
          <w:rFonts w:ascii="Arial" w:eastAsia="Times New Roman" w:hAnsi="Arial" w:cs="Arial"/>
          <w:color w:val="212529"/>
          <w:sz w:val="27"/>
          <w:szCs w:val="27"/>
        </w:rPr>
        <w:lastRenderedPageBreak/>
        <w:t>as his assertion that God made</w:t>
      </w:r>
      <w:r w:rsidRPr="000D2101">
        <w:rPr>
          <w:rFonts w:ascii="Arial" w:eastAsia="Times New Roman" w:hAnsi="Arial" w:cs="Arial"/>
          <w:b/>
          <w:bCs/>
          <w:color w:val="212529"/>
          <w:sz w:val="27"/>
          <w:szCs w:val="27"/>
        </w:rPr>
        <w:t> “</w:t>
      </w:r>
      <w:r w:rsidRPr="000D2101">
        <w:rPr>
          <w:rFonts w:ascii="Arial" w:eastAsia="Times New Roman" w:hAnsi="Arial" w:cs="Arial"/>
          <w:color w:val="212529"/>
          <w:sz w:val="27"/>
          <w:szCs w:val="27"/>
        </w:rPr>
        <w:t>work which He has done from the beginning even to the end” (3:11).</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 xml:space="preserve">Why has God placed into the heart of man the desire to discover purpose, </w:t>
      </w:r>
      <w:proofErr w:type="gramStart"/>
      <w:r w:rsidRPr="000D2101">
        <w:rPr>
          <w:rFonts w:ascii="Arial" w:eastAsia="Times New Roman" w:hAnsi="Arial" w:cs="Arial"/>
          <w:color w:val="212529"/>
          <w:sz w:val="27"/>
          <w:szCs w:val="27"/>
        </w:rPr>
        <w:t>then</w:t>
      </w:r>
      <w:proofErr w:type="gramEnd"/>
      <w:r w:rsidRPr="000D2101">
        <w:rPr>
          <w:rFonts w:ascii="Arial" w:eastAsia="Times New Roman" w:hAnsi="Arial" w:cs="Arial"/>
          <w:color w:val="212529"/>
          <w:sz w:val="27"/>
          <w:szCs w:val="27"/>
        </w:rPr>
        <w:t xml:space="preserve"> made it apparent that His purpose was undiscoverable based on human reason and experience? Solomon answers: because </w:t>
      </w:r>
      <w:r w:rsidRPr="000D2101">
        <w:rPr>
          <w:rFonts w:ascii="Arial" w:eastAsia="Times New Roman" w:hAnsi="Arial" w:cs="Arial"/>
          <w:i/>
          <w:iCs/>
          <w:color w:val="212529"/>
          <w:sz w:val="27"/>
          <w:szCs w:val="27"/>
        </w:rPr>
        <w:t>God has so worked that men should fear Him. </w:t>
      </w:r>
      <w:proofErr w:type="gramStart"/>
      <w:r w:rsidRPr="000D2101">
        <w:rPr>
          <w:rFonts w:ascii="Arial" w:eastAsia="Times New Roman" w:hAnsi="Arial" w:cs="Arial"/>
          <w:color w:val="212529"/>
          <w:sz w:val="27"/>
          <w:szCs w:val="27"/>
        </w:rPr>
        <w:t>Our human desire to know purpose together with the frustration of not being able to discover that purpose </w:t>
      </w:r>
      <w:r w:rsidRPr="000D2101">
        <w:rPr>
          <w:rFonts w:ascii="Arial" w:eastAsia="Times New Roman" w:hAnsi="Arial" w:cs="Arial"/>
          <w:i/>
          <w:iCs/>
          <w:color w:val="212529"/>
          <w:sz w:val="27"/>
          <w:szCs w:val="27"/>
        </w:rPr>
        <w:t>should </w:t>
      </w:r>
      <w:r w:rsidRPr="000D2101">
        <w:rPr>
          <w:rFonts w:ascii="Arial" w:eastAsia="Times New Roman" w:hAnsi="Arial" w:cs="Arial"/>
          <w:color w:val="212529"/>
          <w:sz w:val="27"/>
          <w:szCs w:val="27"/>
        </w:rPr>
        <w:t>drive us to </w:t>
      </w:r>
      <w:r w:rsidRPr="000D2101">
        <w:rPr>
          <w:rFonts w:ascii="Arial" w:eastAsia="Times New Roman" w:hAnsi="Arial" w:cs="Arial"/>
          <w:i/>
          <w:iCs/>
          <w:color w:val="212529"/>
          <w:sz w:val="27"/>
          <w:szCs w:val="27"/>
        </w:rPr>
        <w:t>fear God</w:t>
      </w:r>
      <w:r w:rsidRPr="000D2101">
        <w:rPr>
          <w:rFonts w:ascii="Arial" w:eastAsia="Times New Roman" w:hAnsi="Arial" w:cs="Arial"/>
          <w:color w:val="212529"/>
          <w:sz w:val="27"/>
          <w:szCs w:val="27"/>
        </w:rPr>
        <w:t>.</w:t>
      </w:r>
      <w:proofErr w:type="gramEnd"/>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Solomon tells us in Proverbs that the</w:t>
      </w:r>
      <w:r w:rsidRPr="000D2101">
        <w:rPr>
          <w:rFonts w:ascii="Arial" w:eastAsia="Times New Roman" w:hAnsi="Arial" w:cs="Arial"/>
          <w:i/>
          <w:iCs/>
          <w:color w:val="212529"/>
          <w:sz w:val="27"/>
          <w:szCs w:val="27"/>
        </w:rPr>
        <w:t> fear</w:t>
      </w:r>
      <w:r w:rsidRPr="000D2101">
        <w:rPr>
          <w:rFonts w:ascii="Arial" w:eastAsia="Times New Roman" w:hAnsi="Arial" w:cs="Arial"/>
          <w:color w:val="212529"/>
          <w:sz w:val="27"/>
          <w:szCs w:val="27"/>
        </w:rPr>
        <w:t> of </w:t>
      </w:r>
      <w:r w:rsidRPr="000D2101">
        <w:rPr>
          <w:rFonts w:ascii="Arial" w:eastAsia="Times New Roman" w:hAnsi="Arial" w:cs="Arial"/>
          <w:i/>
          <w:iCs/>
          <w:color w:val="212529"/>
          <w:sz w:val="27"/>
          <w:szCs w:val="27"/>
        </w:rPr>
        <w:t>God</w:t>
      </w:r>
      <w:r w:rsidRPr="000D2101">
        <w:rPr>
          <w:rFonts w:ascii="Arial" w:eastAsia="Times New Roman" w:hAnsi="Arial" w:cs="Arial"/>
          <w:color w:val="212529"/>
          <w:sz w:val="27"/>
          <w:szCs w:val="27"/>
        </w:rPr>
        <w:t> is the starting place for both wisdom and knowledge (</w:t>
      </w:r>
      <w:hyperlink r:id="rId12" w:tgtFrame="BLB_NW" w:history="1">
        <w:r w:rsidRPr="000D2101">
          <w:rPr>
            <w:rFonts w:ascii="Arial" w:eastAsia="Times New Roman" w:hAnsi="Arial" w:cs="Arial"/>
            <w:color w:val="525DDC"/>
            <w:sz w:val="27"/>
            <w:szCs w:val="27"/>
          </w:rPr>
          <w:t>Proverbs 1:7</w:t>
        </w:r>
      </w:hyperlink>
      <w:r w:rsidRPr="000D2101">
        <w:rPr>
          <w:rFonts w:ascii="Arial" w:eastAsia="Times New Roman" w:hAnsi="Arial" w:cs="Arial"/>
          <w:color w:val="212529"/>
          <w:sz w:val="27"/>
          <w:szCs w:val="27"/>
        </w:rPr>
        <w:t>; </w:t>
      </w:r>
      <w:hyperlink r:id="rId13" w:tgtFrame="BLB_NW" w:history="1">
        <w:r w:rsidRPr="000D2101">
          <w:rPr>
            <w:rFonts w:ascii="Arial" w:eastAsia="Times New Roman" w:hAnsi="Arial" w:cs="Arial"/>
            <w:color w:val="525DDC"/>
            <w:sz w:val="27"/>
            <w:szCs w:val="27"/>
          </w:rPr>
          <w:t>9:10</w:t>
        </w:r>
      </w:hyperlink>
      <w:r w:rsidRPr="000D2101">
        <w:rPr>
          <w:rFonts w:ascii="Arial" w:eastAsia="Times New Roman" w:hAnsi="Arial" w:cs="Arial"/>
          <w:color w:val="212529"/>
          <w:sz w:val="27"/>
          <w:szCs w:val="27"/>
        </w:rPr>
        <w:t>). The realities of the world around us require us to have a starting place, a definition, before we can know anything. All true starting places are rooted in the </w:t>
      </w:r>
      <w:r w:rsidRPr="000D2101">
        <w:rPr>
          <w:rFonts w:ascii="Arial" w:eastAsia="Times New Roman" w:hAnsi="Arial" w:cs="Arial"/>
          <w:i/>
          <w:iCs/>
          <w:color w:val="212529"/>
          <w:sz w:val="27"/>
          <w:szCs w:val="27"/>
        </w:rPr>
        <w:t>fear</w:t>
      </w:r>
      <w:r w:rsidRPr="000D2101">
        <w:rPr>
          <w:rFonts w:ascii="Arial" w:eastAsia="Times New Roman" w:hAnsi="Arial" w:cs="Arial"/>
          <w:color w:val="212529"/>
          <w:sz w:val="27"/>
          <w:szCs w:val="27"/>
        </w:rPr>
        <w:t> of </w:t>
      </w:r>
      <w:r w:rsidRPr="000D2101">
        <w:rPr>
          <w:rFonts w:ascii="Arial" w:eastAsia="Times New Roman" w:hAnsi="Arial" w:cs="Arial"/>
          <w:i/>
          <w:iCs/>
          <w:color w:val="212529"/>
          <w:sz w:val="27"/>
          <w:szCs w:val="27"/>
        </w:rPr>
        <w:t>God</w:t>
      </w:r>
      <w:r w:rsidRPr="000D2101">
        <w:rPr>
          <w:rFonts w:ascii="Arial" w:eastAsia="Times New Roman" w:hAnsi="Arial" w:cs="Arial"/>
          <w:color w:val="212529"/>
          <w:sz w:val="27"/>
          <w:szCs w:val="27"/>
        </w:rPr>
        <w:t>. The root of </w:t>
      </w:r>
      <w:r w:rsidRPr="000D2101">
        <w:rPr>
          <w:rFonts w:ascii="Arial" w:eastAsia="Times New Roman" w:hAnsi="Arial" w:cs="Arial"/>
          <w:i/>
          <w:iCs/>
          <w:color w:val="212529"/>
          <w:sz w:val="27"/>
          <w:szCs w:val="27"/>
        </w:rPr>
        <w:t>fear</w:t>
      </w:r>
      <w:r w:rsidRPr="000D2101">
        <w:rPr>
          <w:rFonts w:ascii="Arial" w:eastAsia="Times New Roman" w:hAnsi="Arial" w:cs="Arial"/>
          <w:color w:val="212529"/>
          <w:sz w:val="27"/>
          <w:szCs w:val="27"/>
        </w:rPr>
        <w:t> is concern of consequences. We</w:t>
      </w:r>
      <w:r w:rsidRPr="000D2101">
        <w:rPr>
          <w:rFonts w:ascii="Arial" w:eastAsia="Times New Roman" w:hAnsi="Arial" w:cs="Arial"/>
          <w:i/>
          <w:iCs/>
          <w:color w:val="212529"/>
          <w:sz w:val="27"/>
          <w:szCs w:val="27"/>
        </w:rPr>
        <w:t> fear</w:t>
      </w:r>
      <w:r w:rsidRPr="000D2101">
        <w:rPr>
          <w:rFonts w:ascii="Arial" w:eastAsia="Times New Roman" w:hAnsi="Arial" w:cs="Arial"/>
          <w:color w:val="212529"/>
          <w:sz w:val="27"/>
          <w:szCs w:val="27"/>
        </w:rPr>
        <w:t> cancer because the consequence of contracting cancer can be death. We </w:t>
      </w:r>
      <w:r w:rsidRPr="000D2101">
        <w:rPr>
          <w:rFonts w:ascii="Arial" w:eastAsia="Times New Roman" w:hAnsi="Arial" w:cs="Arial"/>
          <w:i/>
          <w:iCs/>
          <w:color w:val="212529"/>
          <w:sz w:val="27"/>
          <w:szCs w:val="27"/>
        </w:rPr>
        <w:t>fear</w:t>
      </w:r>
      <w:r w:rsidRPr="000D2101">
        <w:rPr>
          <w:rFonts w:ascii="Arial" w:eastAsia="Times New Roman" w:hAnsi="Arial" w:cs="Arial"/>
          <w:color w:val="212529"/>
          <w:sz w:val="27"/>
          <w:szCs w:val="27"/>
        </w:rPr>
        <w:t> criticism from other people because the consequence can be shame. We</w:t>
      </w:r>
      <w:r w:rsidRPr="000D2101">
        <w:rPr>
          <w:rFonts w:ascii="Arial" w:eastAsia="Times New Roman" w:hAnsi="Arial" w:cs="Arial"/>
          <w:i/>
          <w:iCs/>
          <w:color w:val="212529"/>
          <w:sz w:val="27"/>
          <w:szCs w:val="27"/>
        </w:rPr>
        <w:t> fear</w:t>
      </w:r>
      <w:r w:rsidRPr="000D2101">
        <w:rPr>
          <w:rFonts w:ascii="Arial" w:eastAsia="Times New Roman" w:hAnsi="Arial" w:cs="Arial"/>
          <w:color w:val="212529"/>
          <w:sz w:val="27"/>
          <w:szCs w:val="27"/>
        </w:rPr>
        <w:t> an economic downturn because the consequence can be the loss of our job.</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The </w:t>
      </w:r>
      <w:r w:rsidRPr="000D2101">
        <w:rPr>
          <w:rFonts w:ascii="Arial" w:eastAsia="Times New Roman" w:hAnsi="Arial" w:cs="Arial"/>
          <w:i/>
          <w:iCs/>
          <w:color w:val="212529"/>
          <w:sz w:val="27"/>
          <w:szCs w:val="27"/>
        </w:rPr>
        <w:t>fear</w:t>
      </w:r>
      <w:r w:rsidRPr="000D2101">
        <w:rPr>
          <w:rFonts w:ascii="Arial" w:eastAsia="Times New Roman" w:hAnsi="Arial" w:cs="Arial"/>
          <w:color w:val="212529"/>
          <w:sz w:val="27"/>
          <w:szCs w:val="27"/>
        </w:rPr>
        <w:t> of God includes caring what God thinks. We fear authorities because we care what they think of us, because of what they can do to or for us. To fear God would mean living a life that aims to please Him, so that He will think well of us. But we cannot please God apart from faith. We are told in the New Testament that “without faith it is impossible to please Him, for the one who comes to God must believe that He exists, and that He proves to be One who rewards those who seek Him” (</w:t>
      </w:r>
      <w:hyperlink r:id="rId14" w:tgtFrame="BLB_NW" w:history="1">
        <w:r w:rsidRPr="000D2101">
          <w:rPr>
            <w:rFonts w:ascii="Arial" w:eastAsia="Times New Roman" w:hAnsi="Arial" w:cs="Arial"/>
            <w:color w:val="525DDC"/>
            <w:sz w:val="27"/>
            <w:szCs w:val="27"/>
          </w:rPr>
          <w:t>Hebrews 11:6</w:t>
        </w:r>
      </w:hyperlink>
      <w:r w:rsidRPr="000D2101">
        <w:rPr>
          <w:rFonts w:ascii="Arial" w:eastAsia="Times New Roman" w:hAnsi="Arial" w:cs="Arial"/>
          <w:color w:val="212529"/>
          <w:sz w:val="27"/>
          <w:szCs w:val="27"/>
        </w:rPr>
        <w:t>).</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The core consequence that Solomon admonishes us to focus on is the reality that </w:t>
      </w:r>
      <w:r w:rsidRPr="000D2101">
        <w:rPr>
          <w:rFonts w:ascii="Arial" w:eastAsia="Times New Roman" w:hAnsi="Arial" w:cs="Arial"/>
          <w:i/>
          <w:iCs/>
          <w:color w:val="212529"/>
          <w:sz w:val="27"/>
          <w:szCs w:val="27"/>
        </w:rPr>
        <w:t>God will judge both the righteous man and the wicked man. </w:t>
      </w:r>
      <w:r w:rsidRPr="000D2101">
        <w:rPr>
          <w:rFonts w:ascii="Arial" w:eastAsia="Times New Roman" w:hAnsi="Arial" w:cs="Arial"/>
          <w:color w:val="212529"/>
          <w:sz w:val="27"/>
          <w:szCs w:val="27"/>
        </w:rPr>
        <w:t>This is a theme that echoes throughout the Bible. Judgment from </w:t>
      </w:r>
      <w:r w:rsidRPr="000D2101">
        <w:rPr>
          <w:rFonts w:ascii="Arial" w:eastAsia="Times New Roman" w:hAnsi="Arial" w:cs="Arial"/>
          <w:i/>
          <w:iCs/>
          <w:color w:val="212529"/>
          <w:sz w:val="27"/>
          <w:szCs w:val="27"/>
        </w:rPr>
        <w:t>God </w:t>
      </w:r>
      <w:r w:rsidRPr="000D2101">
        <w:rPr>
          <w:rFonts w:ascii="Arial" w:eastAsia="Times New Roman" w:hAnsi="Arial" w:cs="Arial"/>
          <w:color w:val="212529"/>
          <w:sz w:val="27"/>
          <w:szCs w:val="27"/>
        </w:rPr>
        <w:t>is certain. Will you be prepared? It is easy for us to </w:t>
      </w:r>
      <w:r w:rsidRPr="000D2101">
        <w:rPr>
          <w:rFonts w:ascii="Arial" w:eastAsia="Times New Roman" w:hAnsi="Arial" w:cs="Arial"/>
          <w:i/>
          <w:iCs/>
          <w:color w:val="212529"/>
          <w:sz w:val="27"/>
          <w:szCs w:val="27"/>
        </w:rPr>
        <w:t>fear</w:t>
      </w:r>
      <w:r w:rsidRPr="000D2101">
        <w:rPr>
          <w:rFonts w:ascii="Arial" w:eastAsia="Times New Roman" w:hAnsi="Arial" w:cs="Arial"/>
          <w:color w:val="212529"/>
          <w:sz w:val="27"/>
          <w:szCs w:val="27"/>
        </w:rPr>
        <w:t> many other things that are more visible, more present, and more immediate. Some ignore judgment from an invisible </w:t>
      </w:r>
      <w:r w:rsidRPr="000D2101">
        <w:rPr>
          <w:rFonts w:ascii="Arial" w:eastAsia="Times New Roman" w:hAnsi="Arial" w:cs="Arial"/>
          <w:i/>
          <w:iCs/>
          <w:color w:val="212529"/>
          <w:sz w:val="27"/>
          <w:szCs w:val="27"/>
        </w:rPr>
        <w:t>God</w:t>
      </w:r>
      <w:r w:rsidRPr="000D2101">
        <w:rPr>
          <w:rFonts w:ascii="Arial" w:eastAsia="Times New Roman" w:hAnsi="Arial" w:cs="Arial"/>
          <w:color w:val="212529"/>
          <w:sz w:val="27"/>
          <w:szCs w:val="27"/>
        </w:rPr>
        <w:t> at a time that seems far off. These people exercise </w:t>
      </w:r>
      <w:r w:rsidRPr="000D2101">
        <w:rPr>
          <w:rFonts w:ascii="Arial" w:eastAsia="Times New Roman" w:hAnsi="Arial" w:cs="Arial"/>
          <w:i/>
          <w:iCs/>
          <w:color w:val="212529"/>
          <w:sz w:val="27"/>
          <w:szCs w:val="27"/>
        </w:rPr>
        <w:t>wickedness in the place of justice. </w:t>
      </w:r>
      <w:r w:rsidRPr="000D2101">
        <w:rPr>
          <w:rFonts w:ascii="Arial" w:eastAsia="Times New Roman" w:hAnsi="Arial" w:cs="Arial"/>
          <w:color w:val="212529"/>
          <w:sz w:val="27"/>
          <w:szCs w:val="27"/>
        </w:rPr>
        <w:t>It can certainly seem like </w:t>
      </w:r>
      <w:r w:rsidRPr="000D2101">
        <w:rPr>
          <w:rFonts w:ascii="Arial" w:eastAsia="Times New Roman" w:hAnsi="Arial" w:cs="Arial"/>
          <w:i/>
          <w:iCs/>
          <w:color w:val="212529"/>
          <w:sz w:val="27"/>
          <w:szCs w:val="27"/>
        </w:rPr>
        <w:t>wickedness </w:t>
      </w:r>
      <w:r w:rsidRPr="000D2101">
        <w:rPr>
          <w:rFonts w:ascii="Arial" w:eastAsia="Times New Roman" w:hAnsi="Arial" w:cs="Arial"/>
          <w:color w:val="212529"/>
          <w:sz w:val="27"/>
          <w:szCs w:val="27"/>
        </w:rPr>
        <w:t xml:space="preserve">will pay. But ultimately it won’t. </w:t>
      </w:r>
      <w:proofErr w:type="gramStart"/>
      <w:r w:rsidRPr="000D2101">
        <w:rPr>
          <w:rFonts w:ascii="Arial" w:eastAsia="Times New Roman" w:hAnsi="Arial" w:cs="Arial"/>
          <w:color w:val="212529"/>
          <w:sz w:val="27"/>
          <w:szCs w:val="27"/>
        </w:rPr>
        <w:t>Because God </w:t>
      </w:r>
      <w:r w:rsidRPr="000D2101">
        <w:rPr>
          <w:rFonts w:ascii="Arial" w:eastAsia="Times New Roman" w:hAnsi="Arial" w:cs="Arial"/>
          <w:i/>
          <w:iCs/>
          <w:color w:val="212529"/>
          <w:sz w:val="27"/>
          <w:szCs w:val="27"/>
        </w:rPr>
        <w:t>will judge </w:t>
      </w:r>
      <w:r w:rsidRPr="000D2101">
        <w:rPr>
          <w:rFonts w:ascii="Arial" w:eastAsia="Times New Roman" w:hAnsi="Arial" w:cs="Arial"/>
          <w:color w:val="212529"/>
          <w:sz w:val="27"/>
          <w:szCs w:val="27"/>
        </w:rPr>
        <w:t>everyone, including the </w:t>
      </w:r>
      <w:r w:rsidRPr="000D2101">
        <w:rPr>
          <w:rFonts w:ascii="Arial" w:eastAsia="Times New Roman" w:hAnsi="Arial" w:cs="Arial"/>
          <w:i/>
          <w:iCs/>
          <w:color w:val="212529"/>
          <w:sz w:val="27"/>
          <w:szCs w:val="27"/>
        </w:rPr>
        <w:t>wicked man.</w:t>
      </w:r>
      <w:proofErr w:type="gramEnd"/>
      <w:r w:rsidRPr="000D2101">
        <w:rPr>
          <w:rFonts w:ascii="Arial" w:eastAsia="Times New Roman" w:hAnsi="Arial" w:cs="Arial"/>
          <w:i/>
          <w:iCs/>
          <w:color w:val="212529"/>
          <w:sz w:val="27"/>
          <w:szCs w:val="27"/>
        </w:rPr>
        <w:t xml:space="preserve"> Wickedness</w:t>
      </w:r>
      <w:r w:rsidRPr="000D2101">
        <w:rPr>
          <w:rFonts w:ascii="Arial" w:eastAsia="Times New Roman" w:hAnsi="Arial" w:cs="Arial"/>
          <w:color w:val="212529"/>
          <w:sz w:val="27"/>
          <w:szCs w:val="27"/>
        </w:rPr>
        <w:t> will, in fact, turn out to be vaporous.</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There will be </w:t>
      </w:r>
      <w:r w:rsidRPr="000D2101">
        <w:rPr>
          <w:rFonts w:ascii="Arial" w:eastAsia="Times New Roman" w:hAnsi="Arial" w:cs="Arial"/>
          <w:i/>
          <w:iCs/>
          <w:color w:val="212529"/>
          <w:sz w:val="27"/>
          <w:szCs w:val="27"/>
        </w:rPr>
        <w:t>a time for every matter and for every deed </w:t>
      </w:r>
      <w:r w:rsidRPr="000D2101">
        <w:rPr>
          <w:rFonts w:ascii="Arial" w:eastAsia="Times New Roman" w:hAnsi="Arial" w:cs="Arial"/>
          <w:color w:val="212529"/>
          <w:sz w:val="27"/>
          <w:szCs w:val="27"/>
        </w:rPr>
        <w:t>to be judged by God. The beginning of both wisdom and of knowledge is to live every moment with our top priority being what God will say to us in that day about our actions. The Hebrew word translated </w:t>
      </w:r>
      <w:r w:rsidRPr="000D2101">
        <w:rPr>
          <w:rFonts w:ascii="Arial" w:eastAsia="Times New Roman" w:hAnsi="Arial" w:cs="Arial"/>
          <w:i/>
          <w:iCs/>
          <w:color w:val="212529"/>
          <w:sz w:val="27"/>
          <w:szCs w:val="27"/>
        </w:rPr>
        <w:t>matter </w:t>
      </w:r>
      <w:r w:rsidRPr="000D2101">
        <w:rPr>
          <w:rFonts w:ascii="Arial" w:eastAsia="Times New Roman" w:hAnsi="Arial" w:cs="Arial"/>
          <w:color w:val="212529"/>
          <w:sz w:val="27"/>
          <w:szCs w:val="27"/>
        </w:rPr>
        <w:t>is usually translated “desire,” “pleasure,” or “delight.” It is probably expressing the notion of intent. </w:t>
      </w:r>
      <w:hyperlink r:id="rId15" w:tgtFrame="BLB_NW" w:history="1">
        <w:r w:rsidRPr="000D2101">
          <w:rPr>
            <w:rFonts w:ascii="Arial" w:eastAsia="Times New Roman" w:hAnsi="Arial" w:cs="Arial"/>
            <w:color w:val="525DDC"/>
            <w:sz w:val="27"/>
            <w:szCs w:val="27"/>
          </w:rPr>
          <w:t>Hebrews 4:12</w:t>
        </w:r>
      </w:hyperlink>
      <w:r w:rsidRPr="000D2101">
        <w:rPr>
          <w:rFonts w:ascii="Arial" w:eastAsia="Times New Roman" w:hAnsi="Arial" w:cs="Arial"/>
          <w:color w:val="212529"/>
          <w:sz w:val="27"/>
          <w:szCs w:val="27"/>
        </w:rPr>
        <w:t xml:space="preserve"> tells </w:t>
      </w:r>
      <w:r w:rsidRPr="000D2101">
        <w:rPr>
          <w:rFonts w:ascii="Arial" w:eastAsia="Times New Roman" w:hAnsi="Arial" w:cs="Arial"/>
          <w:color w:val="212529"/>
          <w:sz w:val="27"/>
          <w:szCs w:val="27"/>
        </w:rPr>
        <w:lastRenderedPageBreak/>
        <w:t>us that God is able to “judge the thoughts and intentions of the heart.” God will judge both what we do, as well as why we did it. If we want to gain the most meaning and purpose from life, then we need to live it with the day of our judgment in constant view.</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Although God’s judgment is a certain reality, Solomon makes an observation, saying he has</w:t>
      </w:r>
      <w:r w:rsidRPr="000D2101">
        <w:rPr>
          <w:rFonts w:ascii="Arial" w:eastAsia="Times New Roman" w:hAnsi="Arial" w:cs="Arial"/>
          <w:i/>
          <w:iCs/>
          <w:color w:val="212529"/>
          <w:sz w:val="27"/>
          <w:szCs w:val="27"/>
        </w:rPr>
        <w:t> seen under the sun that in the place of justice there is wickedness and in the place of righteousness there is wickedness. </w:t>
      </w:r>
      <w:r w:rsidRPr="000D2101">
        <w:rPr>
          <w:rFonts w:ascii="Arial" w:eastAsia="Times New Roman" w:hAnsi="Arial" w:cs="Arial"/>
          <w:color w:val="212529"/>
          <w:sz w:val="27"/>
          <w:szCs w:val="27"/>
        </w:rPr>
        <w:t>The phrase </w:t>
      </w:r>
      <w:r w:rsidRPr="000D2101">
        <w:rPr>
          <w:rFonts w:ascii="Arial" w:eastAsia="Times New Roman" w:hAnsi="Arial" w:cs="Arial"/>
          <w:i/>
          <w:iCs/>
          <w:color w:val="212529"/>
          <w:sz w:val="27"/>
          <w:szCs w:val="27"/>
        </w:rPr>
        <w:t>under the sun </w:t>
      </w:r>
      <w:r w:rsidRPr="000D2101">
        <w:rPr>
          <w:rFonts w:ascii="Arial" w:eastAsia="Times New Roman" w:hAnsi="Arial" w:cs="Arial"/>
          <w:color w:val="212529"/>
          <w:sz w:val="27"/>
          <w:szCs w:val="27"/>
        </w:rPr>
        <w:t>means in observable life. Solomon contemplates this observation, in light of what he has concluded thus far:</w:t>
      </w:r>
      <w:r w:rsidRPr="000D2101">
        <w:rPr>
          <w:rFonts w:ascii="Arial" w:eastAsia="Times New Roman" w:hAnsi="Arial" w:cs="Arial"/>
          <w:i/>
          <w:iCs/>
          <w:color w:val="212529"/>
          <w:sz w:val="27"/>
          <w:szCs w:val="27"/>
        </w:rPr>
        <w:t> I said to myself. </w:t>
      </w:r>
      <w:r w:rsidRPr="000D2101">
        <w:rPr>
          <w:rFonts w:ascii="Arial" w:eastAsia="Times New Roman" w:hAnsi="Arial" w:cs="Arial"/>
          <w:color w:val="212529"/>
          <w:sz w:val="27"/>
          <w:szCs w:val="27"/>
        </w:rPr>
        <w:t>Once again Solomon has acute awareness of his thoughts and is a careful steward of his self-talk. Solomon’s statement to himself concerns the certainty of God’s judgment. Although God has ordered events such that </w:t>
      </w:r>
      <w:r w:rsidRPr="000D2101">
        <w:rPr>
          <w:rFonts w:ascii="Arial" w:eastAsia="Times New Roman" w:hAnsi="Arial" w:cs="Arial"/>
          <w:i/>
          <w:iCs/>
          <w:color w:val="212529"/>
          <w:sz w:val="27"/>
          <w:szCs w:val="27"/>
        </w:rPr>
        <w:t>men should fear Him, </w:t>
      </w:r>
      <w:r w:rsidRPr="000D2101">
        <w:rPr>
          <w:rFonts w:ascii="Arial" w:eastAsia="Times New Roman" w:hAnsi="Arial" w:cs="Arial"/>
          <w:color w:val="212529"/>
          <w:sz w:val="27"/>
          <w:szCs w:val="27"/>
        </w:rPr>
        <w:t>it is observable that some men choose to ignore that knowledge and work </w:t>
      </w:r>
      <w:r w:rsidRPr="000D2101">
        <w:rPr>
          <w:rFonts w:ascii="Arial" w:eastAsia="Times New Roman" w:hAnsi="Arial" w:cs="Arial"/>
          <w:i/>
          <w:iCs/>
          <w:color w:val="212529"/>
          <w:sz w:val="27"/>
          <w:szCs w:val="27"/>
        </w:rPr>
        <w:t>wickedness</w:t>
      </w:r>
      <w:r w:rsidRPr="000D2101">
        <w:rPr>
          <w:rFonts w:ascii="Arial" w:eastAsia="Times New Roman" w:hAnsi="Arial" w:cs="Arial"/>
          <w:color w:val="212529"/>
          <w:sz w:val="27"/>
          <w:szCs w:val="27"/>
        </w:rPr>
        <w:t> anyway.</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Solomon notes that there is nothing new about what’s currently happening, stating </w:t>
      </w:r>
      <w:r w:rsidRPr="000D2101">
        <w:rPr>
          <w:rFonts w:ascii="Arial" w:eastAsia="Times New Roman" w:hAnsi="Arial" w:cs="Arial"/>
          <w:i/>
          <w:iCs/>
          <w:color w:val="212529"/>
          <w:sz w:val="27"/>
          <w:szCs w:val="27"/>
        </w:rPr>
        <w:t>that which is has been already. </w:t>
      </w:r>
      <w:r w:rsidRPr="000D2101">
        <w:rPr>
          <w:rFonts w:ascii="Arial" w:eastAsia="Times New Roman" w:hAnsi="Arial" w:cs="Arial"/>
          <w:color w:val="212529"/>
          <w:sz w:val="27"/>
          <w:szCs w:val="27"/>
        </w:rPr>
        <w:t>Whatever we see going on right now </w:t>
      </w:r>
      <w:r w:rsidRPr="000D2101">
        <w:rPr>
          <w:rFonts w:ascii="Arial" w:eastAsia="Times New Roman" w:hAnsi="Arial" w:cs="Arial"/>
          <w:i/>
          <w:iCs/>
          <w:color w:val="212529"/>
          <w:sz w:val="27"/>
          <w:szCs w:val="27"/>
        </w:rPr>
        <w:t>has already</w:t>
      </w:r>
      <w:r w:rsidRPr="000D2101">
        <w:rPr>
          <w:rFonts w:ascii="Arial" w:eastAsia="Times New Roman" w:hAnsi="Arial" w:cs="Arial"/>
          <w:color w:val="212529"/>
          <w:sz w:val="27"/>
          <w:szCs w:val="27"/>
        </w:rPr>
        <w:t> happened before. He further asserts it will always be that way, because</w:t>
      </w:r>
      <w:r w:rsidRPr="000D2101">
        <w:rPr>
          <w:rFonts w:ascii="Arial" w:eastAsia="Times New Roman" w:hAnsi="Arial" w:cs="Arial"/>
          <w:i/>
          <w:iCs/>
          <w:color w:val="212529"/>
          <w:sz w:val="27"/>
          <w:szCs w:val="27"/>
        </w:rPr>
        <w:t> that which will be has already been</w:t>
      </w:r>
      <w:r w:rsidRPr="000D2101">
        <w:rPr>
          <w:rFonts w:ascii="Arial" w:eastAsia="Times New Roman" w:hAnsi="Arial" w:cs="Arial"/>
          <w:color w:val="212529"/>
          <w:sz w:val="27"/>
          <w:szCs w:val="27"/>
        </w:rPr>
        <w:t xml:space="preserve">. What </w:t>
      </w:r>
      <w:proofErr w:type="gramStart"/>
      <w:r w:rsidRPr="000D2101">
        <w:rPr>
          <w:rFonts w:ascii="Arial" w:eastAsia="Times New Roman" w:hAnsi="Arial" w:cs="Arial"/>
          <w:color w:val="212529"/>
          <w:sz w:val="27"/>
          <w:szCs w:val="27"/>
        </w:rPr>
        <w:t>is</w:t>
      </w:r>
      <w:proofErr w:type="gramEnd"/>
      <w:r w:rsidRPr="000D2101">
        <w:rPr>
          <w:rFonts w:ascii="Arial" w:eastAsia="Times New Roman" w:hAnsi="Arial" w:cs="Arial"/>
          <w:color w:val="212529"/>
          <w:sz w:val="27"/>
          <w:szCs w:val="27"/>
        </w:rPr>
        <w:t xml:space="preserve"> going to happen in the future will be things that have occurred before.</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i/>
          <w:iCs/>
          <w:color w:val="212529"/>
          <w:sz w:val="27"/>
          <w:szCs w:val="27"/>
        </w:rPr>
        <w:t>God has so worked that men should fear Him.</w:t>
      </w:r>
      <w:r w:rsidRPr="000D2101">
        <w:rPr>
          <w:rFonts w:ascii="Arial" w:eastAsia="Times New Roman" w:hAnsi="Arial" w:cs="Arial"/>
          <w:color w:val="212529"/>
          <w:sz w:val="27"/>
          <w:szCs w:val="27"/>
        </w:rPr>
        <w:t> The cycles that make up life, the vaporous realities, combined with the desire to seek eternity placed within our heart are orchestrated by God to drive us to </w:t>
      </w:r>
      <w:r w:rsidRPr="000D2101">
        <w:rPr>
          <w:rFonts w:ascii="Arial" w:eastAsia="Times New Roman" w:hAnsi="Arial" w:cs="Arial"/>
          <w:i/>
          <w:iCs/>
          <w:color w:val="212529"/>
          <w:sz w:val="27"/>
          <w:szCs w:val="27"/>
        </w:rPr>
        <w:t>fear Him. </w:t>
      </w:r>
      <w:r w:rsidRPr="000D2101">
        <w:rPr>
          <w:rFonts w:ascii="Arial" w:eastAsia="Times New Roman" w:hAnsi="Arial" w:cs="Arial"/>
          <w:color w:val="212529"/>
          <w:sz w:val="27"/>
          <w:szCs w:val="27"/>
        </w:rPr>
        <w:t>The phrase </w:t>
      </w:r>
      <w:r w:rsidRPr="000D2101">
        <w:rPr>
          <w:rFonts w:ascii="Arial" w:eastAsia="Times New Roman" w:hAnsi="Arial" w:cs="Arial"/>
          <w:i/>
          <w:iCs/>
          <w:color w:val="212529"/>
          <w:sz w:val="27"/>
          <w:szCs w:val="27"/>
        </w:rPr>
        <w:t>for God seeks what has passed by</w:t>
      </w:r>
      <w:r w:rsidRPr="000D2101">
        <w:rPr>
          <w:rFonts w:ascii="Arial" w:eastAsia="Times New Roman" w:hAnsi="Arial" w:cs="Arial"/>
          <w:color w:val="212529"/>
          <w:sz w:val="27"/>
          <w:szCs w:val="27"/>
        </w:rPr>
        <w:t> is translated in various ways. It is translated “And God requires an account of what is past” in the NKJV.</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color w:val="212529"/>
          <w:sz w:val="27"/>
          <w:szCs w:val="27"/>
        </w:rPr>
        <w:t>The word translated </w:t>
      </w:r>
      <w:r w:rsidRPr="000D2101">
        <w:rPr>
          <w:rFonts w:ascii="Arial" w:eastAsia="Times New Roman" w:hAnsi="Arial" w:cs="Arial"/>
          <w:i/>
          <w:iCs/>
          <w:color w:val="212529"/>
          <w:sz w:val="27"/>
          <w:szCs w:val="27"/>
        </w:rPr>
        <w:t>what has passed by</w:t>
      </w:r>
      <w:r w:rsidRPr="000D2101">
        <w:rPr>
          <w:rFonts w:ascii="Arial" w:eastAsia="Times New Roman" w:hAnsi="Arial" w:cs="Arial"/>
          <w:color w:val="212529"/>
          <w:sz w:val="27"/>
          <w:szCs w:val="27"/>
        </w:rPr>
        <w:t> is found eight times in Proverbs and is translated a form of “pursue” seven times and “follow” once. This phrase could emphasize God’s active engagement in the present, as the inevitable cycles of life pass by. God is actively working every facet of that </w:t>
      </w:r>
      <w:r w:rsidRPr="000D2101">
        <w:rPr>
          <w:rFonts w:ascii="Arial" w:eastAsia="Times New Roman" w:hAnsi="Arial" w:cs="Arial"/>
          <w:i/>
          <w:iCs/>
          <w:color w:val="212529"/>
          <w:sz w:val="27"/>
          <w:szCs w:val="27"/>
        </w:rPr>
        <w:t>which is </w:t>
      </w:r>
      <w:r w:rsidRPr="000D2101">
        <w:rPr>
          <w:rFonts w:ascii="Arial" w:eastAsia="Times New Roman" w:hAnsi="Arial" w:cs="Arial"/>
          <w:color w:val="212529"/>
          <w:sz w:val="27"/>
          <w:szCs w:val="27"/>
        </w:rPr>
        <w:t xml:space="preserve">to pursue the creatures He made in His image, to bring them to </w:t>
      </w:r>
      <w:proofErr w:type="gramStart"/>
      <w:r w:rsidRPr="000D2101">
        <w:rPr>
          <w:rFonts w:ascii="Arial" w:eastAsia="Times New Roman" w:hAnsi="Arial" w:cs="Arial"/>
          <w:color w:val="212529"/>
          <w:sz w:val="27"/>
          <w:szCs w:val="27"/>
        </w:rPr>
        <w:t>a knowledge</w:t>
      </w:r>
      <w:proofErr w:type="gramEnd"/>
      <w:r w:rsidRPr="000D2101">
        <w:rPr>
          <w:rFonts w:ascii="Arial" w:eastAsia="Times New Roman" w:hAnsi="Arial" w:cs="Arial"/>
          <w:color w:val="212529"/>
          <w:sz w:val="27"/>
          <w:szCs w:val="27"/>
        </w:rPr>
        <w:t xml:space="preserve"> of Him through faith.</w:t>
      </w:r>
    </w:p>
    <w:p w:rsidR="000D2101" w:rsidRPr="000D2101" w:rsidRDefault="000D2101" w:rsidP="000D2101">
      <w:pPr>
        <w:shd w:val="clear" w:color="auto" w:fill="FFFFFF"/>
        <w:spacing w:after="100" w:afterAutospacing="1" w:line="240" w:lineRule="auto"/>
        <w:rPr>
          <w:rFonts w:ascii="Arial" w:eastAsia="Times New Roman" w:hAnsi="Arial" w:cs="Arial"/>
          <w:color w:val="212529"/>
          <w:sz w:val="27"/>
          <w:szCs w:val="27"/>
        </w:rPr>
      </w:pPr>
      <w:r w:rsidRPr="000D2101">
        <w:rPr>
          <w:rFonts w:ascii="Arial" w:eastAsia="Times New Roman" w:hAnsi="Arial" w:cs="Arial"/>
          <w:b/>
          <w:bCs/>
          <w:color w:val="212529"/>
          <w:sz w:val="27"/>
          <w:szCs w:val="27"/>
        </w:rPr>
        <w:t>Biblical Text</w:t>
      </w:r>
      <w:r>
        <w:rPr>
          <w:rFonts w:ascii="Arial" w:eastAsia="Times New Roman" w:hAnsi="Arial" w:cs="Arial"/>
          <w:b/>
          <w:bCs/>
          <w:color w:val="212529"/>
          <w:sz w:val="27"/>
          <w:szCs w:val="27"/>
        </w:rPr>
        <w:t xml:space="preserve">: </w:t>
      </w:r>
      <w:r w:rsidRPr="000D2101">
        <w:rPr>
          <w:rFonts w:ascii="Arial" w:eastAsia="Times New Roman" w:hAnsi="Arial" w:cs="Arial"/>
          <w:color w:val="212529"/>
          <w:sz w:val="27"/>
          <w:szCs w:val="27"/>
        </w:rPr>
        <w:br/>
      </w:r>
      <w:r w:rsidRPr="000D2101">
        <w:rPr>
          <w:rFonts w:ascii="Arial" w:eastAsia="Times New Roman" w:hAnsi="Arial" w:cs="Arial"/>
          <w:b/>
          <w:bCs/>
          <w:color w:val="212529"/>
          <w:sz w:val="20"/>
          <w:szCs w:val="20"/>
          <w:vertAlign w:val="superscript"/>
        </w:rPr>
        <w:t>14 </w:t>
      </w:r>
      <w:r w:rsidRPr="000D2101">
        <w:rPr>
          <w:rFonts w:ascii="Arial" w:eastAsia="Times New Roman" w:hAnsi="Arial" w:cs="Arial"/>
          <w:b/>
          <w:bCs/>
          <w:color w:val="212529"/>
          <w:sz w:val="27"/>
          <w:szCs w:val="27"/>
        </w:rPr>
        <w:t>I know that everything God does will remain forever; there is nothing to add to it and there is nothing to take from it, for God has </w:t>
      </w:r>
      <w:r w:rsidRPr="000D2101">
        <w:rPr>
          <w:rFonts w:ascii="Arial" w:eastAsia="Times New Roman" w:hAnsi="Arial" w:cs="Arial"/>
          <w:b/>
          <w:bCs/>
          <w:i/>
          <w:iCs/>
          <w:color w:val="212529"/>
          <w:sz w:val="27"/>
          <w:szCs w:val="27"/>
        </w:rPr>
        <w:t>so</w:t>
      </w:r>
      <w:r w:rsidRPr="000D2101">
        <w:rPr>
          <w:rFonts w:ascii="Arial" w:eastAsia="Times New Roman" w:hAnsi="Arial" w:cs="Arial"/>
          <w:b/>
          <w:bCs/>
          <w:color w:val="212529"/>
          <w:sz w:val="27"/>
          <w:szCs w:val="27"/>
        </w:rPr>
        <w:t> worked that men should fear Him. </w:t>
      </w:r>
      <w:r w:rsidRPr="000D2101">
        <w:rPr>
          <w:rFonts w:ascii="Arial" w:eastAsia="Times New Roman" w:hAnsi="Arial" w:cs="Arial"/>
          <w:b/>
          <w:bCs/>
          <w:color w:val="212529"/>
          <w:sz w:val="20"/>
          <w:szCs w:val="20"/>
          <w:vertAlign w:val="superscript"/>
        </w:rPr>
        <w:t>15 </w:t>
      </w:r>
      <w:r w:rsidRPr="000D2101">
        <w:rPr>
          <w:rFonts w:ascii="Arial" w:eastAsia="Times New Roman" w:hAnsi="Arial" w:cs="Arial"/>
          <w:b/>
          <w:bCs/>
          <w:color w:val="212529"/>
          <w:sz w:val="27"/>
          <w:szCs w:val="27"/>
        </w:rPr>
        <w:t>That which is has been already and that which will be has already been, for God seeks what has passed by. </w:t>
      </w:r>
      <w:r w:rsidRPr="000D2101">
        <w:rPr>
          <w:rFonts w:ascii="Arial" w:eastAsia="Times New Roman" w:hAnsi="Arial" w:cs="Arial"/>
          <w:b/>
          <w:bCs/>
          <w:color w:val="212529"/>
          <w:sz w:val="20"/>
          <w:szCs w:val="20"/>
          <w:vertAlign w:val="superscript"/>
        </w:rPr>
        <w:t>16 </w:t>
      </w:r>
      <w:r w:rsidRPr="000D2101">
        <w:rPr>
          <w:rFonts w:ascii="Arial" w:eastAsia="Times New Roman" w:hAnsi="Arial" w:cs="Arial"/>
          <w:b/>
          <w:bCs/>
          <w:color w:val="212529"/>
          <w:sz w:val="27"/>
          <w:szCs w:val="27"/>
        </w:rPr>
        <w:t>Furthermore, I have seen under the sun </w:t>
      </w:r>
      <w:r w:rsidRPr="000D2101">
        <w:rPr>
          <w:rFonts w:ascii="Arial" w:eastAsia="Times New Roman" w:hAnsi="Arial" w:cs="Arial"/>
          <w:b/>
          <w:bCs/>
          <w:i/>
          <w:iCs/>
          <w:color w:val="212529"/>
          <w:sz w:val="27"/>
          <w:szCs w:val="27"/>
        </w:rPr>
        <w:t>that</w:t>
      </w:r>
      <w:r w:rsidRPr="000D2101">
        <w:rPr>
          <w:rFonts w:ascii="Arial" w:eastAsia="Times New Roman" w:hAnsi="Arial" w:cs="Arial"/>
          <w:b/>
          <w:bCs/>
          <w:color w:val="212529"/>
          <w:sz w:val="27"/>
          <w:szCs w:val="27"/>
        </w:rPr>
        <w:t xml:space="preserve"> in the place of justice there is wickedness and in the place of righteousness there is </w:t>
      </w:r>
      <w:r w:rsidRPr="000D2101">
        <w:rPr>
          <w:rFonts w:ascii="Arial" w:eastAsia="Times New Roman" w:hAnsi="Arial" w:cs="Arial"/>
          <w:b/>
          <w:bCs/>
          <w:color w:val="212529"/>
          <w:sz w:val="27"/>
          <w:szCs w:val="27"/>
        </w:rPr>
        <w:lastRenderedPageBreak/>
        <w:t>wickedness. </w:t>
      </w:r>
      <w:r w:rsidRPr="000D2101">
        <w:rPr>
          <w:rFonts w:ascii="Arial" w:eastAsia="Times New Roman" w:hAnsi="Arial" w:cs="Arial"/>
          <w:b/>
          <w:bCs/>
          <w:color w:val="212529"/>
          <w:sz w:val="20"/>
          <w:szCs w:val="20"/>
          <w:vertAlign w:val="superscript"/>
        </w:rPr>
        <w:t>17 </w:t>
      </w:r>
      <w:r w:rsidRPr="000D2101">
        <w:rPr>
          <w:rFonts w:ascii="Arial" w:eastAsia="Times New Roman" w:hAnsi="Arial" w:cs="Arial"/>
          <w:b/>
          <w:bCs/>
          <w:color w:val="212529"/>
          <w:sz w:val="27"/>
          <w:szCs w:val="27"/>
        </w:rPr>
        <w:t>I said to myself, “God will judge both the righteous man and the wicked man,” for a time for every matter and for every deed is there. </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01"/>
    <w:rsid w:val="000D2101"/>
    <w:rsid w:val="008E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1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10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D21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101"/>
    <w:rPr>
      <w:i/>
      <w:iCs/>
    </w:rPr>
  </w:style>
  <w:style w:type="paragraph" w:styleId="NormalWeb">
    <w:name w:val="Normal (Web)"/>
    <w:basedOn w:val="Normal"/>
    <w:uiPriority w:val="99"/>
    <w:semiHidden/>
    <w:unhideWhenUsed/>
    <w:rsid w:val="000D21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01"/>
    <w:rPr>
      <w:color w:val="0000FF"/>
      <w:u w:val="single"/>
    </w:rPr>
  </w:style>
  <w:style w:type="character" w:styleId="Strong">
    <w:name w:val="Strong"/>
    <w:basedOn w:val="DefaultParagraphFont"/>
    <w:uiPriority w:val="22"/>
    <w:qFormat/>
    <w:rsid w:val="000D21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21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10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D21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101"/>
    <w:rPr>
      <w:i/>
      <w:iCs/>
    </w:rPr>
  </w:style>
  <w:style w:type="paragraph" w:styleId="NormalWeb">
    <w:name w:val="Normal (Web)"/>
    <w:basedOn w:val="Normal"/>
    <w:uiPriority w:val="99"/>
    <w:semiHidden/>
    <w:unhideWhenUsed/>
    <w:rsid w:val="000D21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2101"/>
    <w:rPr>
      <w:color w:val="0000FF"/>
      <w:u w:val="single"/>
    </w:rPr>
  </w:style>
  <w:style w:type="character" w:styleId="Strong">
    <w:name w:val="Strong"/>
    <w:basedOn w:val="DefaultParagraphFont"/>
    <w:uiPriority w:val="22"/>
    <w:qFormat/>
    <w:rsid w:val="000D2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cclesiastes+3.11&amp;t=NASB95" TargetMode="External"/><Relationship Id="rId13" Type="http://schemas.openxmlformats.org/officeDocument/2006/relationships/hyperlink" Target="https://www.blueletterbible.org/search/preSearch.cfm?Criteria=Proverbs+9.1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Revelation+21.1&amp;t=NASB95" TargetMode="External"/><Relationship Id="rId12" Type="http://schemas.openxmlformats.org/officeDocument/2006/relationships/hyperlink" Target="https://www.blueletterbible.org/search/preSearch.cfm?Criteria=Proverbs+1.7&amp;t=NASB95"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2Peter+3.10-12&amp;t=NASB95" TargetMode="External"/><Relationship Id="rId11" Type="http://schemas.openxmlformats.org/officeDocument/2006/relationships/hyperlink" Target="https://www.blueletterbible.org/search/preSearch.cfm?Criteria=Ecclesiastes+3.11&amp;t=NASB95" TargetMode="External"/><Relationship Id="rId5" Type="http://schemas.openxmlformats.org/officeDocument/2006/relationships/hyperlink" Target="https://thebiblesays.com/commentary/eccl/eccl-3/ecclesiastes-314-17/" TargetMode="External"/><Relationship Id="rId15" Type="http://schemas.openxmlformats.org/officeDocument/2006/relationships/hyperlink" Target="https://www.blueletterbible.org/search/preSearch.cfm?Criteria=Hebrews+4.12&amp;t=NASB95" TargetMode="External"/><Relationship Id="rId10" Type="http://schemas.openxmlformats.org/officeDocument/2006/relationships/hyperlink" Target="https://www.blueletterbible.org/search/preSearch.cfm?Criteria=Genesis+6.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9.12&amp;t=NASB95" TargetMode="External"/><Relationship Id="rId14" Type="http://schemas.openxmlformats.org/officeDocument/2006/relationships/hyperlink" Target="https://www.blueletterbible.org/search/preSearch.cfm?Criteria=Hebrews+11.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1564</Words>
  <Characters>7340</Characters>
  <Application>Microsoft Office Word</Application>
  <DocSecurity>0</DocSecurity>
  <Lines>133</Lines>
  <Paragraphs>28</Paragraphs>
  <ScaleCrop>false</ScaleCrop>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2022-05-15T21:58:00Z</dcterms:created>
  <dcterms:modified xsi:type="dcterms:W3CDTF">2022-05-15T22:03:00Z</dcterms:modified>
</cp:coreProperties>
</file>