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87" w:rsidRPr="007D5B87" w:rsidRDefault="007D5B87" w:rsidP="007D5B87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</w:rPr>
      </w:pPr>
      <w:r w:rsidRPr="007D5B87"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</w:rPr>
        <w:t>Ecclesiastes 5:8</w:t>
      </w:r>
    </w:p>
    <w:p w:rsidR="007D5B87" w:rsidRDefault="007D5B87" w:rsidP="007D5B87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i/>
          <w:iCs/>
          <w:color w:val="212529"/>
          <w:sz w:val="27"/>
          <w:szCs w:val="27"/>
        </w:rPr>
      </w:pPr>
      <w:hyperlink r:id="rId5" w:history="1">
        <w:r w:rsidRPr="00C121C7">
          <w:rPr>
            <w:rStyle w:val="Hyperlink"/>
            <w:rFonts w:ascii="Arial" w:eastAsia="Times New Roman" w:hAnsi="Arial" w:cs="Arial"/>
            <w:i/>
            <w:iCs/>
            <w:sz w:val="27"/>
            <w:szCs w:val="27"/>
          </w:rPr>
          <w:t>https://thebiblesays.com/commentary/eccl/eccl-5/ecclesiastes-58/</w:t>
        </w:r>
      </w:hyperlink>
    </w:p>
    <w:p w:rsidR="007D5B87" w:rsidRPr="007D5B87" w:rsidRDefault="007D5B87" w:rsidP="007D5B87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color w:val="212529"/>
          <w:sz w:val="27"/>
          <w:szCs w:val="27"/>
        </w:rPr>
      </w:pPr>
      <w:r w:rsidRPr="007D5B87">
        <w:rPr>
          <w:rFonts w:ascii="Arial" w:eastAsia="Times New Roman" w:hAnsi="Arial" w:cs="Arial"/>
          <w:i/>
          <w:iCs/>
          <w:color w:val="212529"/>
          <w:sz w:val="27"/>
          <w:szCs w:val="27"/>
        </w:rPr>
        <w:t>Returning to the ills of injustice, Solomon explains that part of the reason for injustice is bureaucracy.</w:t>
      </w:r>
    </w:p>
    <w:p w:rsidR="007D5B87" w:rsidRPr="007D5B87" w:rsidRDefault="007D5B87" w:rsidP="007D5B8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7D5B87">
        <w:rPr>
          <w:rFonts w:ascii="Arial" w:eastAsia="Times New Roman" w:hAnsi="Arial" w:cs="Arial"/>
          <w:color w:val="212529"/>
          <w:sz w:val="27"/>
          <w:szCs w:val="27"/>
        </w:rPr>
        <w:t>Solomon revisits the topic of </w:t>
      </w:r>
      <w:r w:rsidRPr="007D5B87">
        <w:rPr>
          <w:rFonts w:ascii="Arial" w:eastAsia="Times New Roman" w:hAnsi="Arial" w:cs="Arial"/>
          <w:i/>
          <w:iCs/>
          <w:color w:val="212529"/>
          <w:sz w:val="27"/>
          <w:szCs w:val="27"/>
        </w:rPr>
        <w:t>oppression</w:t>
      </w:r>
      <w:r w:rsidRPr="007D5B87">
        <w:rPr>
          <w:rFonts w:ascii="Arial" w:eastAsia="Times New Roman" w:hAnsi="Arial" w:cs="Arial"/>
          <w:color w:val="212529"/>
          <w:sz w:val="27"/>
          <w:szCs w:val="27"/>
        </w:rPr>
        <w:t> that he introduced in Chapter 4. People inherently desire </w:t>
      </w:r>
      <w:r w:rsidRPr="007D5B87">
        <w:rPr>
          <w:rFonts w:ascii="Arial" w:eastAsia="Times New Roman" w:hAnsi="Arial" w:cs="Arial"/>
          <w:i/>
          <w:iCs/>
          <w:color w:val="212529"/>
          <w:sz w:val="27"/>
          <w:szCs w:val="27"/>
        </w:rPr>
        <w:t>justice</w:t>
      </w:r>
      <w:r w:rsidRPr="007D5B87">
        <w:rPr>
          <w:rFonts w:ascii="Arial" w:eastAsia="Times New Roman" w:hAnsi="Arial" w:cs="Arial"/>
          <w:color w:val="212529"/>
          <w:sz w:val="27"/>
          <w:szCs w:val="27"/>
        </w:rPr>
        <w:t>. God planted </w:t>
      </w:r>
      <w:r w:rsidRPr="007D5B87">
        <w:rPr>
          <w:rFonts w:ascii="Arial" w:eastAsia="Times New Roman" w:hAnsi="Arial" w:cs="Arial"/>
          <w:i/>
          <w:iCs/>
          <w:color w:val="212529"/>
          <w:sz w:val="27"/>
          <w:szCs w:val="27"/>
        </w:rPr>
        <w:t>justice</w:t>
      </w:r>
      <w:r w:rsidRPr="007D5B87">
        <w:rPr>
          <w:rFonts w:ascii="Arial" w:eastAsia="Times New Roman" w:hAnsi="Arial" w:cs="Arial"/>
          <w:color w:val="212529"/>
          <w:sz w:val="27"/>
          <w:szCs w:val="27"/>
        </w:rPr>
        <w:t> within our hearts. But Solomon tells us not to </w:t>
      </w:r>
      <w:r w:rsidRPr="007D5B87">
        <w:rPr>
          <w:rFonts w:ascii="Arial" w:eastAsia="Times New Roman" w:hAnsi="Arial" w:cs="Arial"/>
          <w:i/>
          <w:iCs/>
          <w:color w:val="212529"/>
          <w:sz w:val="27"/>
          <w:szCs w:val="27"/>
        </w:rPr>
        <w:t>be shocked </w:t>
      </w:r>
      <w:r w:rsidRPr="007D5B87">
        <w:rPr>
          <w:rFonts w:ascii="Arial" w:eastAsia="Times New Roman" w:hAnsi="Arial" w:cs="Arial"/>
          <w:color w:val="212529"/>
          <w:sz w:val="27"/>
          <w:szCs w:val="27"/>
        </w:rPr>
        <w:t>when we </w:t>
      </w:r>
      <w:r w:rsidRPr="007D5B87">
        <w:rPr>
          <w:rFonts w:ascii="Arial" w:eastAsia="Times New Roman" w:hAnsi="Arial" w:cs="Arial"/>
          <w:i/>
          <w:iCs/>
          <w:color w:val="212529"/>
          <w:sz w:val="27"/>
          <w:szCs w:val="27"/>
        </w:rPr>
        <w:t>see the oppression of the poor and denial of justice and righteousness. </w:t>
      </w:r>
      <w:r w:rsidRPr="007D5B87">
        <w:rPr>
          <w:rFonts w:ascii="Arial" w:eastAsia="Times New Roman" w:hAnsi="Arial" w:cs="Arial"/>
          <w:color w:val="212529"/>
          <w:sz w:val="27"/>
          <w:szCs w:val="27"/>
        </w:rPr>
        <w:t>Solomon gives the reason why we should not marvel when we see injustice—because </w:t>
      </w:r>
      <w:r w:rsidRPr="007D5B87">
        <w:rPr>
          <w:rFonts w:ascii="Arial" w:eastAsia="Times New Roman" w:hAnsi="Arial" w:cs="Arial"/>
          <w:i/>
          <w:iCs/>
          <w:color w:val="212529"/>
          <w:sz w:val="27"/>
          <w:szCs w:val="27"/>
        </w:rPr>
        <w:t>one official watches over another official, and there are higher officials over them.</w:t>
      </w:r>
    </w:p>
    <w:p w:rsidR="007D5B87" w:rsidRPr="007D5B87" w:rsidRDefault="007D5B87" w:rsidP="007D5B8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>
        <w:rPr>
          <w:rFonts w:ascii="Arial" w:eastAsia="Times New Roman" w:hAnsi="Arial" w:cs="Arial"/>
          <w:color w:val="212529"/>
          <w:sz w:val="27"/>
          <w:szCs w:val="27"/>
        </w:rPr>
        <w:t xml:space="preserve">Why would </w:t>
      </w:r>
      <w:proofErr w:type="gramStart"/>
      <w:r w:rsidRPr="007D5B87">
        <w:rPr>
          <w:rFonts w:ascii="Arial" w:eastAsia="Times New Roman" w:hAnsi="Arial" w:cs="Arial"/>
          <w:color w:val="212529"/>
          <w:sz w:val="27"/>
          <w:szCs w:val="27"/>
        </w:rPr>
        <w:t>having</w:t>
      </w:r>
      <w:proofErr w:type="gramEnd"/>
      <w:r w:rsidRPr="007D5B87">
        <w:rPr>
          <w:rFonts w:ascii="Arial" w:eastAsia="Times New Roman" w:hAnsi="Arial" w:cs="Arial"/>
          <w:color w:val="212529"/>
          <w:sz w:val="27"/>
          <w:szCs w:val="27"/>
        </w:rPr>
        <w:t xml:space="preserve"> layers of authority lead to injustice? There are several possibilities. Every layer of authority creates an opportunity for corruption. While in theory each layer ought to provide accountability, often the </w:t>
      </w:r>
      <w:bookmarkStart w:id="0" w:name="_GoBack"/>
      <w:r w:rsidRPr="007D5B87">
        <w:rPr>
          <w:rFonts w:ascii="Arial" w:eastAsia="Times New Roman" w:hAnsi="Arial" w:cs="Arial"/>
          <w:color w:val="212529"/>
          <w:sz w:val="27"/>
          <w:szCs w:val="27"/>
        </w:rPr>
        <w:t xml:space="preserve">practicality </w:t>
      </w:r>
      <w:bookmarkEnd w:id="0"/>
      <w:r w:rsidRPr="007D5B87">
        <w:rPr>
          <w:rFonts w:ascii="Arial" w:eastAsia="Times New Roman" w:hAnsi="Arial" w:cs="Arial"/>
          <w:color w:val="212529"/>
          <w:sz w:val="27"/>
          <w:szCs w:val="27"/>
        </w:rPr>
        <w:t xml:space="preserve">is those within the governing </w:t>
      </w:r>
      <w:proofErr w:type="gramStart"/>
      <w:r w:rsidRPr="007D5B87">
        <w:rPr>
          <w:rFonts w:ascii="Arial" w:eastAsia="Times New Roman" w:hAnsi="Arial" w:cs="Arial"/>
          <w:color w:val="212529"/>
          <w:sz w:val="27"/>
          <w:szCs w:val="27"/>
        </w:rPr>
        <w:t>bureaucracy</w:t>
      </w:r>
      <w:r>
        <w:rPr>
          <w:rFonts w:ascii="Arial" w:eastAsia="Times New Roman" w:hAnsi="Arial" w:cs="Arial"/>
          <w:color w:val="212529"/>
          <w:sz w:val="27"/>
          <w:szCs w:val="27"/>
        </w:rPr>
        <w:t xml:space="preserve"> </w:t>
      </w:r>
      <w:r w:rsidRPr="007D5B87">
        <w:rPr>
          <w:rFonts w:ascii="Arial" w:eastAsia="Times New Roman" w:hAnsi="Arial" w:cs="Arial"/>
          <w:color w:val="212529"/>
          <w:sz w:val="27"/>
          <w:szCs w:val="27"/>
        </w:rPr>
        <w:t>have</w:t>
      </w:r>
      <w:proofErr w:type="gramEnd"/>
      <w:r w:rsidRPr="007D5B87">
        <w:rPr>
          <w:rFonts w:ascii="Arial" w:eastAsia="Times New Roman" w:hAnsi="Arial" w:cs="Arial"/>
          <w:color w:val="212529"/>
          <w:sz w:val="27"/>
          <w:szCs w:val="27"/>
        </w:rPr>
        <w:t xml:space="preserve"> more to gain by protecting fellow bureaucrats than they stand to gain by “whistle-blowing.”</w:t>
      </w:r>
    </w:p>
    <w:p w:rsidR="007D5B87" w:rsidRPr="007D5B87" w:rsidRDefault="007D5B87" w:rsidP="007D5B8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7D5B87">
        <w:rPr>
          <w:rFonts w:ascii="Arial" w:eastAsia="Times New Roman" w:hAnsi="Arial" w:cs="Arial"/>
          <w:color w:val="212529"/>
          <w:sz w:val="27"/>
          <w:szCs w:val="27"/>
        </w:rPr>
        <w:t>Multi-level bureaucracies also tend to favor those with the resources to hire experts to help them navigate the bureaucracy. That means the wealthy get </w:t>
      </w:r>
      <w:r w:rsidRPr="007D5B87">
        <w:rPr>
          <w:rFonts w:ascii="Arial" w:eastAsia="Times New Roman" w:hAnsi="Arial" w:cs="Arial"/>
          <w:i/>
          <w:iCs/>
          <w:color w:val="212529"/>
          <w:sz w:val="27"/>
          <w:szCs w:val="27"/>
        </w:rPr>
        <w:t>justice</w:t>
      </w:r>
      <w:r w:rsidRPr="007D5B87">
        <w:rPr>
          <w:rFonts w:ascii="Arial" w:eastAsia="Times New Roman" w:hAnsi="Arial" w:cs="Arial"/>
          <w:color w:val="212529"/>
          <w:sz w:val="27"/>
          <w:szCs w:val="27"/>
        </w:rPr>
        <w:t> and the </w:t>
      </w:r>
      <w:r w:rsidRPr="007D5B87">
        <w:rPr>
          <w:rFonts w:ascii="Arial" w:eastAsia="Times New Roman" w:hAnsi="Arial" w:cs="Arial"/>
          <w:i/>
          <w:iCs/>
          <w:color w:val="212529"/>
          <w:sz w:val="27"/>
          <w:szCs w:val="27"/>
        </w:rPr>
        <w:t>poor </w:t>
      </w:r>
      <w:r w:rsidRPr="007D5B87">
        <w:rPr>
          <w:rFonts w:ascii="Arial" w:eastAsia="Times New Roman" w:hAnsi="Arial" w:cs="Arial"/>
          <w:color w:val="212529"/>
          <w:sz w:val="27"/>
          <w:szCs w:val="27"/>
        </w:rPr>
        <w:t>are out of luck. They get </w:t>
      </w:r>
      <w:r w:rsidRPr="007D5B87">
        <w:rPr>
          <w:rFonts w:ascii="Arial" w:eastAsia="Times New Roman" w:hAnsi="Arial" w:cs="Arial"/>
          <w:i/>
          <w:iCs/>
          <w:color w:val="212529"/>
          <w:sz w:val="27"/>
          <w:szCs w:val="27"/>
        </w:rPr>
        <w:t>oppression.</w:t>
      </w:r>
      <w:r w:rsidRPr="007D5B87">
        <w:rPr>
          <w:rFonts w:ascii="Arial" w:eastAsia="Times New Roman" w:hAnsi="Arial" w:cs="Arial"/>
          <w:color w:val="212529"/>
          <w:sz w:val="27"/>
          <w:szCs w:val="27"/>
        </w:rPr>
        <w:t> The multi-level bureaucracy also tends to become its own eco-system, with the focus on caring for those within the bureaucracy. Bureaucracies generally only excel at one thing, and that is self-preservation. They are not normally good at benefitting anyone outside the bureaucracy.</w:t>
      </w:r>
    </w:p>
    <w:p w:rsidR="007D5B87" w:rsidRPr="007D5B87" w:rsidRDefault="007D5B87" w:rsidP="007D5B8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7D5B87">
        <w:rPr>
          <w:rFonts w:ascii="Arial" w:eastAsia="Times New Roman" w:hAnsi="Arial" w:cs="Arial"/>
          <w:color w:val="212529"/>
          <w:sz w:val="27"/>
          <w:szCs w:val="27"/>
        </w:rPr>
        <w:t>The </w:t>
      </w:r>
      <w:r w:rsidRPr="007D5B87">
        <w:rPr>
          <w:rFonts w:ascii="Arial" w:eastAsia="Times New Roman" w:hAnsi="Arial" w:cs="Arial"/>
          <w:i/>
          <w:iCs/>
          <w:color w:val="212529"/>
          <w:sz w:val="27"/>
          <w:szCs w:val="27"/>
        </w:rPr>
        <w:t>denial of justice and righteousness </w:t>
      </w:r>
      <w:r w:rsidRPr="007D5B87">
        <w:rPr>
          <w:rFonts w:ascii="Arial" w:eastAsia="Times New Roman" w:hAnsi="Arial" w:cs="Arial"/>
          <w:color w:val="212529"/>
          <w:sz w:val="27"/>
          <w:szCs w:val="27"/>
        </w:rPr>
        <w:t>by a multi-layer bureaucracy could be a result of corruption. It could also be due to structural indifference or incompetence. Each person might be responding to the incentives they are given, with the result that the </w:t>
      </w:r>
      <w:r w:rsidRPr="007D5B87">
        <w:rPr>
          <w:rFonts w:ascii="Arial" w:eastAsia="Times New Roman" w:hAnsi="Arial" w:cs="Arial"/>
          <w:i/>
          <w:iCs/>
          <w:color w:val="212529"/>
          <w:sz w:val="27"/>
          <w:szCs w:val="27"/>
        </w:rPr>
        <w:t>poor </w:t>
      </w:r>
      <w:r w:rsidRPr="007D5B87">
        <w:rPr>
          <w:rFonts w:ascii="Arial" w:eastAsia="Times New Roman" w:hAnsi="Arial" w:cs="Arial"/>
          <w:color w:val="212529"/>
          <w:sz w:val="27"/>
          <w:szCs w:val="27"/>
        </w:rPr>
        <w:t>are oppressed and </w:t>
      </w:r>
      <w:r w:rsidRPr="007D5B87">
        <w:rPr>
          <w:rFonts w:ascii="Arial" w:eastAsia="Times New Roman" w:hAnsi="Arial" w:cs="Arial"/>
          <w:i/>
          <w:iCs/>
          <w:color w:val="212529"/>
          <w:sz w:val="27"/>
          <w:szCs w:val="27"/>
        </w:rPr>
        <w:t>justice </w:t>
      </w:r>
      <w:r w:rsidRPr="007D5B87">
        <w:rPr>
          <w:rFonts w:ascii="Arial" w:eastAsia="Times New Roman" w:hAnsi="Arial" w:cs="Arial"/>
          <w:color w:val="212529"/>
          <w:sz w:val="27"/>
          <w:szCs w:val="27"/>
        </w:rPr>
        <w:t>is denied.</w:t>
      </w:r>
    </w:p>
    <w:p w:rsidR="007D5B87" w:rsidRPr="007D5B87" w:rsidRDefault="007D5B87" w:rsidP="007D5B8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7D5B87">
        <w:rPr>
          <w:rFonts w:ascii="Arial" w:eastAsia="Times New Roman" w:hAnsi="Arial" w:cs="Arial"/>
          <w:b/>
          <w:bCs/>
          <w:color w:val="212529"/>
          <w:sz w:val="27"/>
          <w:szCs w:val="27"/>
        </w:rPr>
        <w:t>Biblical Text</w:t>
      </w:r>
      <w:proofErr w:type="gramStart"/>
      <w:r w:rsidRPr="007D5B87">
        <w:rPr>
          <w:rFonts w:ascii="Arial" w:eastAsia="Times New Roman" w:hAnsi="Arial" w:cs="Arial"/>
          <w:color w:val="212529"/>
          <w:sz w:val="27"/>
          <w:szCs w:val="27"/>
        </w:rPr>
        <w:t>:</w:t>
      </w:r>
      <w:proofErr w:type="gramEnd"/>
      <w:r w:rsidRPr="007D5B87">
        <w:rPr>
          <w:rFonts w:ascii="Arial" w:eastAsia="Times New Roman" w:hAnsi="Arial" w:cs="Arial"/>
          <w:color w:val="212529"/>
          <w:sz w:val="27"/>
          <w:szCs w:val="27"/>
        </w:rPr>
        <w:br/>
      </w:r>
      <w:r w:rsidRPr="007D5B87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8 </w:t>
      </w:r>
      <w:r w:rsidRPr="007D5B87">
        <w:rPr>
          <w:rFonts w:ascii="Arial" w:eastAsia="Times New Roman" w:hAnsi="Arial" w:cs="Arial"/>
          <w:b/>
          <w:bCs/>
          <w:color w:val="212529"/>
          <w:sz w:val="27"/>
          <w:szCs w:val="27"/>
        </w:rPr>
        <w:t>If you see oppression of the poor and denial of justice and righteousness in the province, do not be shocked at the sight; for one official watches over another official, and there are higher officials over them.</w:t>
      </w:r>
    </w:p>
    <w:sectPr w:rsidR="007D5B87" w:rsidRPr="007D5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87"/>
    <w:rsid w:val="007D5B87"/>
    <w:rsid w:val="00D2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5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B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7D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D5B8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D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5B87"/>
    <w:rPr>
      <w:b/>
      <w:bCs/>
    </w:rPr>
  </w:style>
  <w:style w:type="character" w:styleId="Hyperlink">
    <w:name w:val="Hyperlink"/>
    <w:basedOn w:val="DefaultParagraphFont"/>
    <w:uiPriority w:val="99"/>
    <w:unhideWhenUsed/>
    <w:rsid w:val="007D5B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5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B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7D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D5B8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D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5B87"/>
    <w:rPr>
      <w:b/>
      <w:bCs/>
    </w:rPr>
  </w:style>
  <w:style w:type="character" w:styleId="Hyperlink">
    <w:name w:val="Hyperlink"/>
    <w:basedOn w:val="DefaultParagraphFont"/>
    <w:uiPriority w:val="99"/>
    <w:unhideWhenUsed/>
    <w:rsid w:val="007D5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ebiblesays.com/commentary/eccl/eccl-5/ecclesiastes-5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Carys Walter</dc:creator>
  <cp:lastModifiedBy>Carys Walter</cp:lastModifiedBy>
  <cp:revision>1</cp:revision>
  <dcterms:created xsi:type="dcterms:W3CDTF">2022-05-17T09:49:00Z</dcterms:created>
  <dcterms:modified xsi:type="dcterms:W3CDTF">2022-05-17T09:50:00Z</dcterms:modified>
</cp:coreProperties>
</file>