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DF" w:rsidRPr="004473DF" w:rsidRDefault="004473DF" w:rsidP="004473DF">
      <w:pPr>
        <w:spacing w:after="100" w:afterAutospacing="1" w:line="240" w:lineRule="auto"/>
        <w:jc w:val="center"/>
        <w:outlineLvl w:val="0"/>
        <w:rPr>
          <w:rFonts w:ascii="Times New Roman" w:eastAsia="Times New Roman" w:hAnsi="Times New Roman" w:cs="Times New Roman"/>
          <w:b/>
          <w:bCs/>
          <w:kern w:val="36"/>
          <w:sz w:val="48"/>
          <w:szCs w:val="48"/>
        </w:rPr>
      </w:pPr>
      <w:r w:rsidRPr="004473DF">
        <w:rPr>
          <w:rFonts w:ascii="Times New Roman" w:eastAsia="Times New Roman" w:hAnsi="Times New Roman" w:cs="Times New Roman"/>
          <w:b/>
          <w:bCs/>
          <w:kern w:val="36"/>
          <w:sz w:val="48"/>
          <w:szCs w:val="48"/>
        </w:rPr>
        <w:t>Exodus 21:18-27</w:t>
      </w:r>
    </w:p>
    <w:p w:rsidR="004473DF" w:rsidRDefault="004473DF" w:rsidP="004473DF">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https://thebiblesays.com/commentary/exod/exod-21/exodus-2118-25/</w:t>
        </w:r>
      </w:hyperlink>
    </w:p>
    <w:p w:rsidR="004473DF" w:rsidRPr="004473DF" w:rsidRDefault="004473DF" w:rsidP="004473DF">
      <w:pPr>
        <w:shd w:val="clear" w:color="auto" w:fill="FFFFFF"/>
        <w:spacing w:before="450" w:after="100" w:afterAutospacing="1" w:line="240" w:lineRule="auto"/>
        <w:jc w:val="center"/>
        <w:rPr>
          <w:rFonts w:ascii="Arial" w:eastAsia="Times New Roman" w:hAnsi="Arial" w:cs="Arial"/>
          <w:sz w:val="27"/>
          <w:szCs w:val="27"/>
        </w:rPr>
      </w:pPr>
      <w:r w:rsidRPr="004473DF">
        <w:rPr>
          <w:rFonts w:ascii="Arial" w:eastAsia="Times New Roman" w:hAnsi="Arial" w:cs="Arial"/>
          <w:i/>
          <w:iCs/>
          <w:sz w:val="27"/>
          <w:szCs w:val="27"/>
        </w:rPr>
        <w:t xml:space="preserve">Here are the judgements for four instances of violence done to a person where the victim does not die. The four instances are: violence between free people, violence done to servants, violence done to a pregnant woman </w:t>
      </w:r>
      <w:proofErr w:type="gramStart"/>
      <w:r w:rsidRPr="004473DF">
        <w:rPr>
          <w:rFonts w:ascii="Arial" w:eastAsia="Times New Roman" w:hAnsi="Arial" w:cs="Arial"/>
          <w:i/>
          <w:iCs/>
          <w:sz w:val="27"/>
          <w:szCs w:val="27"/>
        </w:rPr>
        <w:t>which</w:t>
      </w:r>
      <w:proofErr w:type="gramEnd"/>
      <w:r w:rsidRPr="004473DF">
        <w:rPr>
          <w:rFonts w:ascii="Arial" w:eastAsia="Times New Roman" w:hAnsi="Arial" w:cs="Arial"/>
          <w:i/>
          <w:iCs/>
          <w:sz w:val="27"/>
          <w:szCs w:val="27"/>
        </w:rPr>
        <w:t xml:space="preserve"> causes the loss of her baby, and bodily injury to a servant.</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The first case covered the situation whereby two men </w:t>
      </w:r>
      <w:r w:rsidRPr="004473DF">
        <w:rPr>
          <w:rFonts w:ascii="Arial" w:eastAsia="Times New Roman" w:hAnsi="Arial" w:cs="Arial"/>
          <w:i/>
          <w:iCs/>
          <w:sz w:val="27"/>
          <w:szCs w:val="27"/>
        </w:rPr>
        <w:t>have a quarrel</w:t>
      </w:r>
      <w:r w:rsidRPr="004473DF">
        <w:rPr>
          <w:rFonts w:ascii="Arial" w:eastAsia="Times New Roman" w:hAnsi="Arial" w:cs="Arial"/>
          <w:sz w:val="27"/>
          <w:szCs w:val="27"/>
        </w:rPr>
        <w:t> that escalates to physical violence resulting in debilitating injury. The injury could have occurred when </w:t>
      </w:r>
      <w:r w:rsidRPr="004473DF">
        <w:rPr>
          <w:rFonts w:ascii="Arial" w:eastAsia="Times New Roman" w:hAnsi="Arial" w:cs="Arial"/>
          <w:i/>
          <w:iCs/>
          <w:sz w:val="27"/>
          <w:szCs w:val="27"/>
        </w:rPr>
        <w:t>one strikes the other with a stone or with his fist</w:t>
      </w:r>
      <w:r w:rsidRPr="004473DF">
        <w:rPr>
          <w:rFonts w:ascii="Arial" w:eastAsia="Times New Roman" w:hAnsi="Arial" w:cs="Arial"/>
          <w:sz w:val="27"/>
          <w:szCs w:val="27"/>
        </w:rPr>
        <w:t>, but the result was that the injured person</w:t>
      </w:r>
      <w:r w:rsidRPr="004473DF">
        <w:rPr>
          <w:rFonts w:ascii="Arial" w:eastAsia="Times New Roman" w:hAnsi="Arial" w:cs="Arial"/>
          <w:i/>
          <w:iCs/>
          <w:sz w:val="27"/>
          <w:szCs w:val="27"/>
        </w:rPr>
        <w:t> does not die but remains in bed</w:t>
      </w:r>
      <w:r w:rsidRPr="004473DF">
        <w:rPr>
          <w:rFonts w:ascii="Arial" w:eastAsia="Times New Roman" w:hAnsi="Arial" w:cs="Arial"/>
          <w:sz w:val="27"/>
          <w:szCs w:val="27"/>
        </w:rPr>
        <w:t>. This was a situation where a verbal altercation came to blows, an argument that escalated from verbal sparring to sparring </w:t>
      </w:r>
      <w:r w:rsidRPr="004473DF">
        <w:rPr>
          <w:rFonts w:ascii="Arial" w:eastAsia="Times New Roman" w:hAnsi="Arial" w:cs="Arial"/>
          <w:i/>
          <w:iCs/>
          <w:sz w:val="27"/>
          <w:szCs w:val="27"/>
        </w:rPr>
        <w:t>with a stone or with </w:t>
      </w:r>
      <w:r w:rsidRPr="004473DF">
        <w:rPr>
          <w:rFonts w:ascii="Arial" w:eastAsia="Times New Roman" w:hAnsi="Arial" w:cs="Arial"/>
          <w:sz w:val="27"/>
          <w:szCs w:val="27"/>
        </w:rPr>
        <w:t>a </w:t>
      </w:r>
      <w:r w:rsidRPr="004473DF">
        <w:rPr>
          <w:rFonts w:ascii="Arial" w:eastAsia="Times New Roman" w:hAnsi="Arial" w:cs="Arial"/>
          <w:i/>
          <w:iCs/>
          <w:sz w:val="27"/>
          <w:szCs w:val="27"/>
        </w:rPr>
        <w:t>fist</w:t>
      </w:r>
      <w:r w:rsidRPr="004473DF">
        <w:rPr>
          <w:rFonts w:ascii="Arial" w:eastAsia="Times New Roman" w:hAnsi="Arial" w:cs="Arial"/>
          <w:sz w:val="27"/>
          <w:szCs w:val="27"/>
        </w:rPr>
        <w:t>, causing bodily injury serious enough to land a person </w:t>
      </w:r>
      <w:r w:rsidRPr="004473DF">
        <w:rPr>
          <w:rFonts w:ascii="Arial" w:eastAsia="Times New Roman" w:hAnsi="Arial" w:cs="Arial"/>
          <w:i/>
          <w:iCs/>
          <w:sz w:val="27"/>
          <w:szCs w:val="27"/>
        </w:rPr>
        <w:t>in bed</w:t>
      </w:r>
      <w:r w:rsidRPr="004473DF">
        <w:rPr>
          <w:rFonts w:ascii="Arial" w:eastAsia="Times New Roman" w:hAnsi="Arial" w:cs="Arial"/>
          <w:sz w:val="27"/>
          <w:szCs w:val="27"/>
        </w:rPr>
        <w:t xml:space="preserve">. </w:t>
      </w:r>
      <w:proofErr w:type="gramStart"/>
      <w:r w:rsidRPr="004473DF">
        <w:rPr>
          <w:rFonts w:ascii="Arial" w:eastAsia="Times New Roman" w:hAnsi="Arial" w:cs="Arial"/>
          <w:sz w:val="27"/>
          <w:szCs w:val="27"/>
        </w:rPr>
        <w:t>For a person to be </w:t>
      </w:r>
      <w:r w:rsidRPr="004473DF">
        <w:rPr>
          <w:rFonts w:ascii="Arial" w:eastAsia="Times New Roman" w:hAnsi="Arial" w:cs="Arial"/>
          <w:i/>
          <w:iCs/>
          <w:sz w:val="27"/>
          <w:szCs w:val="27"/>
        </w:rPr>
        <w:t>in bed</w:t>
      </w:r>
      <w:r w:rsidRPr="004473DF">
        <w:rPr>
          <w:rFonts w:ascii="Arial" w:eastAsia="Times New Roman" w:hAnsi="Arial" w:cs="Arial"/>
          <w:sz w:val="27"/>
          <w:szCs w:val="27"/>
        </w:rPr>
        <w:t> (lit.</w:t>
      </w:r>
      <w:proofErr w:type="gramEnd"/>
      <w:r w:rsidRPr="004473DF">
        <w:rPr>
          <w:rFonts w:ascii="Arial" w:eastAsia="Times New Roman" w:hAnsi="Arial" w:cs="Arial"/>
          <w:sz w:val="27"/>
          <w:szCs w:val="27"/>
        </w:rPr>
        <w:t xml:space="preserve"> “</w:t>
      </w:r>
      <w:proofErr w:type="gramStart"/>
      <w:r w:rsidRPr="004473DF">
        <w:rPr>
          <w:rFonts w:ascii="Arial" w:eastAsia="Times New Roman" w:hAnsi="Arial" w:cs="Arial"/>
          <w:sz w:val="27"/>
          <w:szCs w:val="27"/>
        </w:rPr>
        <w:t>fall</w:t>
      </w:r>
      <w:proofErr w:type="gramEnd"/>
      <w:r w:rsidRPr="004473DF">
        <w:rPr>
          <w:rFonts w:ascii="Arial" w:eastAsia="Times New Roman" w:hAnsi="Arial" w:cs="Arial"/>
          <w:sz w:val="27"/>
          <w:szCs w:val="27"/>
        </w:rPr>
        <w:t xml:space="preserve"> into bed”) means that he was not able to work and support himself or those dependent upon him.</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But </w:t>
      </w:r>
      <w:r w:rsidRPr="004473DF">
        <w:rPr>
          <w:rFonts w:ascii="Arial" w:eastAsia="Times New Roman" w:hAnsi="Arial" w:cs="Arial"/>
          <w:i/>
          <w:iCs/>
          <w:sz w:val="27"/>
          <w:szCs w:val="27"/>
        </w:rPr>
        <w:t>if he gets up and walks around outside on his staff</w:t>
      </w:r>
      <w:r w:rsidRPr="004473DF">
        <w:rPr>
          <w:rFonts w:ascii="Arial" w:eastAsia="Times New Roman" w:hAnsi="Arial" w:cs="Arial"/>
          <w:sz w:val="27"/>
          <w:szCs w:val="27"/>
        </w:rPr>
        <w:t>, the judgment was to be that </w:t>
      </w:r>
      <w:r w:rsidRPr="004473DF">
        <w:rPr>
          <w:rFonts w:ascii="Arial" w:eastAsia="Times New Roman" w:hAnsi="Arial" w:cs="Arial"/>
          <w:i/>
          <w:iCs/>
          <w:sz w:val="27"/>
          <w:szCs w:val="27"/>
        </w:rPr>
        <w:t>he who struck him shall go unpunished</w:t>
      </w:r>
      <w:r w:rsidRPr="004473DF">
        <w:rPr>
          <w:rFonts w:ascii="Arial" w:eastAsia="Times New Roman" w:hAnsi="Arial" w:cs="Arial"/>
          <w:sz w:val="27"/>
          <w:szCs w:val="27"/>
        </w:rPr>
        <w:t>. In other words, the one who injured the other person was not subject to any kind of retribution. Instead, </w:t>
      </w:r>
      <w:r w:rsidRPr="004473DF">
        <w:rPr>
          <w:rFonts w:ascii="Arial" w:eastAsia="Times New Roman" w:hAnsi="Arial" w:cs="Arial"/>
          <w:i/>
          <w:iCs/>
          <w:sz w:val="27"/>
          <w:szCs w:val="27"/>
        </w:rPr>
        <w:t>he shall only pay for his loss of time, and shall take care of him until he is completely healed</w:t>
      </w:r>
      <w:r w:rsidRPr="004473DF">
        <w:rPr>
          <w:rFonts w:ascii="Arial" w:eastAsia="Times New Roman" w:hAnsi="Arial" w:cs="Arial"/>
          <w:sz w:val="27"/>
          <w:szCs w:val="27"/>
        </w:rPr>
        <w:t>. Therefore, if a person injures another seriously enough to keep him from working, the attacker must compensate the victim for wages lost and pay for maintaining his lifestyle </w:t>
      </w:r>
      <w:r w:rsidRPr="004473DF">
        <w:rPr>
          <w:rFonts w:ascii="Arial" w:eastAsia="Times New Roman" w:hAnsi="Arial" w:cs="Arial"/>
          <w:i/>
          <w:iCs/>
          <w:sz w:val="27"/>
          <w:szCs w:val="27"/>
        </w:rPr>
        <w:t>until he is completely healed.</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The second case concerns a master striking a servant. Specifically, </w:t>
      </w:r>
      <w:proofErr w:type="gramStart"/>
      <w:r w:rsidRPr="004473DF">
        <w:rPr>
          <w:rFonts w:ascii="Arial" w:eastAsia="Times New Roman" w:hAnsi="Arial" w:cs="Arial"/>
          <w:i/>
          <w:iCs/>
          <w:sz w:val="27"/>
          <w:szCs w:val="27"/>
        </w:rPr>
        <w:t>If</w:t>
      </w:r>
      <w:proofErr w:type="gramEnd"/>
      <w:r w:rsidRPr="004473DF">
        <w:rPr>
          <w:rFonts w:ascii="Arial" w:eastAsia="Times New Roman" w:hAnsi="Arial" w:cs="Arial"/>
          <w:i/>
          <w:iCs/>
          <w:sz w:val="27"/>
          <w:szCs w:val="27"/>
        </w:rPr>
        <w:t xml:space="preserve"> a man strikes his male or female slave with a rod and he dies at his hand, he shall be punished</w:t>
      </w:r>
      <w:r w:rsidRPr="004473DF">
        <w:rPr>
          <w:rFonts w:ascii="Arial" w:eastAsia="Times New Roman" w:hAnsi="Arial" w:cs="Arial"/>
          <w:sz w:val="27"/>
          <w:szCs w:val="27"/>
        </w:rPr>
        <w:t>. A servant’s life was to be protected just as much as anyone else, so if a servant dies from being abused to the point of death, the master must be </w:t>
      </w:r>
      <w:r w:rsidRPr="004473DF">
        <w:rPr>
          <w:rFonts w:ascii="Arial" w:eastAsia="Times New Roman" w:hAnsi="Arial" w:cs="Arial"/>
          <w:i/>
          <w:iCs/>
          <w:sz w:val="27"/>
          <w:szCs w:val="27"/>
        </w:rPr>
        <w:t>punished</w:t>
      </w:r>
      <w:r w:rsidRPr="004473DF">
        <w:rPr>
          <w:rFonts w:ascii="Arial" w:eastAsia="Times New Roman" w:hAnsi="Arial" w:cs="Arial"/>
          <w:sz w:val="27"/>
          <w:szCs w:val="27"/>
        </w:rPr>
        <w:t> (or “avenged”). Since life is sacred, a servant’s life cannot be taken at the whim of a cruel master. Whether this means the death of the master is unclear, but probably not.</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If the servant </w:t>
      </w:r>
      <w:r w:rsidRPr="004473DF">
        <w:rPr>
          <w:rFonts w:ascii="Arial" w:eastAsia="Times New Roman" w:hAnsi="Arial" w:cs="Arial"/>
          <w:i/>
          <w:iCs/>
          <w:sz w:val="27"/>
          <w:szCs w:val="27"/>
        </w:rPr>
        <w:t>survives a day or two, no vengeance shall be taken; for he is his property</w:t>
      </w:r>
      <w:r w:rsidRPr="004473DF">
        <w:rPr>
          <w:rFonts w:ascii="Arial" w:eastAsia="Times New Roman" w:hAnsi="Arial" w:cs="Arial"/>
          <w:sz w:val="27"/>
          <w:szCs w:val="27"/>
        </w:rPr>
        <w:t>. Given the servant’s survival, this meant that it is not the master’s intention to kill his servant. Thus, no punishment (or avenging) should be imposed on the master. The phrase here </w:t>
      </w:r>
      <w:r w:rsidRPr="004473DF">
        <w:rPr>
          <w:rFonts w:ascii="Arial" w:eastAsia="Times New Roman" w:hAnsi="Arial" w:cs="Arial"/>
          <w:i/>
          <w:iCs/>
          <w:sz w:val="27"/>
          <w:szCs w:val="27"/>
        </w:rPr>
        <w:t>he is his property </w:t>
      </w:r>
      <w:r w:rsidRPr="004473DF">
        <w:rPr>
          <w:rFonts w:ascii="Arial" w:eastAsia="Times New Roman" w:hAnsi="Arial" w:cs="Arial"/>
          <w:sz w:val="27"/>
          <w:szCs w:val="27"/>
        </w:rPr>
        <w:t xml:space="preserve">could be seen to be at odds with other provisions that indicate servants are not to be treated </w:t>
      </w:r>
      <w:r w:rsidRPr="004473DF">
        <w:rPr>
          <w:rFonts w:ascii="Arial" w:eastAsia="Times New Roman" w:hAnsi="Arial" w:cs="Arial"/>
          <w:sz w:val="27"/>
          <w:szCs w:val="27"/>
        </w:rPr>
        <w:lastRenderedPageBreak/>
        <w:t>with dignity, as humans created in the image of God, and not as property. The word translated </w:t>
      </w:r>
      <w:r w:rsidRPr="004473DF">
        <w:rPr>
          <w:rFonts w:ascii="Arial" w:eastAsia="Times New Roman" w:hAnsi="Arial" w:cs="Arial"/>
          <w:i/>
          <w:iCs/>
          <w:sz w:val="27"/>
          <w:szCs w:val="27"/>
        </w:rPr>
        <w:t>property </w:t>
      </w:r>
      <w:r w:rsidRPr="004473DF">
        <w:rPr>
          <w:rFonts w:ascii="Arial" w:eastAsia="Times New Roman" w:hAnsi="Arial" w:cs="Arial"/>
          <w:sz w:val="27"/>
          <w:szCs w:val="27"/>
        </w:rPr>
        <w:t>is most often translated “silver.” It might be better understood as “value.” In the prior case of injury, the injured party is to be compensated by the person who injured him until he is well. But in the case of a master injuring his own servant, the master created a monetary loss to himself. Therefore there is no compensation due.</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The third case involved a physical altercation between two men, but it also involved injury to an innocent bystander. In this situation, two</w:t>
      </w:r>
      <w:r w:rsidRPr="004473DF">
        <w:rPr>
          <w:rFonts w:ascii="Arial" w:eastAsia="Times New Roman" w:hAnsi="Arial" w:cs="Arial"/>
          <w:i/>
          <w:iCs/>
          <w:sz w:val="27"/>
          <w:szCs w:val="27"/>
        </w:rPr>
        <w:t> men struggle with each other and strike a woman with child so that she gives birth prematurely</w:t>
      </w:r>
      <w:r w:rsidRPr="004473DF">
        <w:rPr>
          <w:rFonts w:ascii="Arial" w:eastAsia="Times New Roman" w:hAnsi="Arial" w:cs="Arial"/>
          <w:sz w:val="27"/>
          <w:szCs w:val="27"/>
        </w:rPr>
        <w:t>. This was a fight that harmed a pregnant woman in such a way that she miscarried, </w:t>
      </w:r>
      <w:r w:rsidRPr="004473DF">
        <w:rPr>
          <w:rFonts w:ascii="Arial" w:eastAsia="Times New Roman" w:hAnsi="Arial" w:cs="Arial"/>
          <w:i/>
          <w:iCs/>
          <w:sz w:val="27"/>
          <w:szCs w:val="27"/>
        </w:rPr>
        <w:t>yet there is no injury</w:t>
      </w:r>
      <w:r w:rsidRPr="004473DF">
        <w:rPr>
          <w:rFonts w:ascii="Arial" w:eastAsia="Times New Roman" w:hAnsi="Arial" w:cs="Arial"/>
          <w:sz w:val="27"/>
          <w:szCs w:val="27"/>
        </w:rPr>
        <w:t>. Other than the miscarriage, the woman was unharmed. The penalty was that the one who caused the miscarriage </w:t>
      </w:r>
      <w:r w:rsidRPr="004473DF">
        <w:rPr>
          <w:rFonts w:ascii="Arial" w:eastAsia="Times New Roman" w:hAnsi="Arial" w:cs="Arial"/>
          <w:i/>
          <w:iCs/>
          <w:sz w:val="27"/>
          <w:szCs w:val="27"/>
        </w:rPr>
        <w:t>shall surely be fined as the woman’s husband may demand of him, and he shall pay as the judges decide</w:t>
      </w:r>
      <w:r w:rsidRPr="004473DF">
        <w:rPr>
          <w:rFonts w:ascii="Arial" w:eastAsia="Times New Roman" w:hAnsi="Arial" w:cs="Arial"/>
          <w:sz w:val="27"/>
          <w:szCs w:val="27"/>
        </w:rPr>
        <w:t>. The attacker was not subject to reciprocal damages for the miscarriage, but he was obligated to pay for the damages he inflicted on the family of the woman. The damages are to be set by the </w:t>
      </w:r>
      <w:r w:rsidRPr="004473DF">
        <w:rPr>
          <w:rFonts w:ascii="Arial" w:eastAsia="Times New Roman" w:hAnsi="Arial" w:cs="Arial"/>
          <w:i/>
          <w:iCs/>
          <w:sz w:val="27"/>
          <w:szCs w:val="27"/>
        </w:rPr>
        <w:t>woman’s husband</w:t>
      </w:r>
      <w:r w:rsidRPr="004473DF">
        <w:rPr>
          <w:rFonts w:ascii="Arial" w:eastAsia="Times New Roman" w:hAnsi="Arial" w:cs="Arial"/>
          <w:sz w:val="27"/>
          <w:szCs w:val="27"/>
        </w:rPr>
        <w:t>.</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The exception to this rule is in verses 23-25. It says </w:t>
      </w:r>
      <w:r w:rsidRPr="004473DF">
        <w:rPr>
          <w:rFonts w:ascii="Arial" w:eastAsia="Times New Roman" w:hAnsi="Arial" w:cs="Arial"/>
          <w:i/>
          <w:iCs/>
          <w:sz w:val="27"/>
          <w:szCs w:val="27"/>
        </w:rPr>
        <w:t>if there is any further injury, then you shall appoint as a penalty life for life, eye for eye, tooth for tooth, hand for hand, foot for foot, burn for burn, wound for wound, bruise for bruise</w:t>
      </w:r>
      <w:r w:rsidRPr="004473DF">
        <w:rPr>
          <w:rFonts w:ascii="Arial" w:eastAsia="Times New Roman" w:hAnsi="Arial" w:cs="Arial"/>
          <w:sz w:val="27"/>
          <w:szCs w:val="27"/>
        </w:rPr>
        <w:t xml:space="preserve">. In each case, the punishment is to be proportional to the crime. A bruise is not very serious. If the damage is not serious, then the compensation ought </w:t>
      </w:r>
      <w:proofErr w:type="gramStart"/>
      <w:r w:rsidRPr="004473DF">
        <w:rPr>
          <w:rFonts w:ascii="Arial" w:eastAsia="Times New Roman" w:hAnsi="Arial" w:cs="Arial"/>
          <w:sz w:val="27"/>
          <w:szCs w:val="27"/>
        </w:rPr>
        <w:t>not</w:t>
      </w:r>
      <w:proofErr w:type="gramEnd"/>
      <w:r w:rsidRPr="004473DF">
        <w:rPr>
          <w:rFonts w:ascii="Arial" w:eastAsia="Times New Roman" w:hAnsi="Arial" w:cs="Arial"/>
          <w:sz w:val="27"/>
          <w:szCs w:val="27"/>
        </w:rPr>
        <w:t xml:space="preserve"> be either. But if the further damage costs the life of a person, the just payment is the life of the perpetrator.</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One cannot conclude from these verses when life begins. This passage has been used by abortion advocates to support the idea that the fetus is not a human. The thinking is that if the fetus were human, the death penalty would apply. But this is not the case here. Verse 22 describes a miscarriage that was the result of an accident and was not planned or deliberate, as an abortion is. This verse does not support the idea of abortion and should not be used to do so. The Bible does not speak of abortion per se, but it does make clear that an unborn child is a person, created in the image of God (</w:t>
      </w:r>
      <w:hyperlink r:id="rId6" w:tgtFrame="BLB_NW" w:history="1">
        <w:r w:rsidRPr="004473DF">
          <w:rPr>
            <w:rFonts w:ascii="Arial" w:eastAsia="Times New Roman" w:hAnsi="Arial" w:cs="Arial"/>
            <w:color w:val="525DDC"/>
            <w:sz w:val="27"/>
            <w:szCs w:val="27"/>
          </w:rPr>
          <w:t>Psalm 139:13</w:t>
        </w:r>
      </w:hyperlink>
      <w:r w:rsidRPr="004473DF">
        <w:rPr>
          <w:rFonts w:ascii="Arial" w:eastAsia="Times New Roman" w:hAnsi="Arial" w:cs="Arial"/>
          <w:sz w:val="27"/>
          <w:szCs w:val="27"/>
        </w:rPr>
        <w:t>). Scripture also condemns the pagan practice of child sacrifice (</w:t>
      </w:r>
      <w:hyperlink r:id="rId7" w:tgtFrame="BLB_NW" w:history="1">
        <w:r w:rsidRPr="004473DF">
          <w:rPr>
            <w:rFonts w:ascii="Arial" w:eastAsia="Times New Roman" w:hAnsi="Arial" w:cs="Arial"/>
            <w:color w:val="525DDC"/>
            <w:sz w:val="27"/>
            <w:szCs w:val="27"/>
          </w:rPr>
          <w:t>Jeremiah 19:5</w:t>
        </w:r>
      </w:hyperlink>
      <w:r w:rsidRPr="004473DF">
        <w:rPr>
          <w:rFonts w:ascii="Arial" w:eastAsia="Times New Roman" w:hAnsi="Arial" w:cs="Arial"/>
          <w:sz w:val="27"/>
          <w:szCs w:val="27"/>
        </w:rPr>
        <w:t>; </w:t>
      </w:r>
      <w:hyperlink r:id="rId8" w:tgtFrame="BLB_NW" w:history="1">
        <w:r w:rsidRPr="004473DF">
          <w:rPr>
            <w:rFonts w:ascii="Arial" w:eastAsia="Times New Roman" w:hAnsi="Arial" w:cs="Arial"/>
            <w:color w:val="525DDC"/>
            <w:sz w:val="27"/>
            <w:szCs w:val="27"/>
          </w:rPr>
          <w:t>Deuteronomy 18:10</w:t>
        </w:r>
      </w:hyperlink>
      <w:r w:rsidRPr="004473DF">
        <w:rPr>
          <w:rFonts w:ascii="Arial" w:eastAsia="Times New Roman" w:hAnsi="Arial" w:cs="Arial"/>
          <w:sz w:val="27"/>
          <w:szCs w:val="27"/>
        </w:rPr>
        <w:t>; </w:t>
      </w:r>
      <w:hyperlink r:id="rId9" w:tgtFrame="BLB_NW" w:history="1">
        <w:r w:rsidRPr="004473DF">
          <w:rPr>
            <w:rFonts w:ascii="Arial" w:eastAsia="Times New Roman" w:hAnsi="Arial" w:cs="Arial"/>
            <w:color w:val="525DDC"/>
            <w:sz w:val="27"/>
            <w:szCs w:val="27"/>
          </w:rPr>
          <w:t>Ezekiel 16:21</w:t>
        </w:r>
      </w:hyperlink>
      <w:r w:rsidRPr="004473DF">
        <w:rPr>
          <w:rFonts w:ascii="Arial" w:eastAsia="Times New Roman" w:hAnsi="Arial" w:cs="Arial"/>
          <w:sz w:val="27"/>
          <w:szCs w:val="27"/>
        </w:rPr>
        <w:t>).</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 xml:space="preserve">Also, the famous “eye for an eye” </w:t>
      </w:r>
      <w:proofErr w:type="gramStart"/>
      <w:r w:rsidRPr="004473DF">
        <w:rPr>
          <w:rFonts w:ascii="Arial" w:eastAsia="Times New Roman" w:hAnsi="Arial" w:cs="Arial"/>
          <w:sz w:val="27"/>
          <w:szCs w:val="27"/>
        </w:rPr>
        <w:t>verses (24 – 25) is</w:t>
      </w:r>
      <w:proofErr w:type="gramEnd"/>
      <w:r w:rsidRPr="004473DF">
        <w:rPr>
          <w:rFonts w:ascii="Arial" w:eastAsia="Times New Roman" w:hAnsi="Arial" w:cs="Arial"/>
          <w:sz w:val="27"/>
          <w:szCs w:val="27"/>
        </w:rPr>
        <w:t xml:space="preserve"> an example of grace. Often, someone who is injured wants not only just compensation but also retribution. Thus, a person whose tooth is knocked out by another might have a desire to knock out two (or five) teeth of his attacker. Or perhaps poke out </w:t>
      </w:r>
      <w:r w:rsidRPr="004473DF">
        <w:rPr>
          <w:rFonts w:ascii="Arial" w:eastAsia="Times New Roman" w:hAnsi="Arial" w:cs="Arial"/>
          <w:sz w:val="27"/>
          <w:szCs w:val="27"/>
        </w:rPr>
        <w:lastRenderedPageBreak/>
        <w:t>their eye. Losing an eye is a severe loss, while losing a tooth is more of an annoyance. The payback for a person’s injury was to be similar to the injury itself but no more. Thus, the “eye for an eye” provision here was designed to limit punishment for an offense. This principle carries forward to modern day, “the punishment should fit the crime.”</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The last case in this group concerned a free man inflicting permanent injury on a servant. There are two situations mentioned here. First, </w:t>
      </w:r>
      <w:r w:rsidRPr="004473DF">
        <w:rPr>
          <w:rFonts w:ascii="Arial" w:eastAsia="Times New Roman" w:hAnsi="Arial" w:cs="Arial"/>
          <w:i/>
          <w:iCs/>
          <w:sz w:val="27"/>
          <w:szCs w:val="27"/>
        </w:rPr>
        <w:t>if a man strikes the eye of his male or female slave, and destroys it, he shall let him go free on account of his eye</w:t>
      </w:r>
      <w:r w:rsidRPr="004473DF">
        <w:rPr>
          <w:rFonts w:ascii="Arial" w:eastAsia="Times New Roman" w:hAnsi="Arial" w:cs="Arial"/>
          <w:sz w:val="27"/>
          <w:szCs w:val="27"/>
        </w:rPr>
        <w:t>. So, if a master injured a servant (notice that the rule here applies equally to male and female servants) that resulted in permanent loss (the servant’s </w:t>
      </w:r>
      <w:r w:rsidRPr="004473DF">
        <w:rPr>
          <w:rFonts w:ascii="Arial" w:eastAsia="Times New Roman" w:hAnsi="Arial" w:cs="Arial"/>
          <w:i/>
          <w:iCs/>
          <w:sz w:val="27"/>
          <w:szCs w:val="27"/>
        </w:rPr>
        <w:t>eye</w:t>
      </w:r>
      <w:r w:rsidRPr="004473DF">
        <w:rPr>
          <w:rFonts w:ascii="Arial" w:eastAsia="Times New Roman" w:hAnsi="Arial" w:cs="Arial"/>
          <w:sz w:val="27"/>
          <w:szCs w:val="27"/>
        </w:rPr>
        <w:t> in this case), the servant was to be set </w:t>
      </w:r>
      <w:r w:rsidRPr="004473DF">
        <w:rPr>
          <w:rFonts w:ascii="Arial" w:eastAsia="Times New Roman" w:hAnsi="Arial" w:cs="Arial"/>
          <w:i/>
          <w:iCs/>
          <w:sz w:val="27"/>
          <w:szCs w:val="27"/>
        </w:rPr>
        <w:t>free</w:t>
      </w:r>
      <w:r w:rsidRPr="004473DF">
        <w:rPr>
          <w:rFonts w:ascii="Arial" w:eastAsia="Times New Roman" w:hAnsi="Arial" w:cs="Arial"/>
          <w:sz w:val="27"/>
          <w:szCs w:val="27"/>
        </w:rPr>
        <w:t>. Verse 27 has a less serious injury in view. Here, if the master </w:t>
      </w:r>
      <w:r w:rsidRPr="004473DF">
        <w:rPr>
          <w:rFonts w:ascii="Arial" w:eastAsia="Times New Roman" w:hAnsi="Arial" w:cs="Arial"/>
          <w:i/>
          <w:iCs/>
          <w:sz w:val="27"/>
          <w:szCs w:val="27"/>
        </w:rPr>
        <w:t>knocks out a tooth of his male or female slave, he shall let him go free on account of his tooth</w:t>
      </w:r>
      <w:r w:rsidRPr="004473DF">
        <w:rPr>
          <w:rFonts w:ascii="Arial" w:eastAsia="Times New Roman" w:hAnsi="Arial" w:cs="Arial"/>
          <w:sz w:val="27"/>
          <w:szCs w:val="27"/>
        </w:rPr>
        <w:t>. Even though the loss of a tooth was not as serious as the loss of an eye, the result was the same—freedom for the servant. Thus, it seems clear this provision is intended to deter abuse of servants by masters.</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sz w:val="27"/>
          <w:szCs w:val="27"/>
        </w:rPr>
        <w:t>Once again, in contrast to other law codes of the time, a servant’s life was considered sacred and was to be protected from abuse by a master. Violation of this resulted in a loss of the labor of the servant, but it did not qualify for retaliation upon the master.</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b/>
          <w:bCs/>
          <w:sz w:val="27"/>
          <w:szCs w:val="27"/>
        </w:rPr>
        <w:t>Biblical Text</w:t>
      </w:r>
      <w:proofErr w:type="gramStart"/>
      <w:r>
        <w:rPr>
          <w:rFonts w:ascii="Arial" w:eastAsia="Times New Roman" w:hAnsi="Arial" w:cs="Arial"/>
          <w:b/>
          <w:bCs/>
          <w:sz w:val="27"/>
          <w:szCs w:val="27"/>
        </w:rPr>
        <w:t>:</w:t>
      </w:r>
      <w:bookmarkStart w:id="0" w:name="_GoBack"/>
      <w:bookmarkEnd w:id="0"/>
      <w:proofErr w:type="gramEnd"/>
      <w:r w:rsidRPr="004473DF">
        <w:rPr>
          <w:rFonts w:ascii="Arial" w:eastAsia="Times New Roman" w:hAnsi="Arial" w:cs="Arial"/>
          <w:sz w:val="27"/>
          <w:szCs w:val="27"/>
        </w:rPr>
        <w:br/>
      </w:r>
      <w:r w:rsidRPr="004473DF">
        <w:rPr>
          <w:rFonts w:ascii="Arial" w:eastAsia="Times New Roman" w:hAnsi="Arial" w:cs="Arial"/>
          <w:b/>
          <w:bCs/>
          <w:sz w:val="20"/>
          <w:szCs w:val="20"/>
          <w:vertAlign w:val="superscript"/>
        </w:rPr>
        <w:t>18 </w:t>
      </w:r>
      <w:r w:rsidRPr="004473DF">
        <w:rPr>
          <w:rFonts w:ascii="Arial" w:eastAsia="Times New Roman" w:hAnsi="Arial" w:cs="Arial"/>
          <w:b/>
          <w:bCs/>
          <w:sz w:val="27"/>
          <w:szCs w:val="27"/>
        </w:rPr>
        <w:t>“If men have a quarrel and one strikes the other with a stone or with </w:t>
      </w:r>
      <w:r w:rsidRPr="004473DF">
        <w:rPr>
          <w:rFonts w:ascii="Arial" w:eastAsia="Times New Roman" w:hAnsi="Arial" w:cs="Arial"/>
          <w:b/>
          <w:bCs/>
          <w:i/>
          <w:iCs/>
          <w:sz w:val="27"/>
          <w:szCs w:val="27"/>
        </w:rPr>
        <w:t>his</w:t>
      </w:r>
      <w:r w:rsidRPr="004473DF">
        <w:rPr>
          <w:rFonts w:ascii="Arial" w:eastAsia="Times New Roman" w:hAnsi="Arial" w:cs="Arial"/>
          <w:b/>
          <w:bCs/>
          <w:sz w:val="27"/>
          <w:szCs w:val="27"/>
        </w:rPr>
        <w:t> fist, and he does not die but remains in bed, </w:t>
      </w:r>
      <w:r w:rsidRPr="004473DF">
        <w:rPr>
          <w:rFonts w:ascii="Arial" w:eastAsia="Times New Roman" w:hAnsi="Arial" w:cs="Arial"/>
          <w:b/>
          <w:bCs/>
          <w:sz w:val="20"/>
          <w:szCs w:val="20"/>
          <w:vertAlign w:val="superscript"/>
        </w:rPr>
        <w:t>19 </w:t>
      </w:r>
      <w:r w:rsidRPr="004473DF">
        <w:rPr>
          <w:rFonts w:ascii="Arial" w:eastAsia="Times New Roman" w:hAnsi="Arial" w:cs="Arial"/>
          <w:b/>
          <w:bCs/>
          <w:sz w:val="27"/>
          <w:szCs w:val="27"/>
        </w:rPr>
        <w:t>if he gets up and walks around outside on his staff, then he who struck him shall go unpunished; he shall only pay for his loss of time, and shall take care of him until he is completely healed.</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proofErr w:type="gramStart"/>
      <w:r w:rsidRPr="004473DF">
        <w:rPr>
          <w:rFonts w:ascii="Arial" w:eastAsia="Times New Roman" w:hAnsi="Arial" w:cs="Arial"/>
          <w:b/>
          <w:bCs/>
          <w:sz w:val="20"/>
          <w:szCs w:val="20"/>
          <w:vertAlign w:val="superscript"/>
        </w:rPr>
        <w:t>20 </w:t>
      </w:r>
      <w:r w:rsidRPr="004473DF">
        <w:rPr>
          <w:rFonts w:ascii="Arial" w:eastAsia="Times New Roman" w:hAnsi="Arial" w:cs="Arial"/>
          <w:b/>
          <w:bCs/>
          <w:sz w:val="27"/>
          <w:szCs w:val="27"/>
        </w:rPr>
        <w:t>“If a man strikes his male or female slave with a rod and he dies at his hand, he shall be punished.</w:t>
      </w:r>
      <w:proofErr w:type="gramEnd"/>
      <w:r w:rsidRPr="004473DF">
        <w:rPr>
          <w:rFonts w:ascii="Arial" w:eastAsia="Times New Roman" w:hAnsi="Arial" w:cs="Arial"/>
          <w:b/>
          <w:bCs/>
          <w:sz w:val="27"/>
          <w:szCs w:val="27"/>
        </w:rPr>
        <w:t> </w:t>
      </w:r>
      <w:r w:rsidRPr="004473DF">
        <w:rPr>
          <w:rFonts w:ascii="Arial" w:eastAsia="Times New Roman" w:hAnsi="Arial" w:cs="Arial"/>
          <w:b/>
          <w:bCs/>
          <w:sz w:val="20"/>
          <w:szCs w:val="20"/>
          <w:vertAlign w:val="superscript"/>
        </w:rPr>
        <w:t>21 </w:t>
      </w:r>
      <w:r w:rsidRPr="004473DF">
        <w:rPr>
          <w:rFonts w:ascii="Arial" w:eastAsia="Times New Roman" w:hAnsi="Arial" w:cs="Arial"/>
          <w:b/>
          <w:bCs/>
          <w:sz w:val="27"/>
          <w:szCs w:val="27"/>
        </w:rPr>
        <w:t>If, however, he survives a day or two, no vengeance shall be taken; for he is his property.</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r w:rsidRPr="004473DF">
        <w:rPr>
          <w:rFonts w:ascii="Arial" w:eastAsia="Times New Roman" w:hAnsi="Arial" w:cs="Arial"/>
          <w:b/>
          <w:bCs/>
          <w:sz w:val="20"/>
          <w:szCs w:val="20"/>
          <w:vertAlign w:val="superscript"/>
        </w:rPr>
        <w:t>22 </w:t>
      </w:r>
      <w:r w:rsidRPr="004473DF">
        <w:rPr>
          <w:rFonts w:ascii="Arial" w:eastAsia="Times New Roman" w:hAnsi="Arial" w:cs="Arial"/>
          <w:b/>
          <w:bCs/>
          <w:sz w:val="27"/>
          <w:szCs w:val="27"/>
        </w:rPr>
        <w:t>“If men struggle with each other and strike a woman with child so that she gives birth prematurely, yet there is no injury, he shall surely be fined as the woman’s husband may demand of him, and he shall pay as the judges </w:t>
      </w:r>
      <w:r w:rsidRPr="004473DF">
        <w:rPr>
          <w:rFonts w:ascii="Arial" w:eastAsia="Times New Roman" w:hAnsi="Arial" w:cs="Arial"/>
          <w:b/>
          <w:bCs/>
          <w:i/>
          <w:iCs/>
          <w:sz w:val="27"/>
          <w:szCs w:val="27"/>
        </w:rPr>
        <w:t>decide</w:t>
      </w:r>
      <w:r w:rsidRPr="004473DF">
        <w:rPr>
          <w:rFonts w:ascii="Arial" w:eastAsia="Times New Roman" w:hAnsi="Arial" w:cs="Arial"/>
          <w:b/>
          <w:bCs/>
          <w:sz w:val="27"/>
          <w:szCs w:val="27"/>
        </w:rPr>
        <w:t>. </w:t>
      </w:r>
      <w:r w:rsidRPr="004473DF">
        <w:rPr>
          <w:rFonts w:ascii="Arial" w:eastAsia="Times New Roman" w:hAnsi="Arial" w:cs="Arial"/>
          <w:b/>
          <w:bCs/>
          <w:sz w:val="20"/>
          <w:szCs w:val="20"/>
          <w:vertAlign w:val="superscript"/>
        </w:rPr>
        <w:t>23 </w:t>
      </w:r>
      <w:r w:rsidRPr="004473DF">
        <w:rPr>
          <w:rFonts w:ascii="Arial" w:eastAsia="Times New Roman" w:hAnsi="Arial" w:cs="Arial"/>
          <w:b/>
          <w:bCs/>
          <w:sz w:val="27"/>
          <w:szCs w:val="27"/>
        </w:rPr>
        <w:t>But if there is </w:t>
      </w:r>
      <w:r w:rsidRPr="004473DF">
        <w:rPr>
          <w:rFonts w:ascii="Arial" w:eastAsia="Times New Roman" w:hAnsi="Arial" w:cs="Arial"/>
          <w:b/>
          <w:bCs/>
          <w:i/>
          <w:iCs/>
          <w:sz w:val="27"/>
          <w:szCs w:val="27"/>
        </w:rPr>
        <w:t>any further </w:t>
      </w:r>
      <w:r w:rsidRPr="004473DF">
        <w:rPr>
          <w:rFonts w:ascii="Arial" w:eastAsia="Times New Roman" w:hAnsi="Arial" w:cs="Arial"/>
          <w:b/>
          <w:bCs/>
          <w:sz w:val="27"/>
          <w:szCs w:val="27"/>
        </w:rPr>
        <w:t>injury, then you shall appoint </w:t>
      </w:r>
      <w:r w:rsidRPr="004473DF">
        <w:rPr>
          <w:rFonts w:ascii="Arial" w:eastAsia="Times New Roman" w:hAnsi="Arial" w:cs="Arial"/>
          <w:b/>
          <w:bCs/>
          <w:i/>
          <w:iCs/>
          <w:sz w:val="27"/>
          <w:szCs w:val="27"/>
        </w:rPr>
        <w:t>as a penalty</w:t>
      </w:r>
      <w:r w:rsidRPr="004473DF">
        <w:rPr>
          <w:rFonts w:ascii="Arial" w:eastAsia="Times New Roman" w:hAnsi="Arial" w:cs="Arial"/>
          <w:b/>
          <w:bCs/>
          <w:sz w:val="27"/>
          <w:szCs w:val="27"/>
        </w:rPr>
        <w:t> life for life, </w:t>
      </w:r>
      <w:r w:rsidRPr="004473DF">
        <w:rPr>
          <w:rFonts w:ascii="Arial" w:eastAsia="Times New Roman" w:hAnsi="Arial" w:cs="Arial"/>
          <w:b/>
          <w:bCs/>
          <w:sz w:val="20"/>
          <w:szCs w:val="20"/>
          <w:vertAlign w:val="superscript"/>
        </w:rPr>
        <w:t>24 </w:t>
      </w:r>
      <w:r w:rsidRPr="004473DF">
        <w:rPr>
          <w:rFonts w:ascii="Arial" w:eastAsia="Times New Roman" w:hAnsi="Arial" w:cs="Arial"/>
          <w:b/>
          <w:bCs/>
          <w:sz w:val="27"/>
          <w:szCs w:val="27"/>
        </w:rPr>
        <w:t>eye for eye, tooth for tooth, hand for hand, foot for foot, </w:t>
      </w:r>
      <w:r w:rsidRPr="004473DF">
        <w:rPr>
          <w:rFonts w:ascii="Arial" w:eastAsia="Times New Roman" w:hAnsi="Arial" w:cs="Arial"/>
          <w:b/>
          <w:bCs/>
          <w:sz w:val="20"/>
          <w:szCs w:val="20"/>
          <w:vertAlign w:val="superscript"/>
        </w:rPr>
        <w:t>25 </w:t>
      </w:r>
      <w:r w:rsidRPr="004473DF">
        <w:rPr>
          <w:rFonts w:ascii="Arial" w:eastAsia="Times New Roman" w:hAnsi="Arial" w:cs="Arial"/>
          <w:b/>
          <w:bCs/>
          <w:sz w:val="27"/>
          <w:szCs w:val="27"/>
        </w:rPr>
        <w:t>burn for burn, wound for wound, bruise for bruise.</w:t>
      </w:r>
    </w:p>
    <w:p w:rsidR="004473DF" w:rsidRPr="004473DF" w:rsidRDefault="004473DF" w:rsidP="004473DF">
      <w:pPr>
        <w:shd w:val="clear" w:color="auto" w:fill="FFFFFF"/>
        <w:spacing w:after="100" w:afterAutospacing="1" w:line="240" w:lineRule="auto"/>
        <w:rPr>
          <w:rFonts w:ascii="Arial" w:eastAsia="Times New Roman" w:hAnsi="Arial" w:cs="Arial"/>
          <w:sz w:val="27"/>
          <w:szCs w:val="27"/>
        </w:rPr>
      </w:pPr>
      <w:proofErr w:type="gramStart"/>
      <w:r w:rsidRPr="004473DF">
        <w:rPr>
          <w:rFonts w:ascii="Arial" w:eastAsia="Times New Roman" w:hAnsi="Arial" w:cs="Arial"/>
          <w:b/>
          <w:bCs/>
          <w:sz w:val="20"/>
          <w:szCs w:val="20"/>
          <w:vertAlign w:val="superscript"/>
        </w:rPr>
        <w:lastRenderedPageBreak/>
        <w:t>26 </w:t>
      </w:r>
      <w:r w:rsidRPr="004473DF">
        <w:rPr>
          <w:rFonts w:ascii="Arial" w:eastAsia="Times New Roman" w:hAnsi="Arial" w:cs="Arial"/>
          <w:b/>
          <w:bCs/>
          <w:sz w:val="27"/>
          <w:szCs w:val="27"/>
        </w:rPr>
        <w:t>“If a man strikes the eye of his male or female slave, and destroys it, he shall let him go free on account of his eye.</w:t>
      </w:r>
      <w:proofErr w:type="gramEnd"/>
      <w:r w:rsidRPr="004473DF">
        <w:rPr>
          <w:rFonts w:ascii="Arial" w:eastAsia="Times New Roman" w:hAnsi="Arial" w:cs="Arial"/>
          <w:b/>
          <w:bCs/>
          <w:sz w:val="27"/>
          <w:szCs w:val="27"/>
        </w:rPr>
        <w:t> </w:t>
      </w:r>
      <w:r w:rsidRPr="004473DF">
        <w:rPr>
          <w:rFonts w:ascii="Arial" w:eastAsia="Times New Roman" w:hAnsi="Arial" w:cs="Arial"/>
          <w:b/>
          <w:bCs/>
          <w:sz w:val="20"/>
          <w:szCs w:val="20"/>
          <w:vertAlign w:val="superscript"/>
        </w:rPr>
        <w:t>27 </w:t>
      </w:r>
      <w:r w:rsidRPr="004473DF">
        <w:rPr>
          <w:rFonts w:ascii="Arial" w:eastAsia="Times New Roman" w:hAnsi="Arial" w:cs="Arial"/>
          <w:b/>
          <w:bCs/>
          <w:sz w:val="27"/>
          <w:szCs w:val="27"/>
        </w:rPr>
        <w:t>And if he knocks out a tooth of his male or female slave, he shall let him go free on account of his tooth.</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DF"/>
    <w:rsid w:val="004473DF"/>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47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3DF"/>
    <w:rPr>
      <w:i/>
      <w:iCs/>
    </w:rPr>
  </w:style>
  <w:style w:type="paragraph" w:styleId="NormalWeb">
    <w:name w:val="Normal (Web)"/>
    <w:basedOn w:val="Normal"/>
    <w:uiPriority w:val="99"/>
    <w:semiHidden/>
    <w:unhideWhenUsed/>
    <w:rsid w:val="00447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73DF"/>
    <w:rPr>
      <w:color w:val="0000FF"/>
      <w:u w:val="single"/>
    </w:rPr>
  </w:style>
  <w:style w:type="character" w:styleId="Strong">
    <w:name w:val="Strong"/>
    <w:basedOn w:val="DefaultParagraphFont"/>
    <w:uiPriority w:val="22"/>
    <w:qFormat/>
    <w:rsid w:val="004473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47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3DF"/>
    <w:rPr>
      <w:i/>
      <w:iCs/>
    </w:rPr>
  </w:style>
  <w:style w:type="paragraph" w:styleId="NormalWeb">
    <w:name w:val="Normal (Web)"/>
    <w:basedOn w:val="Normal"/>
    <w:uiPriority w:val="99"/>
    <w:semiHidden/>
    <w:unhideWhenUsed/>
    <w:rsid w:val="00447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73DF"/>
    <w:rPr>
      <w:color w:val="0000FF"/>
      <w:u w:val="single"/>
    </w:rPr>
  </w:style>
  <w:style w:type="character" w:styleId="Strong">
    <w:name w:val="Strong"/>
    <w:basedOn w:val="DefaultParagraphFont"/>
    <w:uiPriority w:val="22"/>
    <w:qFormat/>
    <w:rsid w:val="00447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6418">
      <w:bodyDiv w:val="1"/>
      <w:marLeft w:val="0"/>
      <w:marRight w:val="0"/>
      <w:marTop w:val="0"/>
      <w:marBottom w:val="0"/>
      <w:divBdr>
        <w:top w:val="none" w:sz="0" w:space="0" w:color="auto"/>
        <w:left w:val="none" w:sz="0" w:space="0" w:color="auto"/>
        <w:bottom w:val="none" w:sz="0" w:space="0" w:color="auto"/>
        <w:right w:val="none" w:sz="0" w:space="0" w:color="auto"/>
      </w:divBdr>
      <w:divsChild>
        <w:div w:id="69989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8.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eremiah+19.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139.13&amp;t=NASB95" TargetMode="External"/><Relationship Id="rId11" Type="http://schemas.openxmlformats.org/officeDocument/2006/relationships/theme" Target="theme/theme1.xml"/><Relationship Id="rId5" Type="http://schemas.openxmlformats.org/officeDocument/2006/relationships/hyperlink" Target="https://thebiblesays.com/commentary/exod/exod-21/exodus-2118-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zekiel+16.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2022-06-27T04:21:00Z</dcterms:created>
  <dcterms:modified xsi:type="dcterms:W3CDTF">2022-06-27T04:24:00Z</dcterms:modified>
</cp:coreProperties>
</file>