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54" w:rsidRPr="00ED2354" w:rsidRDefault="00ED2354" w:rsidP="00ED2354">
      <w:pPr>
        <w:spacing w:after="100" w:afterAutospacing="1" w:line="240" w:lineRule="auto"/>
        <w:jc w:val="center"/>
        <w:outlineLvl w:val="0"/>
        <w:rPr>
          <w:rFonts w:ascii="Times New Roman" w:eastAsia="Times New Roman" w:hAnsi="Times New Roman" w:cs="Times New Roman"/>
          <w:b/>
          <w:bCs/>
          <w:kern w:val="36"/>
          <w:sz w:val="48"/>
          <w:szCs w:val="48"/>
        </w:rPr>
      </w:pPr>
      <w:r w:rsidRPr="00ED2354">
        <w:rPr>
          <w:rFonts w:ascii="Times New Roman" w:eastAsia="Times New Roman" w:hAnsi="Times New Roman" w:cs="Times New Roman"/>
          <w:b/>
          <w:bCs/>
          <w:kern w:val="36"/>
          <w:sz w:val="48"/>
          <w:szCs w:val="48"/>
        </w:rPr>
        <w:t>Exodus 26:31-35</w:t>
      </w:r>
    </w:p>
    <w:p w:rsidR="00ED2354" w:rsidRDefault="00ED2354" w:rsidP="00ED2354">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https://thebiblesays.com/commentary/exod/exod-26/exodus-2631-35/</w:t>
        </w:r>
      </w:hyperlink>
      <w:r w:rsidRPr="00ED2354">
        <w:rPr>
          <w:rFonts w:ascii="Arial" w:eastAsia="Times New Roman" w:hAnsi="Arial" w:cs="Arial"/>
          <w:i/>
          <w:iCs/>
          <w:sz w:val="27"/>
          <w:szCs w:val="27"/>
        </w:rPr>
        <w:t xml:space="preserve"> </w:t>
      </w:r>
    </w:p>
    <w:p w:rsidR="00ED2354" w:rsidRPr="00ED2354" w:rsidRDefault="00ED2354" w:rsidP="00ED2354">
      <w:pPr>
        <w:shd w:val="clear" w:color="auto" w:fill="FFFFFF"/>
        <w:spacing w:before="450" w:after="100" w:afterAutospacing="1" w:line="240" w:lineRule="auto"/>
        <w:jc w:val="center"/>
        <w:rPr>
          <w:rFonts w:ascii="Arial" w:eastAsia="Times New Roman" w:hAnsi="Arial" w:cs="Arial"/>
          <w:sz w:val="27"/>
          <w:szCs w:val="27"/>
        </w:rPr>
      </w:pPr>
      <w:r w:rsidRPr="00ED2354">
        <w:rPr>
          <w:rFonts w:ascii="Arial" w:eastAsia="Times New Roman" w:hAnsi="Arial" w:cs="Arial"/>
          <w:i/>
          <w:iCs/>
          <w:sz w:val="27"/>
          <w:szCs w:val="27"/>
        </w:rPr>
        <w:t>Now that the structure of the tabernacle has been specified, the next item discussed is the veil that separates the Holy of Holies from the Holy Place. Both the veil and its supports are described. After the veil was hung, the ark and the mercy seat were to be put in the Holy of Holies, separating them from the other part of the tabernacle. Other furniture was to be located in specific places in the tabernacle.</w:t>
      </w:r>
    </w:p>
    <w:p w:rsidR="00ED2354" w:rsidRPr="00ED2354" w:rsidRDefault="00ED2354" w:rsidP="00ED2354">
      <w:pPr>
        <w:shd w:val="clear" w:color="auto" w:fill="FFFFFF"/>
        <w:spacing w:after="100" w:afterAutospacing="1" w:line="240" w:lineRule="auto"/>
        <w:rPr>
          <w:rFonts w:ascii="Arial" w:eastAsia="Times New Roman" w:hAnsi="Arial" w:cs="Arial"/>
          <w:sz w:val="27"/>
          <w:szCs w:val="27"/>
        </w:rPr>
      </w:pPr>
      <w:r w:rsidRPr="00ED2354">
        <w:rPr>
          <w:rFonts w:ascii="Arial" w:eastAsia="Times New Roman" w:hAnsi="Arial" w:cs="Arial"/>
          <w:sz w:val="27"/>
          <w:szCs w:val="27"/>
        </w:rPr>
        <w:t>The </w:t>
      </w:r>
      <w:r w:rsidRPr="00ED2354">
        <w:rPr>
          <w:rFonts w:ascii="Arial" w:eastAsia="Times New Roman" w:hAnsi="Arial" w:cs="Arial"/>
          <w:i/>
          <w:iCs/>
          <w:sz w:val="27"/>
          <w:szCs w:val="27"/>
        </w:rPr>
        <w:t>veil</w:t>
      </w:r>
      <w:r w:rsidRPr="00ED2354">
        <w:rPr>
          <w:rFonts w:ascii="Arial" w:eastAsia="Times New Roman" w:hAnsi="Arial" w:cs="Arial"/>
          <w:sz w:val="27"/>
          <w:szCs w:val="27"/>
        </w:rPr>
        <w:t> (Heb. “</w:t>
      </w:r>
      <w:proofErr w:type="spellStart"/>
      <w:r w:rsidRPr="00ED2354">
        <w:rPr>
          <w:rFonts w:ascii="Arial" w:eastAsia="Times New Roman" w:hAnsi="Arial" w:cs="Arial"/>
          <w:sz w:val="27"/>
          <w:szCs w:val="27"/>
        </w:rPr>
        <w:t>paroket</w:t>
      </w:r>
      <w:proofErr w:type="spellEnd"/>
      <w:r w:rsidRPr="00ED2354">
        <w:rPr>
          <w:rFonts w:ascii="Arial" w:eastAsia="Times New Roman" w:hAnsi="Arial" w:cs="Arial"/>
          <w:sz w:val="27"/>
          <w:szCs w:val="27"/>
        </w:rPr>
        <w:t>” meaning “curtain”) was to be made with the same fabric as the curtains that comprise the tabernacle walls.</w:t>
      </w:r>
    </w:p>
    <w:p w:rsidR="00ED2354" w:rsidRPr="00ED2354" w:rsidRDefault="00ED2354" w:rsidP="00ED2354">
      <w:pPr>
        <w:shd w:val="clear" w:color="auto" w:fill="FFFFFF"/>
        <w:spacing w:after="100" w:afterAutospacing="1" w:line="240" w:lineRule="auto"/>
        <w:rPr>
          <w:rFonts w:ascii="Arial" w:eastAsia="Times New Roman" w:hAnsi="Arial" w:cs="Arial"/>
          <w:sz w:val="27"/>
          <w:szCs w:val="27"/>
        </w:rPr>
      </w:pPr>
      <w:r w:rsidRPr="00ED2354">
        <w:rPr>
          <w:rFonts w:ascii="Arial" w:eastAsia="Times New Roman" w:hAnsi="Arial" w:cs="Arial"/>
          <w:sz w:val="27"/>
          <w:szCs w:val="27"/>
        </w:rPr>
        <w:t>The same </w:t>
      </w:r>
      <w:r w:rsidRPr="00ED2354">
        <w:rPr>
          <w:rFonts w:ascii="Arial" w:eastAsia="Times New Roman" w:hAnsi="Arial" w:cs="Arial"/>
          <w:i/>
          <w:iCs/>
          <w:sz w:val="27"/>
          <w:szCs w:val="27"/>
        </w:rPr>
        <w:t>blue and purple and scarlet material </w:t>
      </w:r>
      <w:r w:rsidRPr="00ED2354">
        <w:rPr>
          <w:rFonts w:ascii="Arial" w:eastAsia="Times New Roman" w:hAnsi="Arial" w:cs="Arial"/>
          <w:sz w:val="27"/>
          <w:szCs w:val="27"/>
        </w:rPr>
        <w:t>(likely dyed wool) woven together along with</w:t>
      </w:r>
      <w:r w:rsidRPr="00ED2354">
        <w:rPr>
          <w:rFonts w:ascii="Arial" w:eastAsia="Times New Roman" w:hAnsi="Arial" w:cs="Arial"/>
          <w:i/>
          <w:iCs/>
          <w:sz w:val="27"/>
          <w:szCs w:val="27"/>
        </w:rPr>
        <w:t> fine twisted linen</w:t>
      </w:r>
      <w:r w:rsidRPr="00ED2354">
        <w:rPr>
          <w:rFonts w:ascii="Arial" w:eastAsia="Times New Roman" w:hAnsi="Arial" w:cs="Arial"/>
          <w:sz w:val="27"/>
          <w:szCs w:val="27"/>
        </w:rPr>
        <w:t> were to be used, and it was to have </w:t>
      </w:r>
      <w:r w:rsidRPr="00ED2354">
        <w:rPr>
          <w:rFonts w:ascii="Arial" w:eastAsia="Times New Roman" w:hAnsi="Arial" w:cs="Arial"/>
          <w:i/>
          <w:iCs/>
          <w:sz w:val="27"/>
          <w:szCs w:val="27"/>
        </w:rPr>
        <w:t>cherubim</w:t>
      </w:r>
      <w:r w:rsidRPr="00ED2354">
        <w:rPr>
          <w:rFonts w:ascii="Arial" w:eastAsia="Times New Roman" w:hAnsi="Arial" w:cs="Arial"/>
          <w:sz w:val="27"/>
          <w:szCs w:val="27"/>
        </w:rPr>
        <w:t> which were also to be </w:t>
      </w:r>
      <w:r w:rsidRPr="00ED2354">
        <w:rPr>
          <w:rFonts w:ascii="Arial" w:eastAsia="Times New Roman" w:hAnsi="Arial" w:cs="Arial"/>
          <w:i/>
          <w:iCs/>
          <w:sz w:val="27"/>
          <w:szCs w:val="27"/>
        </w:rPr>
        <w:t>the work of a skillful workman</w:t>
      </w:r>
      <w:r w:rsidRPr="00ED2354">
        <w:rPr>
          <w:rFonts w:ascii="Arial" w:eastAsia="Times New Roman" w:hAnsi="Arial" w:cs="Arial"/>
          <w:sz w:val="27"/>
          <w:szCs w:val="27"/>
        </w:rPr>
        <w:t>. The </w:t>
      </w:r>
      <w:r w:rsidRPr="00ED2354">
        <w:rPr>
          <w:rFonts w:ascii="Arial" w:eastAsia="Times New Roman" w:hAnsi="Arial" w:cs="Arial"/>
          <w:i/>
          <w:iCs/>
          <w:sz w:val="27"/>
          <w:szCs w:val="27"/>
        </w:rPr>
        <w:t>cherubim </w:t>
      </w:r>
      <w:r w:rsidRPr="00ED2354">
        <w:rPr>
          <w:rFonts w:ascii="Arial" w:eastAsia="Times New Roman" w:hAnsi="Arial" w:cs="Arial"/>
          <w:sz w:val="27"/>
          <w:szCs w:val="27"/>
        </w:rPr>
        <w:t>could have been woven in, sewn on, or otherwise adorned.</w:t>
      </w:r>
    </w:p>
    <w:p w:rsidR="00ED2354" w:rsidRPr="00ED2354" w:rsidRDefault="00ED2354" w:rsidP="00ED2354">
      <w:pPr>
        <w:shd w:val="clear" w:color="auto" w:fill="FFFFFF"/>
        <w:spacing w:after="100" w:afterAutospacing="1" w:line="240" w:lineRule="auto"/>
        <w:rPr>
          <w:rFonts w:ascii="Arial" w:eastAsia="Times New Roman" w:hAnsi="Arial" w:cs="Arial"/>
          <w:sz w:val="27"/>
          <w:szCs w:val="27"/>
        </w:rPr>
      </w:pPr>
      <w:r w:rsidRPr="00ED2354">
        <w:rPr>
          <w:rFonts w:ascii="Arial" w:eastAsia="Times New Roman" w:hAnsi="Arial" w:cs="Arial"/>
          <w:sz w:val="27"/>
          <w:szCs w:val="27"/>
        </w:rPr>
        <w:t>They were to </w:t>
      </w:r>
      <w:r w:rsidRPr="00ED2354">
        <w:rPr>
          <w:rFonts w:ascii="Arial" w:eastAsia="Times New Roman" w:hAnsi="Arial" w:cs="Arial"/>
          <w:i/>
          <w:iCs/>
          <w:sz w:val="27"/>
          <w:szCs w:val="27"/>
        </w:rPr>
        <w:t>hang</w:t>
      </w:r>
      <w:r w:rsidRPr="00ED2354">
        <w:rPr>
          <w:rFonts w:ascii="Arial" w:eastAsia="Times New Roman" w:hAnsi="Arial" w:cs="Arial"/>
          <w:sz w:val="27"/>
          <w:szCs w:val="27"/>
        </w:rPr>
        <w:t> the veil</w:t>
      </w:r>
      <w:r w:rsidRPr="00ED2354">
        <w:rPr>
          <w:rFonts w:ascii="Arial" w:eastAsia="Times New Roman" w:hAnsi="Arial" w:cs="Arial"/>
          <w:i/>
          <w:iCs/>
          <w:sz w:val="27"/>
          <w:szCs w:val="27"/>
        </w:rPr>
        <w:t> on four pillars of acacia overlaid with gold, their hooks also being of gold, on four sockets of silver</w:t>
      </w:r>
      <w:r w:rsidRPr="00ED2354">
        <w:rPr>
          <w:rFonts w:ascii="Arial" w:eastAsia="Times New Roman" w:hAnsi="Arial" w:cs="Arial"/>
          <w:sz w:val="27"/>
          <w:szCs w:val="27"/>
        </w:rPr>
        <w:t>. The </w:t>
      </w:r>
      <w:r w:rsidRPr="00ED2354">
        <w:rPr>
          <w:rFonts w:ascii="Arial" w:eastAsia="Times New Roman" w:hAnsi="Arial" w:cs="Arial"/>
          <w:i/>
          <w:iCs/>
          <w:sz w:val="27"/>
          <w:szCs w:val="27"/>
        </w:rPr>
        <w:t>sockets</w:t>
      </w:r>
      <w:r w:rsidRPr="00ED2354">
        <w:rPr>
          <w:rFonts w:ascii="Arial" w:eastAsia="Times New Roman" w:hAnsi="Arial" w:cs="Arial"/>
          <w:sz w:val="27"/>
          <w:szCs w:val="27"/>
        </w:rPr>
        <w:t> are probably the bases (or bottoms) of the pillars. These are the same as v. 37, except here they are made of </w:t>
      </w:r>
      <w:r w:rsidRPr="00ED2354">
        <w:rPr>
          <w:rFonts w:ascii="Arial" w:eastAsia="Times New Roman" w:hAnsi="Arial" w:cs="Arial"/>
          <w:i/>
          <w:iCs/>
          <w:sz w:val="27"/>
          <w:szCs w:val="27"/>
        </w:rPr>
        <w:t>silver</w:t>
      </w:r>
      <w:r w:rsidRPr="00ED2354">
        <w:rPr>
          <w:rFonts w:ascii="Arial" w:eastAsia="Times New Roman" w:hAnsi="Arial" w:cs="Arial"/>
          <w:sz w:val="27"/>
          <w:szCs w:val="27"/>
        </w:rPr>
        <w:t>, and in v. 37 they are made of bronze, a less precious metal.</w:t>
      </w:r>
    </w:p>
    <w:p w:rsidR="00ED2354" w:rsidRPr="00ED2354" w:rsidRDefault="00ED2354" w:rsidP="00ED2354">
      <w:pPr>
        <w:shd w:val="clear" w:color="auto" w:fill="FFFFFF"/>
        <w:spacing w:after="100" w:afterAutospacing="1" w:line="240" w:lineRule="auto"/>
        <w:rPr>
          <w:rFonts w:ascii="Arial" w:eastAsia="Times New Roman" w:hAnsi="Arial" w:cs="Arial"/>
          <w:sz w:val="27"/>
          <w:szCs w:val="27"/>
        </w:rPr>
      </w:pPr>
      <w:r w:rsidRPr="00ED2354">
        <w:rPr>
          <w:rFonts w:ascii="Arial" w:eastAsia="Times New Roman" w:hAnsi="Arial" w:cs="Arial"/>
          <w:i/>
          <w:iCs/>
          <w:sz w:val="27"/>
          <w:szCs w:val="27"/>
        </w:rPr>
        <w:t>The veil</w:t>
      </w:r>
      <w:r w:rsidRPr="00ED2354">
        <w:rPr>
          <w:rFonts w:ascii="Arial" w:eastAsia="Times New Roman" w:hAnsi="Arial" w:cs="Arial"/>
          <w:sz w:val="27"/>
          <w:szCs w:val="27"/>
        </w:rPr>
        <w:t> needed to be hung </w:t>
      </w:r>
      <w:r w:rsidRPr="00ED2354">
        <w:rPr>
          <w:rFonts w:ascii="Arial" w:eastAsia="Times New Roman" w:hAnsi="Arial" w:cs="Arial"/>
          <w:i/>
          <w:iCs/>
          <w:sz w:val="27"/>
          <w:szCs w:val="27"/>
        </w:rPr>
        <w:t>under the clasps. Once that was done,</w:t>
      </w:r>
      <w:r w:rsidRPr="00ED2354">
        <w:rPr>
          <w:rFonts w:ascii="Arial" w:eastAsia="Times New Roman" w:hAnsi="Arial" w:cs="Arial"/>
          <w:sz w:val="27"/>
          <w:szCs w:val="27"/>
        </w:rPr>
        <w:t> they were to</w:t>
      </w:r>
      <w:r w:rsidRPr="00ED2354">
        <w:rPr>
          <w:rFonts w:ascii="Arial" w:eastAsia="Times New Roman" w:hAnsi="Arial" w:cs="Arial"/>
          <w:i/>
          <w:iCs/>
          <w:sz w:val="27"/>
          <w:szCs w:val="27"/>
        </w:rPr>
        <w:t> bring in the ark of the testimony there within the veil</w:t>
      </w:r>
      <w:r w:rsidRPr="00ED2354">
        <w:rPr>
          <w:rFonts w:ascii="Arial" w:eastAsia="Times New Roman" w:hAnsi="Arial" w:cs="Arial"/>
          <w:sz w:val="27"/>
          <w:szCs w:val="27"/>
        </w:rPr>
        <w:t>, meaning that it needed to be brought into the Holy of Holies.</w:t>
      </w:r>
    </w:p>
    <w:p w:rsidR="00ED2354" w:rsidRPr="00ED2354" w:rsidRDefault="00ED2354" w:rsidP="00ED2354">
      <w:pPr>
        <w:shd w:val="clear" w:color="auto" w:fill="FFFFFF"/>
        <w:spacing w:after="100" w:afterAutospacing="1" w:line="240" w:lineRule="auto"/>
        <w:rPr>
          <w:rFonts w:ascii="Arial" w:eastAsia="Times New Roman" w:hAnsi="Arial" w:cs="Arial"/>
          <w:sz w:val="27"/>
          <w:szCs w:val="27"/>
        </w:rPr>
      </w:pPr>
      <w:r w:rsidRPr="00ED2354">
        <w:rPr>
          <w:rFonts w:ascii="Arial" w:eastAsia="Times New Roman" w:hAnsi="Arial" w:cs="Arial"/>
          <w:sz w:val="27"/>
          <w:szCs w:val="27"/>
        </w:rPr>
        <w:t>The purpose of the </w:t>
      </w:r>
      <w:r w:rsidRPr="00ED2354">
        <w:rPr>
          <w:rFonts w:ascii="Arial" w:eastAsia="Times New Roman" w:hAnsi="Arial" w:cs="Arial"/>
          <w:i/>
          <w:iCs/>
          <w:sz w:val="27"/>
          <w:szCs w:val="27"/>
        </w:rPr>
        <w:t>veil</w:t>
      </w:r>
      <w:r w:rsidRPr="00ED2354">
        <w:rPr>
          <w:rFonts w:ascii="Arial" w:eastAsia="Times New Roman" w:hAnsi="Arial" w:cs="Arial"/>
          <w:sz w:val="27"/>
          <w:szCs w:val="27"/>
        </w:rPr>
        <w:t> was to </w:t>
      </w:r>
      <w:r w:rsidRPr="00ED2354">
        <w:rPr>
          <w:rFonts w:ascii="Arial" w:eastAsia="Times New Roman" w:hAnsi="Arial" w:cs="Arial"/>
          <w:i/>
          <w:iCs/>
          <w:sz w:val="27"/>
          <w:szCs w:val="27"/>
        </w:rPr>
        <w:t>serve for you as a partition between the holy place and the holy of holies</w:t>
      </w:r>
      <w:r w:rsidRPr="00ED2354">
        <w:rPr>
          <w:rFonts w:ascii="Arial" w:eastAsia="Times New Roman" w:hAnsi="Arial" w:cs="Arial"/>
          <w:sz w:val="27"/>
          <w:szCs w:val="27"/>
        </w:rPr>
        <w:t>. The holy presence of the LORD was to be separated from His people.</w:t>
      </w:r>
    </w:p>
    <w:p w:rsidR="00ED2354" w:rsidRPr="00ED2354" w:rsidRDefault="00ED2354" w:rsidP="00ED2354">
      <w:pPr>
        <w:shd w:val="clear" w:color="auto" w:fill="FFFFFF"/>
        <w:spacing w:after="100" w:afterAutospacing="1" w:line="240" w:lineRule="auto"/>
        <w:rPr>
          <w:rFonts w:ascii="Arial" w:eastAsia="Times New Roman" w:hAnsi="Arial" w:cs="Arial"/>
          <w:sz w:val="27"/>
          <w:szCs w:val="27"/>
        </w:rPr>
      </w:pPr>
      <w:r w:rsidRPr="00ED2354">
        <w:rPr>
          <w:rFonts w:ascii="Arial" w:eastAsia="Times New Roman" w:hAnsi="Arial" w:cs="Arial"/>
          <w:sz w:val="27"/>
          <w:szCs w:val="27"/>
        </w:rPr>
        <w:t>They were to </w:t>
      </w:r>
      <w:r w:rsidRPr="00ED2354">
        <w:rPr>
          <w:rFonts w:ascii="Arial" w:eastAsia="Times New Roman" w:hAnsi="Arial" w:cs="Arial"/>
          <w:i/>
          <w:iCs/>
          <w:sz w:val="27"/>
          <w:szCs w:val="27"/>
        </w:rPr>
        <w:t>put the mercy seat on the ark of the testimony in the holy of holies</w:t>
      </w:r>
      <w:r w:rsidRPr="00ED2354">
        <w:rPr>
          <w:rFonts w:ascii="Arial" w:eastAsia="Times New Roman" w:hAnsi="Arial" w:cs="Arial"/>
          <w:sz w:val="27"/>
          <w:szCs w:val="27"/>
        </w:rPr>
        <w:t>. The </w:t>
      </w:r>
      <w:r w:rsidRPr="00ED2354">
        <w:rPr>
          <w:rFonts w:ascii="Arial" w:eastAsia="Times New Roman" w:hAnsi="Arial" w:cs="Arial"/>
          <w:i/>
          <w:iCs/>
          <w:sz w:val="27"/>
          <w:szCs w:val="27"/>
        </w:rPr>
        <w:t>mercy</w:t>
      </w:r>
      <w:r w:rsidRPr="00ED2354">
        <w:rPr>
          <w:rFonts w:ascii="Arial" w:eastAsia="Times New Roman" w:hAnsi="Arial" w:cs="Arial"/>
          <w:sz w:val="27"/>
          <w:szCs w:val="27"/>
        </w:rPr>
        <w:t> </w:t>
      </w:r>
      <w:r w:rsidRPr="00ED2354">
        <w:rPr>
          <w:rFonts w:ascii="Arial" w:eastAsia="Times New Roman" w:hAnsi="Arial" w:cs="Arial"/>
          <w:i/>
          <w:iCs/>
          <w:sz w:val="27"/>
          <w:szCs w:val="27"/>
        </w:rPr>
        <w:t>seat</w:t>
      </w:r>
      <w:r w:rsidRPr="00ED2354">
        <w:rPr>
          <w:rFonts w:ascii="Arial" w:eastAsia="Times New Roman" w:hAnsi="Arial" w:cs="Arial"/>
          <w:sz w:val="27"/>
          <w:szCs w:val="27"/>
        </w:rPr>
        <w:t> was to be a cover over the top of the ark (</w:t>
      </w:r>
      <w:hyperlink r:id="rId6" w:tgtFrame="BLB_NW" w:history="1">
        <w:r w:rsidRPr="00ED2354">
          <w:rPr>
            <w:rFonts w:ascii="Arial" w:eastAsia="Times New Roman" w:hAnsi="Arial" w:cs="Arial"/>
            <w:color w:val="525DDC"/>
            <w:sz w:val="27"/>
            <w:szCs w:val="27"/>
          </w:rPr>
          <w:t>Exodus 25:17 – 21</w:t>
        </w:r>
      </w:hyperlink>
      <w:r w:rsidRPr="00ED2354">
        <w:rPr>
          <w:rFonts w:ascii="Arial" w:eastAsia="Times New Roman" w:hAnsi="Arial" w:cs="Arial"/>
          <w:sz w:val="27"/>
          <w:szCs w:val="27"/>
        </w:rPr>
        <w:t>). The </w:t>
      </w:r>
      <w:r w:rsidRPr="00ED2354">
        <w:rPr>
          <w:rFonts w:ascii="Arial" w:eastAsia="Times New Roman" w:hAnsi="Arial" w:cs="Arial"/>
          <w:i/>
          <w:iCs/>
          <w:sz w:val="27"/>
          <w:szCs w:val="27"/>
        </w:rPr>
        <w:t>mercy seat </w:t>
      </w:r>
      <w:r w:rsidRPr="00ED2354">
        <w:rPr>
          <w:rFonts w:ascii="Arial" w:eastAsia="Times New Roman" w:hAnsi="Arial" w:cs="Arial"/>
          <w:sz w:val="27"/>
          <w:szCs w:val="27"/>
        </w:rPr>
        <w:t>was where the high priest would make atonement for the sins of the people</w:t>
      </w:r>
      <w:r w:rsidRPr="00ED2354">
        <w:rPr>
          <w:rFonts w:ascii="Arial" w:eastAsia="Times New Roman" w:hAnsi="Arial" w:cs="Arial"/>
          <w:i/>
          <w:iCs/>
          <w:sz w:val="27"/>
          <w:szCs w:val="27"/>
        </w:rPr>
        <w:t> (</w:t>
      </w:r>
      <w:hyperlink r:id="rId7" w:tgtFrame="BLB_NW" w:history="1">
        <w:r w:rsidRPr="00ED2354">
          <w:rPr>
            <w:rFonts w:ascii="Arial" w:eastAsia="Times New Roman" w:hAnsi="Arial" w:cs="Arial"/>
            <w:color w:val="525DDC"/>
            <w:sz w:val="27"/>
            <w:szCs w:val="27"/>
          </w:rPr>
          <w:t>Leviticus 16:15-16</w:t>
        </w:r>
      </w:hyperlink>
      <w:r w:rsidRPr="00ED2354">
        <w:rPr>
          <w:rFonts w:ascii="Arial" w:eastAsia="Times New Roman" w:hAnsi="Arial" w:cs="Arial"/>
          <w:sz w:val="27"/>
          <w:szCs w:val="27"/>
        </w:rPr>
        <w:t>).</w:t>
      </w:r>
    </w:p>
    <w:p w:rsidR="00ED2354" w:rsidRPr="00ED2354" w:rsidRDefault="00ED2354" w:rsidP="00ED2354">
      <w:pPr>
        <w:shd w:val="clear" w:color="auto" w:fill="FFFFFF"/>
        <w:spacing w:after="100" w:afterAutospacing="1" w:line="240" w:lineRule="auto"/>
        <w:rPr>
          <w:rFonts w:ascii="Arial" w:eastAsia="Times New Roman" w:hAnsi="Arial" w:cs="Arial"/>
          <w:sz w:val="27"/>
          <w:szCs w:val="27"/>
        </w:rPr>
      </w:pPr>
      <w:r w:rsidRPr="00ED2354">
        <w:rPr>
          <w:rFonts w:ascii="Arial" w:eastAsia="Times New Roman" w:hAnsi="Arial" w:cs="Arial"/>
          <w:sz w:val="27"/>
          <w:szCs w:val="27"/>
        </w:rPr>
        <w:t>The other tabernacle items were to be placed </w:t>
      </w:r>
      <w:r w:rsidRPr="00ED2354">
        <w:rPr>
          <w:rFonts w:ascii="Arial" w:eastAsia="Times New Roman" w:hAnsi="Arial" w:cs="Arial"/>
          <w:i/>
          <w:iCs/>
          <w:sz w:val="27"/>
          <w:szCs w:val="27"/>
        </w:rPr>
        <w:t>outside the veil</w:t>
      </w:r>
      <w:r w:rsidRPr="00ED2354">
        <w:rPr>
          <w:rFonts w:ascii="Arial" w:eastAsia="Times New Roman" w:hAnsi="Arial" w:cs="Arial"/>
          <w:sz w:val="27"/>
          <w:szCs w:val="27"/>
        </w:rPr>
        <w:t>, outside the Holy of Holies. This part of the tent was called the Holy Place. </w:t>
      </w:r>
      <w:r w:rsidRPr="00ED2354">
        <w:rPr>
          <w:rFonts w:ascii="Arial" w:eastAsia="Times New Roman" w:hAnsi="Arial" w:cs="Arial"/>
          <w:i/>
          <w:iCs/>
          <w:sz w:val="27"/>
          <w:szCs w:val="27"/>
        </w:rPr>
        <w:t>The table</w:t>
      </w:r>
      <w:r w:rsidRPr="00ED2354">
        <w:rPr>
          <w:rFonts w:ascii="Arial" w:eastAsia="Times New Roman" w:hAnsi="Arial" w:cs="Arial"/>
          <w:sz w:val="27"/>
          <w:szCs w:val="27"/>
        </w:rPr>
        <w:t xml:space="preserve"> was </w:t>
      </w:r>
      <w:r w:rsidRPr="00ED2354">
        <w:rPr>
          <w:rFonts w:ascii="Arial" w:eastAsia="Times New Roman" w:hAnsi="Arial" w:cs="Arial"/>
          <w:sz w:val="27"/>
          <w:szCs w:val="27"/>
        </w:rPr>
        <w:lastRenderedPageBreak/>
        <w:t>placed on one side, </w:t>
      </w:r>
      <w:r w:rsidRPr="00ED2354">
        <w:rPr>
          <w:rFonts w:ascii="Arial" w:eastAsia="Times New Roman" w:hAnsi="Arial" w:cs="Arial"/>
          <w:i/>
          <w:iCs/>
          <w:sz w:val="27"/>
          <w:szCs w:val="27"/>
        </w:rPr>
        <w:t>and the lampstand</w:t>
      </w:r>
      <w:r w:rsidRPr="00ED2354">
        <w:rPr>
          <w:rFonts w:ascii="Arial" w:eastAsia="Times New Roman" w:hAnsi="Arial" w:cs="Arial"/>
          <w:sz w:val="27"/>
          <w:szCs w:val="27"/>
        </w:rPr>
        <w:t> was positioned</w:t>
      </w:r>
      <w:r w:rsidRPr="00ED2354">
        <w:rPr>
          <w:rFonts w:ascii="Arial" w:eastAsia="Times New Roman" w:hAnsi="Arial" w:cs="Arial"/>
          <w:i/>
          <w:iCs/>
          <w:sz w:val="27"/>
          <w:szCs w:val="27"/>
        </w:rPr>
        <w:t> opposite the table on the side of the tabernacle toward the south</w:t>
      </w:r>
      <w:r w:rsidRPr="00ED2354">
        <w:rPr>
          <w:rFonts w:ascii="Arial" w:eastAsia="Times New Roman" w:hAnsi="Arial" w:cs="Arial"/>
          <w:sz w:val="27"/>
          <w:szCs w:val="27"/>
        </w:rPr>
        <w:t>. This resulted in</w:t>
      </w:r>
      <w:r w:rsidRPr="00ED2354">
        <w:rPr>
          <w:rFonts w:ascii="Arial" w:eastAsia="Times New Roman" w:hAnsi="Arial" w:cs="Arial"/>
          <w:i/>
          <w:iCs/>
          <w:sz w:val="27"/>
          <w:szCs w:val="27"/>
        </w:rPr>
        <w:t> the table</w:t>
      </w:r>
      <w:r w:rsidRPr="00ED2354">
        <w:rPr>
          <w:rFonts w:ascii="Arial" w:eastAsia="Times New Roman" w:hAnsi="Arial" w:cs="Arial"/>
          <w:sz w:val="27"/>
          <w:szCs w:val="27"/>
        </w:rPr>
        <w:t> being placed </w:t>
      </w:r>
      <w:r w:rsidRPr="00ED2354">
        <w:rPr>
          <w:rFonts w:ascii="Arial" w:eastAsia="Times New Roman" w:hAnsi="Arial" w:cs="Arial"/>
          <w:i/>
          <w:iCs/>
          <w:sz w:val="27"/>
          <w:szCs w:val="27"/>
        </w:rPr>
        <w:t>on the north side</w:t>
      </w:r>
      <w:r w:rsidRPr="00ED2354">
        <w:rPr>
          <w:rFonts w:ascii="Arial" w:eastAsia="Times New Roman" w:hAnsi="Arial" w:cs="Arial"/>
          <w:sz w:val="27"/>
          <w:szCs w:val="27"/>
        </w:rPr>
        <w:t> of the Holy Place.</w:t>
      </w:r>
    </w:p>
    <w:p w:rsidR="00ED2354" w:rsidRPr="00ED2354" w:rsidRDefault="00ED2354" w:rsidP="00ED2354">
      <w:pPr>
        <w:shd w:val="clear" w:color="auto" w:fill="FFFFFF"/>
        <w:spacing w:after="100" w:afterAutospacing="1" w:line="240" w:lineRule="auto"/>
        <w:rPr>
          <w:rFonts w:ascii="Arial" w:eastAsia="Times New Roman" w:hAnsi="Arial" w:cs="Arial"/>
          <w:sz w:val="27"/>
          <w:szCs w:val="27"/>
        </w:rPr>
      </w:pPr>
      <w:r w:rsidRPr="00ED2354">
        <w:rPr>
          <w:rFonts w:ascii="Arial" w:eastAsia="Times New Roman" w:hAnsi="Arial" w:cs="Arial"/>
          <w:sz w:val="27"/>
          <w:szCs w:val="27"/>
        </w:rPr>
        <w:t>The </w:t>
      </w:r>
      <w:r w:rsidRPr="00ED2354">
        <w:rPr>
          <w:rFonts w:ascii="Arial" w:eastAsia="Times New Roman" w:hAnsi="Arial" w:cs="Arial"/>
          <w:i/>
          <w:iCs/>
          <w:sz w:val="27"/>
          <w:szCs w:val="27"/>
        </w:rPr>
        <w:t>veil </w:t>
      </w:r>
      <w:r w:rsidRPr="00ED2354">
        <w:rPr>
          <w:rFonts w:ascii="Arial" w:eastAsia="Times New Roman" w:hAnsi="Arial" w:cs="Arial"/>
          <w:sz w:val="27"/>
          <w:szCs w:val="27"/>
        </w:rPr>
        <w:t>has two types of materials listed. The first is </w:t>
      </w:r>
      <w:r w:rsidRPr="00ED2354">
        <w:rPr>
          <w:rFonts w:ascii="Arial" w:eastAsia="Times New Roman" w:hAnsi="Arial" w:cs="Arial"/>
          <w:i/>
          <w:iCs/>
          <w:sz w:val="27"/>
          <w:szCs w:val="27"/>
        </w:rPr>
        <w:t>blue and purple and scarlet material. </w:t>
      </w:r>
      <w:r w:rsidRPr="00ED2354">
        <w:rPr>
          <w:rFonts w:ascii="Arial" w:eastAsia="Times New Roman" w:hAnsi="Arial" w:cs="Arial"/>
          <w:sz w:val="27"/>
          <w:szCs w:val="27"/>
        </w:rPr>
        <w:t>The second is </w:t>
      </w:r>
      <w:r w:rsidRPr="00ED2354">
        <w:rPr>
          <w:rFonts w:ascii="Arial" w:eastAsia="Times New Roman" w:hAnsi="Arial" w:cs="Arial"/>
          <w:i/>
          <w:iCs/>
          <w:sz w:val="27"/>
          <w:szCs w:val="27"/>
        </w:rPr>
        <w:t>fine twisted linen. </w:t>
      </w:r>
      <w:r w:rsidRPr="00ED2354">
        <w:rPr>
          <w:rFonts w:ascii="Arial" w:eastAsia="Times New Roman" w:hAnsi="Arial" w:cs="Arial"/>
          <w:sz w:val="27"/>
          <w:szCs w:val="27"/>
        </w:rPr>
        <w:t>Although the </w:t>
      </w:r>
      <w:r w:rsidRPr="00ED2354">
        <w:rPr>
          <w:rFonts w:ascii="Arial" w:eastAsia="Times New Roman" w:hAnsi="Arial" w:cs="Arial"/>
          <w:i/>
          <w:iCs/>
          <w:sz w:val="27"/>
          <w:szCs w:val="27"/>
        </w:rPr>
        <w:t>material</w:t>
      </w:r>
      <w:r w:rsidRPr="00ED2354">
        <w:rPr>
          <w:rFonts w:ascii="Arial" w:eastAsia="Times New Roman" w:hAnsi="Arial" w:cs="Arial"/>
          <w:sz w:val="27"/>
          <w:szCs w:val="27"/>
        </w:rPr>
        <w:t> for the first grouping of </w:t>
      </w:r>
      <w:r w:rsidRPr="00ED2354">
        <w:rPr>
          <w:rFonts w:ascii="Arial" w:eastAsia="Times New Roman" w:hAnsi="Arial" w:cs="Arial"/>
          <w:i/>
          <w:iCs/>
          <w:sz w:val="27"/>
          <w:szCs w:val="27"/>
        </w:rPr>
        <w:t>blue and purple and scarlet </w:t>
      </w:r>
      <w:r w:rsidRPr="00ED2354">
        <w:rPr>
          <w:rFonts w:ascii="Arial" w:eastAsia="Times New Roman" w:hAnsi="Arial" w:cs="Arial"/>
          <w:sz w:val="27"/>
          <w:szCs w:val="27"/>
        </w:rPr>
        <w:t>is not specified, it is traditionally thought to be dyed wool. The </w:t>
      </w:r>
      <w:r w:rsidRPr="00ED2354">
        <w:rPr>
          <w:rFonts w:ascii="Arial" w:eastAsia="Times New Roman" w:hAnsi="Arial" w:cs="Arial"/>
          <w:i/>
          <w:iCs/>
          <w:sz w:val="27"/>
          <w:szCs w:val="27"/>
        </w:rPr>
        <w:t>twisted linen </w:t>
      </w:r>
      <w:r w:rsidRPr="00ED2354">
        <w:rPr>
          <w:rFonts w:ascii="Arial" w:eastAsia="Times New Roman" w:hAnsi="Arial" w:cs="Arial"/>
          <w:sz w:val="27"/>
          <w:szCs w:val="27"/>
        </w:rPr>
        <w:t>would be made of flax, which is a plant fiber that is spun, or </w:t>
      </w:r>
      <w:r w:rsidRPr="00ED2354">
        <w:rPr>
          <w:rFonts w:ascii="Arial" w:eastAsia="Times New Roman" w:hAnsi="Arial" w:cs="Arial"/>
          <w:i/>
          <w:iCs/>
          <w:sz w:val="27"/>
          <w:szCs w:val="27"/>
        </w:rPr>
        <w:t>twisted </w:t>
      </w:r>
      <w:r w:rsidRPr="00ED2354">
        <w:rPr>
          <w:rFonts w:ascii="Arial" w:eastAsia="Times New Roman" w:hAnsi="Arial" w:cs="Arial"/>
          <w:sz w:val="27"/>
          <w:szCs w:val="27"/>
        </w:rPr>
        <w:t>to make thread.</w:t>
      </w:r>
    </w:p>
    <w:p w:rsidR="00ED2354" w:rsidRPr="00ED2354" w:rsidRDefault="00ED2354" w:rsidP="00ED2354">
      <w:pPr>
        <w:shd w:val="clear" w:color="auto" w:fill="FFFFFF"/>
        <w:spacing w:after="100" w:afterAutospacing="1" w:line="240" w:lineRule="auto"/>
        <w:rPr>
          <w:rFonts w:ascii="Arial" w:eastAsia="Times New Roman" w:hAnsi="Arial" w:cs="Arial"/>
          <w:sz w:val="27"/>
          <w:szCs w:val="27"/>
        </w:rPr>
      </w:pPr>
      <w:r w:rsidRPr="00ED2354">
        <w:rPr>
          <w:rFonts w:ascii="Arial" w:eastAsia="Times New Roman" w:hAnsi="Arial" w:cs="Arial"/>
          <w:sz w:val="27"/>
          <w:szCs w:val="27"/>
        </w:rPr>
        <w:t>The Talmud, which records 1st century Jewish thought, specifies that the </w:t>
      </w:r>
      <w:r w:rsidRPr="00ED2354">
        <w:rPr>
          <w:rFonts w:ascii="Arial" w:eastAsia="Times New Roman" w:hAnsi="Arial" w:cs="Arial"/>
          <w:i/>
          <w:iCs/>
          <w:sz w:val="27"/>
          <w:szCs w:val="27"/>
        </w:rPr>
        <w:t>blue</w:t>
      </w:r>
      <w:r w:rsidRPr="00ED2354">
        <w:rPr>
          <w:rFonts w:ascii="Arial" w:eastAsia="Times New Roman" w:hAnsi="Arial" w:cs="Arial"/>
          <w:sz w:val="27"/>
          <w:szCs w:val="27"/>
        </w:rPr>
        <w:t>, </w:t>
      </w:r>
      <w:r w:rsidRPr="00ED2354">
        <w:rPr>
          <w:rFonts w:ascii="Arial" w:eastAsia="Times New Roman" w:hAnsi="Arial" w:cs="Arial"/>
          <w:i/>
          <w:iCs/>
          <w:sz w:val="27"/>
          <w:szCs w:val="27"/>
        </w:rPr>
        <w:t>purple</w:t>
      </w:r>
      <w:r w:rsidRPr="00ED2354">
        <w:rPr>
          <w:rFonts w:ascii="Arial" w:eastAsia="Times New Roman" w:hAnsi="Arial" w:cs="Arial"/>
          <w:sz w:val="27"/>
          <w:szCs w:val="27"/>
        </w:rPr>
        <w:t>, and </w:t>
      </w:r>
      <w:r w:rsidRPr="00ED2354">
        <w:rPr>
          <w:rFonts w:ascii="Arial" w:eastAsia="Times New Roman" w:hAnsi="Arial" w:cs="Arial"/>
          <w:i/>
          <w:iCs/>
          <w:sz w:val="27"/>
          <w:szCs w:val="27"/>
        </w:rPr>
        <w:t>scarlet</w:t>
      </w:r>
      <w:r w:rsidRPr="00ED2354">
        <w:rPr>
          <w:rFonts w:ascii="Arial" w:eastAsia="Times New Roman" w:hAnsi="Arial" w:cs="Arial"/>
          <w:sz w:val="27"/>
          <w:szCs w:val="27"/>
        </w:rPr>
        <w:t> are dyed woolen threads. A twelfth century rabbi who is one of the most relied upon commentators in Jewish thought, generally known by the acronym “</w:t>
      </w:r>
      <w:proofErr w:type="spellStart"/>
      <w:r w:rsidRPr="00ED2354">
        <w:rPr>
          <w:rFonts w:ascii="Arial" w:eastAsia="Times New Roman" w:hAnsi="Arial" w:cs="Arial"/>
          <w:sz w:val="27"/>
          <w:szCs w:val="27"/>
        </w:rPr>
        <w:t>Rashi</w:t>
      </w:r>
      <w:proofErr w:type="spellEnd"/>
      <w:r w:rsidRPr="00ED2354">
        <w:rPr>
          <w:rFonts w:ascii="Arial" w:eastAsia="Times New Roman" w:hAnsi="Arial" w:cs="Arial"/>
          <w:sz w:val="27"/>
          <w:szCs w:val="27"/>
        </w:rPr>
        <w:t xml:space="preserve">,” says of this verse: “There are 4 varieties of fiber in each thread. One of flax and three of wool, and each thread </w:t>
      </w:r>
      <w:proofErr w:type="gramStart"/>
      <w:r w:rsidRPr="00ED2354">
        <w:rPr>
          <w:rFonts w:ascii="Arial" w:eastAsia="Times New Roman" w:hAnsi="Arial" w:cs="Arial"/>
          <w:sz w:val="27"/>
          <w:szCs w:val="27"/>
        </w:rPr>
        <w:t>was</w:t>
      </w:r>
      <w:proofErr w:type="gramEnd"/>
      <w:r w:rsidRPr="00ED2354">
        <w:rPr>
          <w:rFonts w:ascii="Arial" w:eastAsia="Times New Roman" w:hAnsi="Arial" w:cs="Arial"/>
          <w:sz w:val="27"/>
          <w:szCs w:val="27"/>
        </w:rPr>
        <w:t xml:space="preserve"> </w:t>
      </w:r>
      <w:proofErr w:type="spellStart"/>
      <w:r w:rsidRPr="00ED2354">
        <w:rPr>
          <w:rFonts w:ascii="Arial" w:eastAsia="Times New Roman" w:hAnsi="Arial" w:cs="Arial"/>
          <w:sz w:val="27"/>
          <w:szCs w:val="27"/>
        </w:rPr>
        <w:t>sixfold</w:t>
      </w:r>
      <w:proofErr w:type="spellEnd"/>
      <w:r w:rsidRPr="00ED2354">
        <w:rPr>
          <w:rFonts w:ascii="Arial" w:eastAsia="Times New Roman" w:hAnsi="Arial" w:cs="Arial"/>
          <w:sz w:val="27"/>
          <w:szCs w:val="27"/>
        </w:rPr>
        <w:t>.” Also, in Hebrew the word “</w:t>
      </w:r>
      <w:proofErr w:type="spellStart"/>
      <w:r w:rsidRPr="00ED2354">
        <w:rPr>
          <w:rFonts w:ascii="Arial" w:eastAsia="Times New Roman" w:hAnsi="Arial" w:cs="Arial"/>
          <w:sz w:val="27"/>
          <w:szCs w:val="27"/>
        </w:rPr>
        <w:t>Tekhelet</w:t>
      </w:r>
      <w:proofErr w:type="spellEnd"/>
      <w:r w:rsidRPr="00ED2354">
        <w:rPr>
          <w:rFonts w:ascii="Arial" w:eastAsia="Times New Roman" w:hAnsi="Arial" w:cs="Arial"/>
          <w:sz w:val="27"/>
          <w:szCs w:val="27"/>
        </w:rPr>
        <w:t>” (translated </w:t>
      </w:r>
      <w:r w:rsidRPr="00ED2354">
        <w:rPr>
          <w:rFonts w:ascii="Arial" w:eastAsia="Times New Roman" w:hAnsi="Arial" w:cs="Arial"/>
          <w:i/>
          <w:iCs/>
          <w:sz w:val="27"/>
          <w:szCs w:val="27"/>
        </w:rPr>
        <w:t>blue</w:t>
      </w:r>
      <w:r w:rsidRPr="00ED2354">
        <w:rPr>
          <w:rFonts w:ascii="Arial" w:eastAsia="Times New Roman" w:hAnsi="Arial" w:cs="Arial"/>
          <w:sz w:val="27"/>
          <w:szCs w:val="27"/>
        </w:rPr>
        <w:t> here) is commonly translated by modern rabbis as “blue wool.” This would make sense since the Israelites were sheepherders.</w:t>
      </w:r>
    </w:p>
    <w:p w:rsidR="00ED2354" w:rsidRPr="00ED2354" w:rsidRDefault="00ED2354" w:rsidP="00ED2354">
      <w:pPr>
        <w:shd w:val="clear" w:color="auto" w:fill="FFFFFF"/>
        <w:spacing w:after="100" w:afterAutospacing="1" w:line="240" w:lineRule="auto"/>
        <w:rPr>
          <w:rFonts w:ascii="Arial" w:eastAsia="Times New Roman" w:hAnsi="Arial" w:cs="Arial"/>
          <w:sz w:val="27"/>
          <w:szCs w:val="27"/>
        </w:rPr>
      </w:pPr>
      <w:r w:rsidRPr="00ED2354">
        <w:rPr>
          <w:rFonts w:ascii="Arial" w:eastAsia="Times New Roman" w:hAnsi="Arial" w:cs="Arial"/>
          <w:sz w:val="27"/>
          <w:szCs w:val="27"/>
        </w:rPr>
        <w:t>The linen or twisted flax was likely white and not dyed. Linen garments are a common biblical picture of righteousness. It is interesting that later Israelites will be prohibited from wearing wool mixed with linen (</w:t>
      </w:r>
      <w:hyperlink r:id="rId8" w:tgtFrame="BLB_NW" w:history="1">
        <w:r w:rsidRPr="00ED2354">
          <w:rPr>
            <w:rFonts w:ascii="Arial" w:eastAsia="Times New Roman" w:hAnsi="Arial" w:cs="Arial"/>
            <w:color w:val="525DDC"/>
            <w:sz w:val="27"/>
            <w:szCs w:val="27"/>
          </w:rPr>
          <w:t>Deuteronomy 22:11</w:t>
        </w:r>
      </w:hyperlink>
      <w:r w:rsidRPr="00ED2354">
        <w:rPr>
          <w:rFonts w:ascii="Arial" w:eastAsia="Times New Roman" w:hAnsi="Arial" w:cs="Arial"/>
          <w:sz w:val="27"/>
          <w:szCs w:val="27"/>
        </w:rPr>
        <w:t>). Only the holy garments of the high priest and the tabernacle curtains could be manufactured with mixed materials.</w:t>
      </w:r>
    </w:p>
    <w:p w:rsidR="00ED2354" w:rsidRPr="00ED2354" w:rsidRDefault="00ED2354" w:rsidP="00ED2354">
      <w:pPr>
        <w:shd w:val="clear" w:color="auto" w:fill="FFFFFF"/>
        <w:spacing w:after="100" w:afterAutospacing="1" w:line="240" w:lineRule="auto"/>
        <w:rPr>
          <w:rFonts w:ascii="Arial" w:eastAsia="Times New Roman" w:hAnsi="Arial" w:cs="Arial"/>
          <w:sz w:val="27"/>
          <w:szCs w:val="27"/>
        </w:rPr>
      </w:pPr>
      <w:r w:rsidRPr="00ED2354">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ED2354" w:rsidRPr="00ED2354" w:rsidRDefault="00ED2354" w:rsidP="00ED2354">
      <w:pPr>
        <w:shd w:val="clear" w:color="auto" w:fill="FFFFFF"/>
        <w:spacing w:after="100" w:afterAutospacing="1" w:line="240" w:lineRule="auto"/>
        <w:rPr>
          <w:rFonts w:ascii="Arial" w:eastAsia="Times New Roman" w:hAnsi="Arial" w:cs="Arial"/>
          <w:sz w:val="27"/>
          <w:szCs w:val="27"/>
        </w:rPr>
      </w:pPr>
      <w:r w:rsidRPr="00ED2354">
        <w:rPr>
          <w:rFonts w:ascii="Arial" w:eastAsia="Times New Roman" w:hAnsi="Arial" w:cs="Arial"/>
          <w:b/>
          <w:bCs/>
          <w:sz w:val="20"/>
          <w:szCs w:val="20"/>
          <w:vertAlign w:val="superscript"/>
        </w:rPr>
        <w:t>31 </w:t>
      </w:r>
      <w:r w:rsidRPr="00ED2354">
        <w:rPr>
          <w:rFonts w:ascii="Arial" w:eastAsia="Times New Roman" w:hAnsi="Arial" w:cs="Arial"/>
          <w:b/>
          <w:bCs/>
          <w:sz w:val="27"/>
          <w:szCs w:val="27"/>
        </w:rPr>
        <w:t>“You shall make a veil of blue and purple and scarlet </w:t>
      </w:r>
      <w:r w:rsidRPr="00ED2354">
        <w:rPr>
          <w:rFonts w:ascii="Arial" w:eastAsia="Times New Roman" w:hAnsi="Arial" w:cs="Arial"/>
          <w:b/>
          <w:bCs/>
          <w:i/>
          <w:iCs/>
          <w:sz w:val="27"/>
          <w:szCs w:val="27"/>
        </w:rPr>
        <w:t>material</w:t>
      </w:r>
      <w:r w:rsidRPr="00ED2354">
        <w:rPr>
          <w:rFonts w:ascii="Arial" w:eastAsia="Times New Roman" w:hAnsi="Arial" w:cs="Arial"/>
          <w:b/>
          <w:bCs/>
          <w:sz w:val="27"/>
          <w:szCs w:val="27"/>
        </w:rPr>
        <w:t> and fine twisted linen; it shall be made with cherubim, the work of a skillful workman. </w:t>
      </w:r>
      <w:r w:rsidRPr="00ED2354">
        <w:rPr>
          <w:rFonts w:ascii="Arial" w:eastAsia="Times New Roman" w:hAnsi="Arial" w:cs="Arial"/>
          <w:b/>
          <w:bCs/>
          <w:sz w:val="20"/>
          <w:szCs w:val="20"/>
          <w:vertAlign w:val="superscript"/>
        </w:rPr>
        <w:t>32 </w:t>
      </w:r>
      <w:r w:rsidRPr="00ED2354">
        <w:rPr>
          <w:rFonts w:ascii="Arial" w:eastAsia="Times New Roman" w:hAnsi="Arial" w:cs="Arial"/>
          <w:b/>
          <w:bCs/>
          <w:sz w:val="27"/>
          <w:szCs w:val="27"/>
        </w:rPr>
        <w:t>You shall hang it on four pillars of acacia overlaid with gold, their hooks </w:t>
      </w:r>
      <w:r w:rsidRPr="00ED2354">
        <w:rPr>
          <w:rFonts w:ascii="Arial" w:eastAsia="Times New Roman" w:hAnsi="Arial" w:cs="Arial"/>
          <w:b/>
          <w:bCs/>
          <w:i/>
          <w:iCs/>
          <w:sz w:val="27"/>
          <w:szCs w:val="27"/>
        </w:rPr>
        <w:t>also being of</w:t>
      </w:r>
      <w:r w:rsidRPr="00ED2354">
        <w:rPr>
          <w:rFonts w:ascii="Arial" w:eastAsia="Times New Roman" w:hAnsi="Arial" w:cs="Arial"/>
          <w:b/>
          <w:bCs/>
          <w:sz w:val="27"/>
          <w:szCs w:val="27"/>
        </w:rPr>
        <w:t> gold, on four sockets of silver. </w:t>
      </w:r>
      <w:r w:rsidRPr="00ED2354">
        <w:rPr>
          <w:rFonts w:ascii="Arial" w:eastAsia="Times New Roman" w:hAnsi="Arial" w:cs="Arial"/>
          <w:b/>
          <w:bCs/>
          <w:sz w:val="20"/>
          <w:szCs w:val="20"/>
          <w:vertAlign w:val="superscript"/>
        </w:rPr>
        <w:t>33 </w:t>
      </w:r>
      <w:r w:rsidRPr="00ED2354">
        <w:rPr>
          <w:rFonts w:ascii="Arial" w:eastAsia="Times New Roman" w:hAnsi="Arial" w:cs="Arial"/>
          <w:b/>
          <w:bCs/>
          <w:sz w:val="27"/>
          <w:szCs w:val="27"/>
        </w:rPr>
        <w:t>You shall hang up the veil under the clasps, and shall bring in the ark of the testimony there within the veil; and the veil shall serve for you as a partition between the holy place and the holy of holies.</w:t>
      </w:r>
      <w:r w:rsidRPr="00ED2354">
        <w:rPr>
          <w:rFonts w:ascii="Arial" w:eastAsia="Times New Roman" w:hAnsi="Arial" w:cs="Arial"/>
          <w:b/>
          <w:bCs/>
          <w:sz w:val="20"/>
          <w:szCs w:val="20"/>
          <w:vertAlign w:val="superscript"/>
        </w:rPr>
        <w:t>34 </w:t>
      </w:r>
      <w:r w:rsidRPr="00ED2354">
        <w:rPr>
          <w:rFonts w:ascii="Arial" w:eastAsia="Times New Roman" w:hAnsi="Arial" w:cs="Arial"/>
          <w:b/>
          <w:bCs/>
          <w:sz w:val="27"/>
          <w:szCs w:val="27"/>
        </w:rPr>
        <w:t>You shall put the mercy seat on the ark of the testimony in the holy of holies. </w:t>
      </w:r>
      <w:r w:rsidRPr="00ED2354">
        <w:rPr>
          <w:rFonts w:ascii="Arial" w:eastAsia="Times New Roman" w:hAnsi="Arial" w:cs="Arial"/>
          <w:b/>
          <w:bCs/>
          <w:sz w:val="20"/>
          <w:szCs w:val="20"/>
          <w:vertAlign w:val="superscript"/>
        </w:rPr>
        <w:t>35 </w:t>
      </w:r>
      <w:r w:rsidRPr="00ED2354">
        <w:rPr>
          <w:rFonts w:ascii="Arial" w:eastAsia="Times New Roman" w:hAnsi="Arial" w:cs="Arial"/>
          <w:b/>
          <w:bCs/>
          <w:sz w:val="27"/>
          <w:szCs w:val="27"/>
        </w:rPr>
        <w:t>You shall set the table outside the veil, and the lampstand opposite the table on the side of the tabernacle toward the south; and you shall put the table on the north side.</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54"/>
    <w:rsid w:val="00ED2354"/>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35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D23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2354"/>
    <w:rPr>
      <w:i/>
      <w:iCs/>
    </w:rPr>
  </w:style>
  <w:style w:type="paragraph" w:styleId="NormalWeb">
    <w:name w:val="Normal (Web)"/>
    <w:basedOn w:val="Normal"/>
    <w:uiPriority w:val="99"/>
    <w:semiHidden/>
    <w:unhideWhenUsed/>
    <w:rsid w:val="00ED23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2354"/>
    <w:rPr>
      <w:color w:val="0000FF"/>
      <w:u w:val="single"/>
    </w:rPr>
  </w:style>
  <w:style w:type="character" w:styleId="Strong">
    <w:name w:val="Strong"/>
    <w:basedOn w:val="DefaultParagraphFont"/>
    <w:uiPriority w:val="22"/>
    <w:qFormat/>
    <w:rsid w:val="00ED23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35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D23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2354"/>
    <w:rPr>
      <w:i/>
      <w:iCs/>
    </w:rPr>
  </w:style>
  <w:style w:type="paragraph" w:styleId="NormalWeb">
    <w:name w:val="Normal (Web)"/>
    <w:basedOn w:val="Normal"/>
    <w:uiPriority w:val="99"/>
    <w:semiHidden/>
    <w:unhideWhenUsed/>
    <w:rsid w:val="00ED23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2354"/>
    <w:rPr>
      <w:color w:val="0000FF"/>
      <w:u w:val="single"/>
    </w:rPr>
  </w:style>
  <w:style w:type="character" w:styleId="Strong">
    <w:name w:val="Strong"/>
    <w:basedOn w:val="DefaultParagraphFont"/>
    <w:uiPriority w:val="22"/>
    <w:qFormat/>
    <w:rsid w:val="00ED2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1832">
      <w:bodyDiv w:val="1"/>
      <w:marLeft w:val="0"/>
      <w:marRight w:val="0"/>
      <w:marTop w:val="0"/>
      <w:marBottom w:val="0"/>
      <w:divBdr>
        <w:top w:val="none" w:sz="0" w:space="0" w:color="auto"/>
        <w:left w:val="none" w:sz="0" w:space="0" w:color="auto"/>
        <w:bottom w:val="none" w:sz="0" w:space="0" w:color="auto"/>
        <w:right w:val="none" w:sz="0" w:space="0" w:color="auto"/>
      </w:divBdr>
      <w:divsChild>
        <w:div w:id="1193496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22.1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Leviticus+16.15-16&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5.17+%E2%80%93+21&amp;t=NASB95" TargetMode="External"/><Relationship Id="rId5" Type="http://schemas.openxmlformats.org/officeDocument/2006/relationships/hyperlink" Target="https://thebiblesays.com/commentary/exod/exod-26/exodus-2631-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2022-06-28T03:01:00Z</dcterms:created>
  <dcterms:modified xsi:type="dcterms:W3CDTF">2022-06-28T03:05:00Z</dcterms:modified>
</cp:coreProperties>
</file>