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AC" w:rsidRPr="00691EAC" w:rsidRDefault="00691EAC" w:rsidP="00691EA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91EAC">
        <w:rPr>
          <w:rFonts w:ascii="Times New Roman" w:eastAsia="Times New Roman" w:hAnsi="Times New Roman" w:cs="Times New Roman"/>
          <w:b/>
          <w:bCs/>
          <w:color w:val="212529"/>
          <w:kern w:val="36"/>
          <w:sz w:val="48"/>
          <w:szCs w:val="48"/>
        </w:rPr>
        <w:t>Exodus 26:36-37</w:t>
      </w:r>
    </w:p>
    <w:p w:rsidR="00691EAC" w:rsidRDefault="00691EAC" w:rsidP="00691EA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https://thebiblesays.com/commentary/exod/exod-26/exodus-2636-37/</w:t>
        </w:r>
      </w:hyperlink>
    </w:p>
    <w:p w:rsidR="00691EAC" w:rsidRPr="00691EAC" w:rsidRDefault="00691EAC" w:rsidP="00691EA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91EAC">
        <w:rPr>
          <w:rFonts w:ascii="Arial" w:eastAsia="Times New Roman" w:hAnsi="Arial" w:cs="Arial"/>
          <w:i/>
          <w:iCs/>
          <w:color w:val="212529"/>
          <w:sz w:val="27"/>
          <w:szCs w:val="27"/>
        </w:rPr>
        <w:t>The final item discussed in chapter 26 is the curtain (or “screen”) covering the entrance to the tabernacle from the outside. It was to be similar to the veil between the Holy of Holies and the Holy Place, but there is no mention of cherubim here.</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r w:rsidRPr="00691EAC">
        <w:rPr>
          <w:rFonts w:ascii="Arial" w:eastAsia="Times New Roman" w:hAnsi="Arial" w:cs="Arial"/>
          <w:color w:val="212529"/>
          <w:sz w:val="27"/>
          <w:szCs w:val="27"/>
        </w:rPr>
        <w:t>Verses 36 – 37 describe how the entrance to the tabernacle was to be made. It was to be a </w:t>
      </w:r>
      <w:r w:rsidRPr="00691EAC">
        <w:rPr>
          <w:rFonts w:ascii="Arial" w:eastAsia="Times New Roman" w:hAnsi="Arial" w:cs="Arial"/>
          <w:i/>
          <w:iCs/>
          <w:color w:val="212529"/>
          <w:sz w:val="27"/>
          <w:szCs w:val="27"/>
        </w:rPr>
        <w:t>screen for the doorway of the tent</w:t>
      </w:r>
      <w:r w:rsidRPr="00691EAC">
        <w:rPr>
          <w:rFonts w:ascii="Arial" w:eastAsia="Times New Roman" w:hAnsi="Arial" w:cs="Arial"/>
          <w:color w:val="212529"/>
          <w:sz w:val="27"/>
          <w:szCs w:val="27"/>
        </w:rPr>
        <w:t>. The word for </w:t>
      </w:r>
      <w:r w:rsidRPr="00691EAC">
        <w:rPr>
          <w:rFonts w:ascii="Arial" w:eastAsia="Times New Roman" w:hAnsi="Arial" w:cs="Arial"/>
          <w:i/>
          <w:iCs/>
          <w:color w:val="212529"/>
          <w:sz w:val="27"/>
          <w:szCs w:val="27"/>
        </w:rPr>
        <w:t>screen</w:t>
      </w:r>
      <w:r w:rsidRPr="00691EAC">
        <w:rPr>
          <w:rFonts w:ascii="Arial" w:eastAsia="Times New Roman" w:hAnsi="Arial" w:cs="Arial"/>
          <w:color w:val="212529"/>
          <w:sz w:val="27"/>
          <w:szCs w:val="27"/>
        </w:rPr>
        <w:t> (Heb. “</w:t>
      </w:r>
      <w:proofErr w:type="spellStart"/>
      <w:r w:rsidRPr="00691EAC">
        <w:rPr>
          <w:rFonts w:ascii="Arial" w:eastAsia="Times New Roman" w:hAnsi="Arial" w:cs="Arial"/>
          <w:color w:val="212529"/>
          <w:sz w:val="27"/>
          <w:szCs w:val="27"/>
        </w:rPr>
        <w:t>masak</w:t>
      </w:r>
      <w:proofErr w:type="spellEnd"/>
      <w:r w:rsidRPr="00691EAC">
        <w:rPr>
          <w:rFonts w:ascii="Arial" w:eastAsia="Times New Roman" w:hAnsi="Arial" w:cs="Arial"/>
          <w:color w:val="212529"/>
          <w:sz w:val="27"/>
          <w:szCs w:val="27"/>
        </w:rPr>
        <w:t>”) here is different than the word translated “</w:t>
      </w:r>
      <w:r w:rsidRPr="00691EAC">
        <w:rPr>
          <w:rFonts w:ascii="Arial" w:eastAsia="Times New Roman" w:hAnsi="Arial" w:cs="Arial"/>
          <w:i/>
          <w:iCs/>
          <w:color w:val="212529"/>
          <w:sz w:val="27"/>
          <w:szCs w:val="27"/>
        </w:rPr>
        <w:t>veil</w:t>
      </w:r>
      <w:r w:rsidRPr="00691EAC">
        <w:rPr>
          <w:rFonts w:ascii="Arial" w:eastAsia="Times New Roman" w:hAnsi="Arial" w:cs="Arial"/>
          <w:color w:val="212529"/>
          <w:sz w:val="27"/>
          <w:szCs w:val="27"/>
        </w:rPr>
        <w:t>” in v. 31. It was to be made using </w:t>
      </w:r>
      <w:r w:rsidRPr="00691EAC">
        <w:rPr>
          <w:rFonts w:ascii="Arial" w:eastAsia="Times New Roman" w:hAnsi="Arial" w:cs="Arial"/>
          <w:i/>
          <w:iCs/>
          <w:color w:val="212529"/>
          <w:sz w:val="27"/>
          <w:szCs w:val="27"/>
        </w:rPr>
        <w:t>blue and purple and scarlet material</w:t>
      </w:r>
      <w:r w:rsidRPr="00691EAC">
        <w:rPr>
          <w:rFonts w:ascii="Arial" w:eastAsia="Times New Roman" w:hAnsi="Arial" w:cs="Arial"/>
          <w:color w:val="212529"/>
          <w:sz w:val="27"/>
          <w:szCs w:val="27"/>
        </w:rPr>
        <w:t> (likely wool) </w:t>
      </w:r>
      <w:r w:rsidRPr="00691EAC">
        <w:rPr>
          <w:rFonts w:ascii="Arial" w:eastAsia="Times New Roman" w:hAnsi="Arial" w:cs="Arial"/>
          <w:i/>
          <w:iCs/>
          <w:color w:val="212529"/>
          <w:sz w:val="27"/>
          <w:szCs w:val="27"/>
        </w:rPr>
        <w:t xml:space="preserve">and fine twisted </w:t>
      </w:r>
      <w:proofErr w:type="gramStart"/>
      <w:r w:rsidRPr="00691EAC">
        <w:rPr>
          <w:rFonts w:ascii="Arial" w:eastAsia="Times New Roman" w:hAnsi="Arial" w:cs="Arial"/>
          <w:i/>
          <w:iCs/>
          <w:color w:val="212529"/>
          <w:sz w:val="27"/>
          <w:szCs w:val="27"/>
        </w:rPr>
        <w:t>linen </w:t>
      </w:r>
      <w:r w:rsidRPr="00691EAC">
        <w:rPr>
          <w:rFonts w:ascii="Arial" w:eastAsia="Times New Roman" w:hAnsi="Arial" w:cs="Arial"/>
          <w:color w:val="212529"/>
          <w:sz w:val="27"/>
          <w:szCs w:val="27"/>
        </w:rPr>
        <w:t>,</w:t>
      </w:r>
      <w:proofErr w:type="gramEnd"/>
      <w:r w:rsidRPr="00691EAC">
        <w:rPr>
          <w:rFonts w:ascii="Arial" w:eastAsia="Times New Roman" w:hAnsi="Arial" w:cs="Arial"/>
          <w:color w:val="212529"/>
          <w:sz w:val="27"/>
          <w:szCs w:val="27"/>
        </w:rPr>
        <w:t xml:space="preserve"> just like the curtain in v. 31. As with other items in the tabernacle, it was to be </w:t>
      </w:r>
      <w:r w:rsidRPr="00691EAC">
        <w:rPr>
          <w:rFonts w:ascii="Arial" w:eastAsia="Times New Roman" w:hAnsi="Arial" w:cs="Arial"/>
          <w:i/>
          <w:iCs/>
          <w:color w:val="212529"/>
          <w:sz w:val="27"/>
          <w:szCs w:val="27"/>
        </w:rPr>
        <w:t>the work of a weaver, </w:t>
      </w:r>
      <w:r w:rsidRPr="00691EAC">
        <w:rPr>
          <w:rFonts w:ascii="Arial" w:eastAsia="Times New Roman" w:hAnsi="Arial" w:cs="Arial"/>
          <w:color w:val="212529"/>
          <w:sz w:val="27"/>
          <w:szCs w:val="27"/>
        </w:rPr>
        <w:t>i.e., a master craftsman.</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r w:rsidRPr="00691EAC">
        <w:rPr>
          <w:rFonts w:ascii="Arial" w:eastAsia="Times New Roman" w:hAnsi="Arial" w:cs="Arial"/>
          <w:color w:val="212529"/>
          <w:sz w:val="27"/>
          <w:szCs w:val="27"/>
        </w:rPr>
        <w:t>To support the screen, </w:t>
      </w:r>
      <w:r w:rsidRPr="00691EAC">
        <w:rPr>
          <w:rFonts w:ascii="Arial" w:eastAsia="Times New Roman" w:hAnsi="Arial" w:cs="Arial"/>
          <w:i/>
          <w:iCs/>
          <w:color w:val="212529"/>
          <w:sz w:val="27"/>
          <w:szCs w:val="27"/>
        </w:rPr>
        <w:t>five pillars of acacia</w:t>
      </w:r>
      <w:r w:rsidRPr="00691EAC">
        <w:rPr>
          <w:rFonts w:ascii="Arial" w:eastAsia="Times New Roman" w:hAnsi="Arial" w:cs="Arial"/>
          <w:color w:val="212529"/>
          <w:sz w:val="27"/>
          <w:szCs w:val="27"/>
        </w:rPr>
        <w:t> were to be made and overlaid </w:t>
      </w:r>
      <w:r w:rsidRPr="00691EAC">
        <w:rPr>
          <w:rFonts w:ascii="Arial" w:eastAsia="Times New Roman" w:hAnsi="Arial" w:cs="Arial"/>
          <w:i/>
          <w:iCs/>
          <w:color w:val="212529"/>
          <w:sz w:val="27"/>
          <w:szCs w:val="27"/>
        </w:rPr>
        <w:t>with gold</w:t>
      </w:r>
      <w:r w:rsidRPr="00691EAC">
        <w:rPr>
          <w:rFonts w:ascii="Arial" w:eastAsia="Times New Roman" w:hAnsi="Arial" w:cs="Arial"/>
          <w:color w:val="212529"/>
          <w:sz w:val="27"/>
          <w:szCs w:val="27"/>
        </w:rPr>
        <w:t>. They were to have </w:t>
      </w:r>
      <w:r w:rsidRPr="00691EAC">
        <w:rPr>
          <w:rFonts w:ascii="Arial" w:eastAsia="Times New Roman" w:hAnsi="Arial" w:cs="Arial"/>
          <w:i/>
          <w:iCs/>
          <w:color w:val="212529"/>
          <w:sz w:val="27"/>
          <w:szCs w:val="27"/>
        </w:rPr>
        <w:t>hooks also being of gold</w:t>
      </w:r>
      <w:r w:rsidRPr="00691EAC">
        <w:rPr>
          <w:rFonts w:ascii="Arial" w:eastAsia="Times New Roman" w:hAnsi="Arial" w:cs="Arial"/>
          <w:color w:val="212529"/>
          <w:sz w:val="27"/>
          <w:szCs w:val="27"/>
        </w:rPr>
        <w:t>. To connect the </w:t>
      </w:r>
      <w:r w:rsidRPr="00691EAC">
        <w:rPr>
          <w:rFonts w:ascii="Arial" w:eastAsia="Times New Roman" w:hAnsi="Arial" w:cs="Arial"/>
          <w:i/>
          <w:iCs/>
          <w:color w:val="212529"/>
          <w:sz w:val="27"/>
          <w:szCs w:val="27"/>
        </w:rPr>
        <w:t>pillars</w:t>
      </w:r>
      <w:r w:rsidRPr="00691EAC">
        <w:rPr>
          <w:rFonts w:ascii="Arial" w:eastAsia="Times New Roman" w:hAnsi="Arial" w:cs="Arial"/>
          <w:color w:val="212529"/>
          <w:sz w:val="27"/>
          <w:szCs w:val="27"/>
        </w:rPr>
        <w:t>, there needed to be </w:t>
      </w:r>
      <w:r w:rsidRPr="00691EAC">
        <w:rPr>
          <w:rFonts w:ascii="Arial" w:eastAsia="Times New Roman" w:hAnsi="Arial" w:cs="Arial"/>
          <w:i/>
          <w:iCs/>
          <w:color w:val="212529"/>
          <w:sz w:val="27"/>
          <w:szCs w:val="27"/>
        </w:rPr>
        <w:t>five sockets of bronze</w:t>
      </w:r>
      <w:r w:rsidRPr="00691EAC">
        <w:rPr>
          <w:rFonts w:ascii="Arial" w:eastAsia="Times New Roman" w:hAnsi="Arial" w:cs="Arial"/>
          <w:color w:val="212529"/>
          <w:sz w:val="27"/>
          <w:szCs w:val="27"/>
        </w:rPr>
        <w:t>. The </w:t>
      </w:r>
      <w:r w:rsidRPr="00691EAC">
        <w:rPr>
          <w:rFonts w:ascii="Arial" w:eastAsia="Times New Roman" w:hAnsi="Arial" w:cs="Arial"/>
          <w:i/>
          <w:iCs/>
          <w:color w:val="212529"/>
          <w:sz w:val="27"/>
          <w:szCs w:val="27"/>
        </w:rPr>
        <w:t>sockets</w:t>
      </w:r>
      <w:r w:rsidRPr="00691EAC">
        <w:rPr>
          <w:rFonts w:ascii="Arial" w:eastAsia="Times New Roman" w:hAnsi="Arial" w:cs="Arial"/>
          <w:color w:val="212529"/>
          <w:sz w:val="27"/>
          <w:szCs w:val="27"/>
        </w:rPr>
        <w:t> (Heb. “</w:t>
      </w:r>
      <w:proofErr w:type="spellStart"/>
      <w:r w:rsidRPr="00691EAC">
        <w:rPr>
          <w:rFonts w:ascii="Arial" w:eastAsia="Times New Roman" w:hAnsi="Arial" w:cs="Arial"/>
          <w:color w:val="212529"/>
          <w:sz w:val="27"/>
          <w:szCs w:val="27"/>
        </w:rPr>
        <w:t>eden</w:t>
      </w:r>
      <w:proofErr w:type="spellEnd"/>
      <w:r w:rsidRPr="00691EAC">
        <w:rPr>
          <w:rFonts w:ascii="Arial" w:eastAsia="Times New Roman" w:hAnsi="Arial" w:cs="Arial"/>
          <w:color w:val="212529"/>
          <w:sz w:val="27"/>
          <w:szCs w:val="27"/>
        </w:rPr>
        <w:t>,” also translated “bases”) served as footings for the pillars of the </w:t>
      </w:r>
      <w:r w:rsidRPr="00691EAC">
        <w:rPr>
          <w:rFonts w:ascii="Arial" w:eastAsia="Times New Roman" w:hAnsi="Arial" w:cs="Arial"/>
          <w:i/>
          <w:iCs/>
          <w:color w:val="212529"/>
          <w:sz w:val="27"/>
          <w:szCs w:val="27"/>
        </w:rPr>
        <w:t>screen</w:t>
      </w:r>
      <w:r w:rsidRPr="00691EAC">
        <w:rPr>
          <w:rFonts w:ascii="Arial" w:eastAsia="Times New Roman" w:hAnsi="Arial" w:cs="Arial"/>
          <w:color w:val="212529"/>
          <w:sz w:val="27"/>
          <w:szCs w:val="27"/>
        </w:rPr>
        <w:t> and were to be made of </w:t>
      </w:r>
      <w:r w:rsidRPr="00691EAC">
        <w:rPr>
          <w:rFonts w:ascii="Arial" w:eastAsia="Times New Roman" w:hAnsi="Arial" w:cs="Arial"/>
          <w:i/>
          <w:iCs/>
          <w:color w:val="212529"/>
          <w:sz w:val="27"/>
          <w:szCs w:val="27"/>
        </w:rPr>
        <w:t>bronze</w:t>
      </w:r>
      <w:r w:rsidRPr="00691EAC">
        <w:rPr>
          <w:rFonts w:ascii="Arial" w:eastAsia="Times New Roman" w:hAnsi="Arial" w:cs="Arial"/>
          <w:color w:val="212529"/>
          <w:sz w:val="27"/>
          <w:szCs w:val="27"/>
        </w:rPr>
        <w:t>. Note that the </w:t>
      </w:r>
      <w:r w:rsidRPr="00691EAC">
        <w:rPr>
          <w:rFonts w:ascii="Arial" w:eastAsia="Times New Roman" w:hAnsi="Arial" w:cs="Arial"/>
          <w:i/>
          <w:iCs/>
          <w:color w:val="212529"/>
          <w:sz w:val="27"/>
          <w:szCs w:val="27"/>
        </w:rPr>
        <w:t>sockets</w:t>
      </w:r>
      <w:r w:rsidRPr="00691EAC">
        <w:rPr>
          <w:rFonts w:ascii="Arial" w:eastAsia="Times New Roman" w:hAnsi="Arial" w:cs="Arial"/>
          <w:color w:val="212529"/>
          <w:sz w:val="27"/>
          <w:szCs w:val="27"/>
        </w:rPr>
        <w:t> for the veil were made of silver.</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r w:rsidRPr="00691EAC">
        <w:rPr>
          <w:rFonts w:ascii="Arial" w:eastAsia="Times New Roman" w:hAnsi="Arial" w:cs="Arial"/>
          <w:color w:val="212529"/>
          <w:sz w:val="27"/>
          <w:szCs w:val="27"/>
        </w:rPr>
        <w:t>The tabernacle was designed to reflect the glorious presence of the Almighty Suzerain LORD among His vassals (Israel). It was to be His dwelling place among His people. It was designed to both display His presence and to conceal it. This is likely a picture of our current state, where the glory of God is readily apparent in all He has made (</w:t>
      </w:r>
      <w:hyperlink r:id="rId6" w:tgtFrame="BLB_NW" w:history="1">
        <w:r w:rsidRPr="00691EAC">
          <w:rPr>
            <w:rFonts w:ascii="Arial" w:eastAsia="Times New Roman" w:hAnsi="Arial" w:cs="Arial"/>
            <w:color w:val="525DDC"/>
            <w:sz w:val="27"/>
            <w:szCs w:val="27"/>
          </w:rPr>
          <w:t>Psalm 19</w:t>
        </w:r>
      </w:hyperlink>
      <w:r w:rsidRPr="00691EAC">
        <w:rPr>
          <w:rFonts w:ascii="Arial" w:eastAsia="Times New Roman" w:hAnsi="Arial" w:cs="Arial"/>
          <w:color w:val="212529"/>
          <w:sz w:val="27"/>
          <w:szCs w:val="27"/>
        </w:rPr>
        <w:t>) but His glory is cloaked, so it can be ignored if someone desires to go their own way (</w:t>
      </w:r>
      <w:hyperlink r:id="rId7" w:tgtFrame="BLB_NW" w:history="1">
        <w:r w:rsidRPr="00691EAC">
          <w:rPr>
            <w:rFonts w:ascii="Arial" w:eastAsia="Times New Roman" w:hAnsi="Arial" w:cs="Arial"/>
            <w:color w:val="525DDC"/>
            <w:sz w:val="27"/>
            <w:szCs w:val="27"/>
          </w:rPr>
          <w:t>Romans 1:19-22</w:t>
        </w:r>
      </w:hyperlink>
      <w:r w:rsidRPr="00691EAC">
        <w:rPr>
          <w:rFonts w:ascii="Arial" w:eastAsia="Times New Roman" w:hAnsi="Arial" w:cs="Arial"/>
          <w:color w:val="212529"/>
          <w:sz w:val="27"/>
          <w:szCs w:val="27"/>
        </w:rPr>
        <w:t>).</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r w:rsidRPr="00691EAC">
        <w:rPr>
          <w:rFonts w:ascii="Arial" w:eastAsia="Times New Roman" w:hAnsi="Arial" w:cs="Arial"/>
          <w:color w:val="212529"/>
          <w:sz w:val="27"/>
          <w:szCs w:val="27"/>
        </w:rPr>
        <w:t>Another aspect of this chapter is that all of the items described here were built by skilled craftsmen. These people were Spirit-enabled master craftsmen (</w:t>
      </w:r>
      <w:hyperlink r:id="rId8" w:tgtFrame="BLB_NW" w:history="1">
        <w:r w:rsidRPr="00691EAC">
          <w:rPr>
            <w:rFonts w:ascii="Arial" w:eastAsia="Times New Roman" w:hAnsi="Arial" w:cs="Arial"/>
            <w:color w:val="525DDC"/>
            <w:sz w:val="27"/>
            <w:szCs w:val="27"/>
          </w:rPr>
          <w:t>Exodus 31:2 – 11</w:t>
        </w:r>
      </w:hyperlink>
      <w:r w:rsidRPr="00691EAC">
        <w:rPr>
          <w:rFonts w:ascii="Arial" w:eastAsia="Times New Roman" w:hAnsi="Arial" w:cs="Arial"/>
          <w:color w:val="212529"/>
          <w:sz w:val="27"/>
          <w:szCs w:val="27"/>
        </w:rPr>
        <w:t>). But in spite of its beauty, the tabernacle and all its contents served as a “copy and shadow of the heavenly things” that are actually real, in heaven (</w:t>
      </w:r>
      <w:hyperlink r:id="rId9" w:tgtFrame="BLB_NW" w:history="1">
        <w:r w:rsidRPr="00691EAC">
          <w:rPr>
            <w:rFonts w:ascii="Arial" w:eastAsia="Times New Roman" w:hAnsi="Arial" w:cs="Arial"/>
            <w:color w:val="525DDC"/>
            <w:sz w:val="27"/>
            <w:szCs w:val="27"/>
          </w:rPr>
          <w:t>Heb. 8:5</w:t>
        </w:r>
      </w:hyperlink>
      <w:r w:rsidRPr="00691EAC">
        <w:rPr>
          <w:rFonts w:ascii="Arial" w:eastAsia="Times New Roman" w:hAnsi="Arial" w:cs="Arial"/>
          <w:color w:val="212529"/>
          <w:sz w:val="27"/>
          <w:szCs w:val="27"/>
        </w:rPr>
        <w:t>).</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r w:rsidRPr="00691EA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91EAC" w:rsidRPr="00691EAC" w:rsidRDefault="00691EAC" w:rsidP="00691EAC">
      <w:pPr>
        <w:shd w:val="clear" w:color="auto" w:fill="FFFFFF"/>
        <w:spacing w:after="100" w:afterAutospacing="1" w:line="240" w:lineRule="auto"/>
        <w:rPr>
          <w:rFonts w:ascii="Arial" w:eastAsia="Times New Roman" w:hAnsi="Arial" w:cs="Arial"/>
          <w:color w:val="212529"/>
          <w:sz w:val="27"/>
          <w:szCs w:val="27"/>
        </w:rPr>
      </w:pPr>
      <w:proofErr w:type="gramStart"/>
      <w:r w:rsidRPr="00691EAC">
        <w:rPr>
          <w:rFonts w:ascii="Arial" w:eastAsia="Times New Roman" w:hAnsi="Arial" w:cs="Arial"/>
          <w:b/>
          <w:bCs/>
          <w:color w:val="212529"/>
          <w:sz w:val="20"/>
          <w:szCs w:val="20"/>
          <w:vertAlign w:val="superscript"/>
        </w:rPr>
        <w:t>36 </w:t>
      </w:r>
      <w:r w:rsidRPr="00691EAC">
        <w:rPr>
          <w:rFonts w:ascii="Arial" w:eastAsia="Times New Roman" w:hAnsi="Arial" w:cs="Arial"/>
          <w:b/>
          <w:bCs/>
          <w:color w:val="212529"/>
          <w:sz w:val="27"/>
          <w:szCs w:val="27"/>
        </w:rPr>
        <w:t>“You shall make a screen for the doorway of the tent of blue and purple and scarlet </w:t>
      </w:r>
      <w:r w:rsidRPr="00691EAC">
        <w:rPr>
          <w:rFonts w:ascii="Arial" w:eastAsia="Times New Roman" w:hAnsi="Arial" w:cs="Arial"/>
          <w:b/>
          <w:bCs/>
          <w:i/>
          <w:iCs/>
          <w:color w:val="212529"/>
          <w:sz w:val="27"/>
          <w:szCs w:val="27"/>
        </w:rPr>
        <w:t>material</w:t>
      </w:r>
      <w:r w:rsidRPr="00691EAC">
        <w:rPr>
          <w:rFonts w:ascii="Arial" w:eastAsia="Times New Roman" w:hAnsi="Arial" w:cs="Arial"/>
          <w:b/>
          <w:bCs/>
          <w:color w:val="212529"/>
          <w:sz w:val="27"/>
          <w:szCs w:val="27"/>
        </w:rPr>
        <w:t> and fine twisted linen, the work of a weaver.</w:t>
      </w:r>
      <w:proofErr w:type="gramEnd"/>
      <w:r w:rsidRPr="00691EAC">
        <w:rPr>
          <w:rFonts w:ascii="Arial" w:eastAsia="Times New Roman" w:hAnsi="Arial" w:cs="Arial"/>
          <w:b/>
          <w:bCs/>
          <w:color w:val="212529"/>
          <w:sz w:val="27"/>
          <w:szCs w:val="27"/>
        </w:rPr>
        <w:t> </w:t>
      </w:r>
      <w:r w:rsidRPr="00691EAC">
        <w:rPr>
          <w:rFonts w:ascii="Arial" w:eastAsia="Times New Roman" w:hAnsi="Arial" w:cs="Arial"/>
          <w:b/>
          <w:bCs/>
          <w:color w:val="212529"/>
          <w:sz w:val="20"/>
          <w:szCs w:val="20"/>
          <w:vertAlign w:val="superscript"/>
        </w:rPr>
        <w:t>37 </w:t>
      </w:r>
      <w:r w:rsidRPr="00691EAC">
        <w:rPr>
          <w:rFonts w:ascii="Arial" w:eastAsia="Times New Roman" w:hAnsi="Arial" w:cs="Arial"/>
          <w:b/>
          <w:bCs/>
          <w:color w:val="212529"/>
          <w:sz w:val="27"/>
          <w:szCs w:val="27"/>
        </w:rPr>
        <w:t xml:space="preserve">You shall make five pillars of acacia for the screen and overlay them with </w:t>
      </w:r>
      <w:r w:rsidRPr="00691EAC">
        <w:rPr>
          <w:rFonts w:ascii="Arial" w:eastAsia="Times New Roman" w:hAnsi="Arial" w:cs="Arial"/>
          <w:b/>
          <w:bCs/>
          <w:color w:val="212529"/>
          <w:sz w:val="27"/>
          <w:szCs w:val="27"/>
        </w:rPr>
        <w:lastRenderedPageBreak/>
        <w:t>gold, their hooks </w:t>
      </w:r>
      <w:r w:rsidRPr="00691EAC">
        <w:rPr>
          <w:rFonts w:ascii="Arial" w:eastAsia="Times New Roman" w:hAnsi="Arial" w:cs="Arial"/>
          <w:b/>
          <w:bCs/>
          <w:i/>
          <w:iCs/>
          <w:color w:val="212529"/>
          <w:sz w:val="27"/>
          <w:szCs w:val="27"/>
        </w:rPr>
        <w:t>also being of</w:t>
      </w:r>
      <w:r w:rsidRPr="00691EAC">
        <w:rPr>
          <w:rFonts w:ascii="Arial" w:eastAsia="Times New Roman" w:hAnsi="Arial" w:cs="Arial"/>
          <w:b/>
          <w:bCs/>
          <w:color w:val="212529"/>
          <w:sz w:val="27"/>
          <w:szCs w:val="27"/>
        </w:rPr>
        <w:t> gold; and you shall cast five sockets of bronze for them.</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AC"/>
    <w:rsid w:val="00691EA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A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91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EAC"/>
    <w:rPr>
      <w:i/>
      <w:iCs/>
    </w:rPr>
  </w:style>
  <w:style w:type="paragraph" w:styleId="NormalWeb">
    <w:name w:val="Normal (Web)"/>
    <w:basedOn w:val="Normal"/>
    <w:uiPriority w:val="99"/>
    <w:semiHidden/>
    <w:unhideWhenUsed/>
    <w:rsid w:val="00691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EAC"/>
    <w:rPr>
      <w:color w:val="0000FF"/>
      <w:u w:val="single"/>
    </w:rPr>
  </w:style>
  <w:style w:type="character" w:styleId="Strong">
    <w:name w:val="Strong"/>
    <w:basedOn w:val="DefaultParagraphFont"/>
    <w:uiPriority w:val="22"/>
    <w:qFormat/>
    <w:rsid w:val="0069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A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91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EAC"/>
    <w:rPr>
      <w:i/>
      <w:iCs/>
    </w:rPr>
  </w:style>
  <w:style w:type="paragraph" w:styleId="NormalWeb">
    <w:name w:val="Normal (Web)"/>
    <w:basedOn w:val="Normal"/>
    <w:uiPriority w:val="99"/>
    <w:semiHidden/>
    <w:unhideWhenUsed/>
    <w:rsid w:val="00691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EAC"/>
    <w:rPr>
      <w:color w:val="0000FF"/>
      <w:u w:val="single"/>
    </w:rPr>
  </w:style>
  <w:style w:type="character" w:styleId="Strong">
    <w:name w:val="Strong"/>
    <w:basedOn w:val="DefaultParagraphFont"/>
    <w:uiPriority w:val="22"/>
    <w:qFormat/>
    <w:rsid w:val="0069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2+%E2%80%93+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omans+1.19-2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9&amp;t=NASB95" TargetMode="External"/><Relationship Id="rId11" Type="http://schemas.openxmlformats.org/officeDocument/2006/relationships/theme" Target="theme/theme1.xml"/><Relationship Id="rId5" Type="http://schemas.openxmlformats.org/officeDocument/2006/relationships/hyperlink" Target="https://thebiblesays.com/commentary/exod/exod-26/exodus-2636-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Heb.+8.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2022-06-28T03:07:00Z</dcterms:created>
  <dcterms:modified xsi:type="dcterms:W3CDTF">2022-06-28T03:08:00Z</dcterms:modified>
</cp:coreProperties>
</file>