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25" w:rsidRPr="00475925" w:rsidRDefault="00475925" w:rsidP="0047592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75925">
        <w:rPr>
          <w:rFonts w:ascii="Times New Roman" w:eastAsia="Times New Roman" w:hAnsi="Times New Roman" w:cs="Times New Roman"/>
          <w:b/>
          <w:bCs/>
          <w:color w:val="212529"/>
          <w:kern w:val="36"/>
          <w:sz w:val="48"/>
          <w:szCs w:val="48"/>
        </w:rPr>
        <w:t>Exodus 28:6-14</w:t>
      </w:r>
    </w:p>
    <w:p w:rsidR="00475925" w:rsidRDefault="00475925" w:rsidP="0047592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https://thebiblesays.com/commentary/exod/exod-28/exodus-286-14/</w:t>
        </w:r>
      </w:hyperlink>
    </w:p>
    <w:p w:rsidR="00475925" w:rsidRPr="00475925" w:rsidRDefault="00475925" w:rsidP="00475925">
      <w:pPr>
        <w:shd w:val="clear" w:color="auto" w:fill="FFFFFF"/>
        <w:spacing w:before="450" w:after="100" w:afterAutospacing="1" w:line="240" w:lineRule="auto"/>
        <w:jc w:val="center"/>
        <w:rPr>
          <w:rFonts w:ascii="Arial" w:eastAsia="Times New Roman" w:hAnsi="Arial" w:cs="Arial"/>
          <w:color w:val="212529"/>
          <w:sz w:val="27"/>
          <w:szCs w:val="27"/>
        </w:rPr>
      </w:pPr>
      <w:r w:rsidRPr="00475925">
        <w:rPr>
          <w:rFonts w:ascii="Arial" w:eastAsia="Times New Roman" w:hAnsi="Arial" w:cs="Arial"/>
          <w:i/>
          <w:iCs/>
          <w:color w:val="212529"/>
          <w:sz w:val="27"/>
          <w:szCs w:val="27"/>
        </w:rPr>
        <w:t>The LORD describes how the ephod was to be made. It was an outer piece of clothing that covered the upper body of the priest. The material was similar to the curtains of the tabernacle. It was to be made by skilled craftsmen.</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The first item to be created for the priests was an </w:t>
      </w:r>
      <w:r w:rsidRPr="00475925">
        <w:rPr>
          <w:rFonts w:ascii="Arial" w:eastAsia="Times New Roman" w:hAnsi="Arial" w:cs="Arial"/>
          <w:i/>
          <w:iCs/>
          <w:color w:val="212529"/>
          <w:sz w:val="27"/>
          <w:szCs w:val="27"/>
        </w:rPr>
        <w:t>ephod</w:t>
      </w:r>
      <w:r w:rsidRPr="00475925">
        <w:rPr>
          <w:rFonts w:ascii="Arial" w:eastAsia="Times New Roman" w:hAnsi="Arial" w:cs="Arial"/>
          <w:color w:val="212529"/>
          <w:sz w:val="27"/>
          <w:szCs w:val="27"/>
        </w:rPr>
        <w:t>. It was mentioned first because it was the most important item associated with the high priest and the other priests as well. This is the Hebrew word for an article of clothing that was an outer garment that went over the priest’s shoulder and covered his upper body. It was to be made </w:t>
      </w:r>
      <w:r w:rsidRPr="00475925">
        <w:rPr>
          <w:rFonts w:ascii="Arial" w:eastAsia="Times New Roman" w:hAnsi="Arial" w:cs="Arial"/>
          <w:i/>
          <w:iCs/>
          <w:color w:val="212529"/>
          <w:sz w:val="27"/>
          <w:szCs w:val="27"/>
        </w:rPr>
        <w:t>of gold, of blue and purple and scarlet material</w:t>
      </w:r>
      <w:r w:rsidRPr="00475925">
        <w:rPr>
          <w:rFonts w:ascii="Arial" w:eastAsia="Times New Roman" w:hAnsi="Arial" w:cs="Arial"/>
          <w:color w:val="212529"/>
          <w:sz w:val="27"/>
          <w:szCs w:val="27"/>
        </w:rPr>
        <w:t> (probably wool) </w:t>
      </w:r>
      <w:r w:rsidRPr="00475925">
        <w:rPr>
          <w:rFonts w:ascii="Arial" w:eastAsia="Times New Roman" w:hAnsi="Arial" w:cs="Arial"/>
          <w:i/>
          <w:iCs/>
          <w:color w:val="212529"/>
          <w:sz w:val="27"/>
          <w:szCs w:val="27"/>
        </w:rPr>
        <w:t>and fine twisted linen</w:t>
      </w:r>
      <w:r w:rsidRPr="00475925">
        <w:rPr>
          <w:rFonts w:ascii="Arial" w:eastAsia="Times New Roman" w:hAnsi="Arial" w:cs="Arial"/>
          <w:color w:val="212529"/>
          <w:sz w:val="27"/>
          <w:szCs w:val="27"/>
        </w:rPr>
        <w:t>, making it similar to the curtains of the tabernacle. It was to be </w:t>
      </w:r>
      <w:r w:rsidRPr="00475925">
        <w:rPr>
          <w:rFonts w:ascii="Arial" w:eastAsia="Times New Roman" w:hAnsi="Arial" w:cs="Arial"/>
          <w:i/>
          <w:iCs/>
          <w:color w:val="212529"/>
          <w:sz w:val="27"/>
          <w:szCs w:val="27"/>
        </w:rPr>
        <w:t>the work of the skillful workman</w:t>
      </w:r>
      <w:r w:rsidRPr="00475925">
        <w:rPr>
          <w:rFonts w:ascii="Arial" w:eastAsia="Times New Roman" w:hAnsi="Arial" w:cs="Arial"/>
          <w:color w:val="212529"/>
          <w:sz w:val="27"/>
          <w:szCs w:val="27"/>
        </w:rPr>
        <w: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Since the ephod did not have sleeves, it was to </w:t>
      </w:r>
      <w:r w:rsidRPr="00475925">
        <w:rPr>
          <w:rFonts w:ascii="Arial" w:eastAsia="Times New Roman" w:hAnsi="Arial" w:cs="Arial"/>
          <w:i/>
          <w:iCs/>
          <w:color w:val="212529"/>
          <w:sz w:val="27"/>
          <w:szCs w:val="27"/>
        </w:rPr>
        <w:t>have two shoulder pieces joined to its two ends</w:t>
      </w:r>
      <w:r w:rsidRPr="00475925">
        <w:rPr>
          <w:rFonts w:ascii="Arial" w:eastAsia="Times New Roman" w:hAnsi="Arial" w:cs="Arial"/>
          <w:color w:val="212529"/>
          <w:sz w:val="27"/>
          <w:szCs w:val="27"/>
        </w:rPr>
        <w:t>, meaning that two straps were to connect the front and back of the ephod and rest on the priest’s shoulder. In this way, the two sides could be </w:t>
      </w:r>
      <w:r w:rsidRPr="00475925">
        <w:rPr>
          <w:rFonts w:ascii="Arial" w:eastAsia="Times New Roman" w:hAnsi="Arial" w:cs="Arial"/>
          <w:i/>
          <w:iCs/>
          <w:color w:val="212529"/>
          <w:sz w:val="27"/>
          <w:szCs w:val="27"/>
        </w:rPr>
        <w:t>joined</w:t>
      </w:r>
      <w:r w:rsidRPr="00475925">
        <w:rPr>
          <w:rFonts w:ascii="Arial" w:eastAsia="Times New Roman" w:hAnsi="Arial" w:cs="Arial"/>
          <w:color w:val="212529"/>
          <w:sz w:val="27"/>
          <w:szCs w:val="27"/>
        </w:rPr>
        <w:t xml:space="preserve">. </w:t>
      </w:r>
      <w:proofErr w:type="gramStart"/>
      <w:r w:rsidRPr="00475925">
        <w:rPr>
          <w:rFonts w:ascii="Arial" w:eastAsia="Times New Roman" w:hAnsi="Arial" w:cs="Arial"/>
          <w:color w:val="212529"/>
          <w:sz w:val="27"/>
          <w:szCs w:val="27"/>
        </w:rPr>
        <w:t>Similar in construction to a breastplate.</w:t>
      </w:r>
      <w:proofErr w:type="gramEnd"/>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Along with the ephod, there was to be a </w:t>
      </w:r>
      <w:r w:rsidRPr="00475925">
        <w:rPr>
          <w:rFonts w:ascii="Arial" w:eastAsia="Times New Roman" w:hAnsi="Arial" w:cs="Arial"/>
          <w:i/>
          <w:iCs/>
          <w:color w:val="212529"/>
          <w:sz w:val="27"/>
          <w:szCs w:val="27"/>
        </w:rPr>
        <w:t>skillfully woven band</w:t>
      </w:r>
      <w:r w:rsidRPr="00475925">
        <w:rPr>
          <w:rFonts w:ascii="Arial" w:eastAsia="Times New Roman" w:hAnsi="Arial" w:cs="Arial"/>
          <w:color w:val="212529"/>
          <w:sz w:val="27"/>
          <w:szCs w:val="27"/>
        </w:rPr>
        <w:t>. The </w:t>
      </w:r>
      <w:r w:rsidRPr="00475925">
        <w:rPr>
          <w:rFonts w:ascii="Arial" w:eastAsia="Times New Roman" w:hAnsi="Arial" w:cs="Arial"/>
          <w:i/>
          <w:iCs/>
          <w:color w:val="212529"/>
          <w:sz w:val="27"/>
          <w:szCs w:val="27"/>
        </w:rPr>
        <w:t>band</w:t>
      </w:r>
      <w:r w:rsidRPr="00475925">
        <w:rPr>
          <w:rFonts w:ascii="Arial" w:eastAsia="Times New Roman" w:hAnsi="Arial" w:cs="Arial"/>
          <w:color w:val="212529"/>
          <w:sz w:val="27"/>
          <w:szCs w:val="27"/>
        </w:rPr>
        <w:t> was probably a piece of material that went around the priest’s waist, similar to apron strings. It was to be made </w:t>
      </w:r>
      <w:r w:rsidRPr="00475925">
        <w:rPr>
          <w:rFonts w:ascii="Arial" w:eastAsia="Times New Roman" w:hAnsi="Arial" w:cs="Arial"/>
          <w:i/>
          <w:iCs/>
          <w:color w:val="212529"/>
          <w:sz w:val="27"/>
          <w:szCs w:val="27"/>
        </w:rPr>
        <w:t>like its workmanship</w:t>
      </w:r>
      <w:r w:rsidRPr="00475925">
        <w:rPr>
          <w:rFonts w:ascii="Arial" w:eastAsia="Times New Roman" w:hAnsi="Arial" w:cs="Arial"/>
          <w:color w:val="212529"/>
          <w:sz w:val="27"/>
          <w:szCs w:val="27"/>
        </w:rPr>
        <w:t>, meaning the </w:t>
      </w:r>
      <w:r w:rsidRPr="00475925">
        <w:rPr>
          <w:rFonts w:ascii="Arial" w:eastAsia="Times New Roman" w:hAnsi="Arial" w:cs="Arial"/>
          <w:i/>
          <w:iCs/>
          <w:color w:val="212529"/>
          <w:sz w:val="27"/>
          <w:szCs w:val="27"/>
        </w:rPr>
        <w:t>band</w:t>
      </w:r>
      <w:r w:rsidRPr="00475925">
        <w:rPr>
          <w:rFonts w:ascii="Arial" w:eastAsia="Times New Roman" w:hAnsi="Arial" w:cs="Arial"/>
          <w:color w:val="212529"/>
          <w:sz w:val="27"/>
          <w:szCs w:val="27"/>
        </w:rPr>
        <w:t> was to be made in a way similar to the </w:t>
      </w:r>
      <w:r w:rsidRPr="00475925">
        <w:rPr>
          <w:rFonts w:ascii="Arial" w:eastAsia="Times New Roman" w:hAnsi="Arial" w:cs="Arial"/>
          <w:i/>
          <w:iCs/>
          <w:color w:val="212529"/>
          <w:sz w:val="27"/>
          <w:szCs w:val="27"/>
        </w:rPr>
        <w:t>ephod</w:t>
      </w:r>
      <w:r w:rsidRPr="00475925">
        <w:rPr>
          <w:rFonts w:ascii="Arial" w:eastAsia="Times New Roman" w:hAnsi="Arial" w:cs="Arial"/>
          <w:color w:val="212529"/>
          <w:sz w:val="27"/>
          <w:szCs w:val="27"/>
        </w:rPr>
        <w:t> itself. It was to be comprised</w:t>
      </w:r>
      <w:r w:rsidRPr="00475925">
        <w:rPr>
          <w:rFonts w:ascii="Arial" w:eastAsia="Times New Roman" w:hAnsi="Arial" w:cs="Arial"/>
          <w:i/>
          <w:iCs/>
          <w:color w:val="212529"/>
          <w:sz w:val="27"/>
          <w:szCs w:val="27"/>
        </w:rPr>
        <w:t> of the same material: of gold, of blue and purple and scarlet material and fine twisted linen</w:t>
      </w:r>
      <w:r w:rsidRPr="00475925">
        <w:rPr>
          <w:rFonts w:ascii="Arial" w:eastAsia="Times New Roman" w:hAnsi="Arial" w:cs="Arial"/>
          <w:color w:val="212529"/>
          <w:sz w:val="27"/>
          <w:szCs w:val="27"/>
        </w:rPr>
        <w: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On the </w:t>
      </w:r>
      <w:r w:rsidRPr="00475925">
        <w:rPr>
          <w:rFonts w:ascii="Arial" w:eastAsia="Times New Roman" w:hAnsi="Arial" w:cs="Arial"/>
          <w:i/>
          <w:iCs/>
          <w:color w:val="212529"/>
          <w:sz w:val="27"/>
          <w:szCs w:val="27"/>
        </w:rPr>
        <w:t>ephod</w:t>
      </w:r>
      <w:r w:rsidRPr="00475925">
        <w:rPr>
          <w:rFonts w:ascii="Arial" w:eastAsia="Times New Roman" w:hAnsi="Arial" w:cs="Arial"/>
          <w:color w:val="212529"/>
          <w:sz w:val="27"/>
          <w:szCs w:val="27"/>
        </w:rPr>
        <w:t>, there were to be </w:t>
      </w:r>
      <w:r w:rsidRPr="00475925">
        <w:rPr>
          <w:rFonts w:ascii="Arial" w:eastAsia="Times New Roman" w:hAnsi="Arial" w:cs="Arial"/>
          <w:i/>
          <w:iCs/>
          <w:color w:val="212529"/>
          <w:sz w:val="27"/>
          <w:szCs w:val="27"/>
        </w:rPr>
        <w:t xml:space="preserve">two onyx </w:t>
      </w:r>
      <w:proofErr w:type="spellStart"/>
      <w:r w:rsidRPr="00475925">
        <w:rPr>
          <w:rFonts w:ascii="Arial" w:eastAsia="Times New Roman" w:hAnsi="Arial" w:cs="Arial"/>
          <w:i/>
          <w:iCs/>
          <w:color w:val="212529"/>
          <w:sz w:val="27"/>
          <w:szCs w:val="27"/>
        </w:rPr>
        <w:t>stones</w:t>
      </w:r>
      <w:r w:rsidRPr="00475925">
        <w:rPr>
          <w:rFonts w:ascii="Arial" w:eastAsia="Times New Roman" w:hAnsi="Arial" w:cs="Arial"/>
          <w:color w:val="212529"/>
          <w:sz w:val="27"/>
          <w:szCs w:val="27"/>
        </w:rPr>
        <w:t>.The</w:t>
      </w:r>
      <w:proofErr w:type="spellEnd"/>
      <w:r w:rsidRPr="00475925">
        <w:rPr>
          <w:rFonts w:ascii="Arial" w:eastAsia="Times New Roman" w:hAnsi="Arial" w:cs="Arial"/>
          <w:color w:val="212529"/>
          <w:sz w:val="27"/>
          <w:szCs w:val="27"/>
        </w:rPr>
        <w:t xml:space="preserve"> skilled artists were to </w:t>
      </w:r>
      <w:r w:rsidRPr="00475925">
        <w:rPr>
          <w:rFonts w:ascii="Arial" w:eastAsia="Times New Roman" w:hAnsi="Arial" w:cs="Arial"/>
          <w:i/>
          <w:iCs/>
          <w:color w:val="212529"/>
          <w:sz w:val="27"/>
          <w:szCs w:val="27"/>
        </w:rPr>
        <w:t>engrave on them the names of the sons of Israel</w:t>
      </w:r>
      <w:r w:rsidRPr="00475925">
        <w:rPr>
          <w:rFonts w:ascii="Arial" w:eastAsia="Times New Roman" w:hAnsi="Arial" w:cs="Arial"/>
          <w:color w:val="212529"/>
          <w:sz w:val="27"/>
          <w:szCs w:val="27"/>
        </w:rPr>
        <w:t>. They were to place </w:t>
      </w:r>
      <w:r w:rsidRPr="00475925">
        <w:rPr>
          <w:rFonts w:ascii="Arial" w:eastAsia="Times New Roman" w:hAnsi="Arial" w:cs="Arial"/>
          <w:i/>
          <w:iCs/>
          <w:color w:val="212529"/>
          <w:sz w:val="27"/>
          <w:szCs w:val="27"/>
        </w:rPr>
        <w:t>six of their names on the one stone and the names of the remaining six on the other stone, according to their birth</w:t>
      </w:r>
      <w:r w:rsidRPr="00475925">
        <w:rPr>
          <w:rFonts w:ascii="Arial" w:eastAsia="Times New Roman" w:hAnsi="Arial" w:cs="Arial"/>
          <w:color w:val="212529"/>
          <w:sz w:val="27"/>
          <w:szCs w:val="27"/>
        </w:rPr>
        <w:t>. So the </w:t>
      </w:r>
      <w:r w:rsidRPr="00475925">
        <w:rPr>
          <w:rFonts w:ascii="Arial" w:eastAsia="Times New Roman" w:hAnsi="Arial" w:cs="Arial"/>
          <w:i/>
          <w:iCs/>
          <w:color w:val="212529"/>
          <w:sz w:val="27"/>
          <w:szCs w:val="27"/>
        </w:rPr>
        <w:t>names</w:t>
      </w:r>
      <w:r w:rsidRPr="00475925">
        <w:rPr>
          <w:rFonts w:ascii="Arial" w:eastAsia="Times New Roman" w:hAnsi="Arial" w:cs="Arial"/>
          <w:color w:val="212529"/>
          <w:sz w:val="27"/>
          <w:szCs w:val="27"/>
        </w:rPr>
        <w:t> of the </w:t>
      </w:r>
      <w:r w:rsidRPr="00475925">
        <w:rPr>
          <w:rFonts w:ascii="Arial" w:eastAsia="Times New Roman" w:hAnsi="Arial" w:cs="Arial"/>
          <w:i/>
          <w:iCs/>
          <w:color w:val="212529"/>
          <w:sz w:val="27"/>
          <w:szCs w:val="27"/>
        </w:rPr>
        <w:t>six</w:t>
      </w:r>
      <w:r w:rsidRPr="00475925">
        <w:rPr>
          <w:rFonts w:ascii="Arial" w:eastAsia="Times New Roman" w:hAnsi="Arial" w:cs="Arial"/>
          <w:color w:val="212529"/>
          <w:sz w:val="27"/>
          <w:szCs w:val="27"/>
        </w:rPr>
        <w:t> oldest </w:t>
      </w:r>
      <w:r w:rsidRPr="00475925">
        <w:rPr>
          <w:rFonts w:ascii="Arial" w:eastAsia="Times New Roman" w:hAnsi="Arial" w:cs="Arial"/>
          <w:i/>
          <w:iCs/>
          <w:color w:val="212529"/>
          <w:sz w:val="27"/>
          <w:szCs w:val="27"/>
        </w:rPr>
        <w:t>sons</w:t>
      </w:r>
      <w:r w:rsidRPr="00475925">
        <w:rPr>
          <w:rFonts w:ascii="Arial" w:eastAsia="Times New Roman" w:hAnsi="Arial" w:cs="Arial"/>
          <w:color w:val="212529"/>
          <w:sz w:val="27"/>
          <w:szCs w:val="27"/>
        </w:rPr>
        <w:t> (Reuben, Simeon, Levi, Judah, Dan, &amp; Naphtali) were engraved on one stone and the </w:t>
      </w:r>
      <w:r w:rsidRPr="00475925">
        <w:rPr>
          <w:rFonts w:ascii="Arial" w:eastAsia="Times New Roman" w:hAnsi="Arial" w:cs="Arial"/>
          <w:i/>
          <w:iCs/>
          <w:color w:val="212529"/>
          <w:sz w:val="27"/>
          <w:szCs w:val="27"/>
        </w:rPr>
        <w:t>six</w:t>
      </w:r>
      <w:r w:rsidRPr="00475925">
        <w:rPr>
          <w:rFonts w:ascii="Arial" w:eastAsia="Times New Roman" w:hAnsi="Arial" w:cs="Arial"/>
          <w:color w:val="212529"/>
          <w:sz w:val="27"/>
          <w:szCs w:val="27"/>
        </w:rPr>
        <w:t> younger </w:t>
      </w:r>
      <w:r w:rsidRPr="00475925">
        <w:rPr>
          <w:rFonts w:ascii="Arial" w:eastAsia="Times New Roman" w:hAnsi="Arial" w:cs="Arial"/>
          <w:i/>
          <w:iCs/>
          <w:color w:val="212529"/>
          <w:sz w:val="27"/>
          <w:szCs w:val="27"/>
        </w:rPr>
        <w:t>sons’</w:t>
      </w:r>
      <w:r w:rsidRPr="00475925">
        <w:rPr>
          <w:rFonts w:ascii="Arial" w:eastAsia="Times New Roman" w:hAnsi="Arial" w:cs="Arial"/>
          <w:color w:val="212529"/>
          <w:sz w:val="27"/>
          <w:szCs w:val="27"/>
        </w:rPr>
        <w:t> </w:t>
      </w:r>
      <w:r w:rsidRPr="00475925">
        <w:rPr>
          <w:rFonts w:ascii="Arial" w:eastAsia="Times New Roman" w:hAnsi="Arial" w:cs="Arial"/>
          <w:i/>
          <w:iCs/>
          <w:color w:val="212529"/>
          <w:sz w:val="27"/>
          <w:szCs w:val="27"/>
        </w:rPr>
        <w:t>names</w:t>
      </w:r>
      <w:r w:rsidRPr="00475925">
        <w:rPr>
          <w:rFonts w:ascii="Arial" w:eastAsia="Times New Roman" w:hAnsi="Arial" w:cs="Arial"/>
          <w:color w:val="212529"/>
          <w:sz w:val="27"/>
          <w:szCs w:val="27"/>
        </w:rPr>
        <w:t> (Gad, Asher, Issachar, Zebulun, Joseph, &amp; Benjamin) were engraved on the </w:t>
      </w:r>
      <w:r w:rsidRPr="00475925">
        <w:rPr>
          <w:rFonts w:ascii="Arial" w:eastAsia="Times New Roman" w:hAnsi="Arial" w:cs="Arial"/>
          <w:i/>
          <w:iCs/>
          <w:color w:val="212529"/>
          <w:sz w:val="27"/>
          <w:szCs w:val="27"/>
        </w:rPr>
        <w:t>other stone</w:t>
      </w:r>
      <w:r w:rsidRPr="00475925">
        <w:rPr>
          <w:rFonts w:ascii="Arial" w:eastAsia="Times New Roman" w:hAnsi="Arial" w:cs="Arial"/>
          <w:color w:val="212529"/>
          <w:sz w:val="27"/>
          <w:szCs w:val="27"/>
        </w:rPr>
        <w: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The skilled artist, in this case a </w:t>
      </w:r>
      <w:r w:rsidRPr="00475925">
        <w:rPr>
          <w:rFonts w:ascii="Arial" w:eastAsia="Times New Roman" w:hAnsi="Arial" w:cs="Arial"/>
          <w:i/>
          <w:iCs/>
          <w:color w:val="212529"/>
          <w:sz w:val="27"/>
          <w:szCs w:val="27"/>
        </w:rPr>
        <w:t>jeweler</w:t>
      </w:r>
      <w:r w:rsidRPr="00475925">
        <w:rPr>
          <w:rFonts w:ascii="Arial" w:eastAsia="Times New Roman" w:hAnsi="Arial" w:cs="Arial"/>
          <w:color w:val="212529"/>
          <w:sz w:val="27"/>
          <w:szCs w:val="27"/>
        </w:rPr>
        <w:t>, was to </w:t>
      </w:r>
      <w:r w:rsidRPr="00475925">
        <w:rPr>
          <w:rFonts w:ascii="Arial" w:eastAsia="Times New Roman" w:hAnsi="Arial" w:cs="Arial"/>
          <w:i/>
          <w:iCs/>
          <w:color w:val="212529"/>
          <w:sz w:val="27"/>
          <w:szCs w:val="27"/>
        </w:rPr>
        <w:t>engrave </w:t>
      </w:r>
      <w:r w:rsidRPr="00475925">
        <w:rPr>
          <w:rFonts w:ascii="Arial" w:eastAsia="Times New Roman" w:hAnsi="Arial" w:cs="Arial"/>
          <w:color w:val="212529"/>
          <w:sz w:val="27"/>
          <w:szCs w:val="27"/>
        </w:rPr>
        <w:t>the </w:t>
      </w:r>
      <w:r w:rsidRPr="00475925">
        <w:rPr>
          <w:rFonts w:ascii="Arial" w:eastAsia="Times New Roman" w:hAnsi="Arial" w:cs="Arial"/>
          <w:i/>
          <w:iCs/>
          <w:color w:val="212529"/>
          <w:sz w:val="27"/>
          <w:szCs w:val="27"/>
        </w:rPr>
        <w:t>two stones like a jeweler engraves a signet. </w:t>
      </w:r>
      <w:r w:rsidRPr="00475925">
        <w:rPr>
          <w:rFonts w:ascii="Arial" w:eastAsia="Times New Roman" w:hAnsi="Arial" w:cs="Arial"/>
          <w:color w:val="212529"/>
          <w:sz w:val="27"/>
          <w:szCs w:val="27"/>
        </w:rPr>
        <w:t>A </w:t>
      </w:r>
      <w:r w:rsidRPr="00475925">
        <w:rPr>
          <w:rFonts w:ascii="Arial" w:eastAsia="Times New Roman" w:hAnsi="Arial" w:cs="Arial"/>
          <w:i/>
          <w:iCs/>
          <w:color w:val="212529"/>
          <w:sz w:val="27"/>
          <w:szCs w:val="27"/>
        </w:rPr>
        <w:t>signet </w:t>
      </w:r>
      <w:r w:rsidRPr="00475925">
        <w:rPr>
          <w:rFonts w:ascii="Arial" w:eastAsia="Times New Roman" w:hAnsi="Arial" w:cs="Arial"/>
          <w:color w:val="212529"/>
          <w:sz w:val="27"/>
          <w:szCs w:val="27"/>
        </w:rPr>
        <w:t xml:space="preserve">was an engraved object used to create a personalized signature. Kings used them to make documents official, by </w:t>
      </w:r>
      <w:r w:rsidRPr="00475925">
        <w:rPr>
          <w:rFonts w:ascii="Arial" w:eastAsia="Times New Roman" w:hAnsi="Arial" w:cs="Arial"/>
          <w:color w:val="212529"/>
          <w:sz w:val="27"/>
          <w:szCs w:val="27"/>
        </w:rPr>
        <w:lastRenderedPageBreak/>
        <w:t>imprinting their </w:t>
      </w:r>
      <w:r w:rsidRPr="00475925">
        <w:rPr>
          <w:rFonts w:ascii="Arial" w:eastAsia="Times New Roman" w:hAnsi="Arial" w:cs="Arial"/>
          <w:i/>
          <w:iCs/>
          <w:color w:val="212529"/>
          <w:sz w:val="27"/>
          <w:szCs w:val="27"/>
        </w:rPr>
        <w:t>signet </w:t>
      </w:r>
      <w:r w:rsidRPr="00475925">
        <w:rPr>
          <w:rFonts w:ascii="Arial" w:eastAsia="Times New Roman" w:hAnsi="Arial" w:cs="Arial"/>
          <w:color w:val="212529"/>
          <w:sz w:val="27"/>
          <w:szCs w:val="27"/>
        </w:rPr>
        <w:t>on a seal. </w:t>
      </w:r>
      <w:hyperlink r:id="rId6" w:tgtFrame="BLB_NW" w:history="1">
        <w:r w:rsidRPr="00475925">
          <w:rPr>
            <w:rFonts w:ascii="Arial" w:eastAsia="Times New Roman" w:hAnsi="Arial" w:cs="Arial"/>
            <w:color w:val="525DDC"/>
            <w:sz w:val="27"/>
            <w:szCs w:val="27"/>
          </w:rPr>
          <w:t>1 Kings 21:8</w:t>
        </w:r>
      </w:hyperlink>
      <w:r w:rsidRPr="00475925">
        <w:rPr>
          <w:rFonts w:ascii="Arial" w:eastAsia="Times New Roman" w:hAnsi="Arial" w:cs="Arial"/>
          <w:color w:val="212529"/>
          <w:sz w:val="27"/>
          <w:szCs w:val="27"/>
        </w:rPr>
        <w:t> translates this same word in this passage “</w:t>
      </w:r>
      <w:r w:rsidRPr="00475925">
        <w:rPr>
          <w:rFonts w:ascii="Arial" w:eastAsia="Times New Roman" w:hAnsi="Arial" w:cs="Arial"/>
          <w:i/>
          <w:iCs/>
          <w:color w:val="212529"/>
          <w:sz w:val="27"/>
          <w:szCs w:val="27"/>
        </w:rPr>
        <w:t>signet,</w:t>
      </w:r>
      <w:r w:rsidRPr="00475925">
        <w:rPr>
          <w:rFonts w:ascii="Arial" w:eastAsia="Times New Roman" w:hAnsi="Arial" w:cs="Arial"/>
          <w:color w:val="212529"/>
          <w:sz w:val="27"/>
          <w:szCs w:val="27"/>
        </w:rPr>
        <w:t>” as “seal.”</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God also ordained a </w:t>
      </w:r>
      <w:r w:rsidRPr="00475925">
        <w:rPr>
          <w:rFonts w:ascii="Arial" w:eastAsia="Times New Roman" w:hAnsi="Arial" w:cs="Arial"/>
          <w:i/>
          <w:iCs/>
          <w:color w:val="212529"/>
          <w:sz w:val="27"/>
          <w:szCs w:val="27"/>
        </w:rPr>
        <w:t>gold </w:t>
      </w:r>
      <w:r w:rsidRPr="00475925">
        <w:rPr>
          <w:rFonts w:ascii="Arial" w:eastAsia="Times New Roman" w:hAnsi="Arial" w:cs="Arial"/>
          <w:color w:val="212529"/>
          <w:sz w:val="27"/>
          <w:szCs w:val="27"/>
        </w:rPr>
        <w:t>setting for these two </w:t>
      </w:r>
      <w:r w:rsidRPr="00475925">
        <w:rPr>
          <w:rFonts w:ascii="Arial" w:eastAsia="Times New Roman" w:hAnsi="Arial" w:cs="Arial"/>
          <w:i/>
          <w:iCs/>
          <w:color w:val="212529"/>
          <w:sz w:val="27"/>
          <w:szCs w:val="27"/>
        </w:rPr>
        <w:t>onyx stones. </w:t>
      </w:r>
      <w:r w:rsidRPr="00475925">
        <w:rPr>
          <w:rFonts w:ascii="Arial" w:eastAsia="Times New Roman" w:hAnsi="Arial" w:cs="Arial"/>
          <w:color w:val="212529"/>
          <w:sz w:val="27"/>
          <w:szCs w:val="27"/>
        </w:rPr>
        <w:t>God commanded:</w:t>
      </w:r>
      <w:r w:rsidRPr="00475925">
        <w:rPr>
          <w:rFonts w:ascii="Arial" w:eastAsia="Times New Roman" w:hAnsi="Arial" w:cs="Arial"/>
          <w:i/>
          <w:iCs/>
          <w:color w:val="212529"/>
          <w:sz w:val="27"/>
          <w:szCs w:val="27"/>
        </w:rPr>
        <w:t> you shall set them in filigree settings of gold</w:t>
      </w:r>
      <w:r w:rsidRPr="00475925">
        <w:rPr>
          <w:rFonts w:ascii="Arial" w:eastAsia="Times New Roman" w:hAnsi="Arial" w:cs="Arial"/>
          <w:color w:val="212529"/>
          <w:sz w:val="27"/>
          <w:szCs w:val="27"/>
        </w:rPr>
        <w:t xml:space="preserve">. </w:t>
      </w:r>
      <w:proofErr w:type="gramStart"/>
      <w:r w:rsidRPr="00475925">
        <w:rPr>
          <w:rFonts w:ascii="Arial" w:eastAsia="Times New Roman" w:hAnsi="Arial" w:cs="Arial"/>
          <w:color w:val="212529"/>
          <w:sz w:val="27"/>
          <w:szCs w:val="27"/>
        </w:rPr>
        <w:t>A </w:t>
      </w:r>
      <w:r w:rsidRPr="00475925">
        <w:rPr>
          <w:rFonts w:ascii="Arial" w:eastAsia="Times New Roman" w:hAnsi="Arial" w:cs="Arial"/>
          <w:i/>
          <w:iCs/>
          <w:color w:val="212529"/>
          <w:sz w:val="27"/>
          <w:szCs w:val="27"/>
        </w:rPr>
        <w:t>filigree</w:t>
      </w:r>
      <w:proofErr w:type="gramEnd"/>
      <w:r w:rsidRPr="00475925">
        <w:rPr>
          <w:rFonts w:ascii="Arial" w:eastAsia="Times New Roman" w:hAnsi="Arial" w:cs="Arial"/>
          <w:color w:val="212529"/>
          <w:sz w:val="27"/>
          <w:szCs w:val="27"/>
        </w:rPr>
        <w:t> was a gold setting into which the stone was to be placed.</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Once this was completed, the </w:t>
      </w:r>
      <w:r w:rsidRPr="00475925">
        <w:rPr>
          <w:rFonts w:ascii="Arial" w:eastAsia="Times New Roman" w:hAnsi="Arial" w:cs="Arial"/>
          <w:i/>
          <w:iCs/>
          <w:color w:val="212529"/>
          <w:sz w:val="27"/>
          <w:szCs w:val="27"/>
        </w:rPr>
        <w:t>two</w:t>
      </w:r>
      <w:r w:rsidRPr="00475925">
        <w:rPr>
          <w:rFonts w:ascii="Arial" w:eastAsia="Times New Roman" w:hAnsi="Arial" w:cs="Arial"/>
          <w:color w:val="212529"/>
          <w:sz w:val="27"/>
          <w:szCs w:val="27"/>
        </w:rPr>
        <w:t> </w:t>
      </w:r>
      <w:r w:rsidRPr="00475925">
        <w:rPr>
          <w:rFonts w:ascii="Arial" w:eastAsia="Times New Roman" w:hAnsi="Arial" w:cs="Arial"/>
          <w:i/>
          <w:iCs/>
          <w:color w:val="212529"/>
          <w:sz w:val="27"/>
          <w:szCs w:val="27"/>
        </w:rPr>
        <w:t>stones</w:t>
      </w:r>
      <w:r w:rsidRPr="00475925">
        <w:rPr>
          <w:rFonts w:ascii="Arial" w:eastAsia="Times New Roman" w:hAnsi="Arial" w:cs="Arial"/>
          <w:color w:val="212529"/>
          <w:sz w:val="27"/>
          <w:szCs w:val="27"/>
        </w:rPr>
        <w:t> were to be put </w:t>
      </w:r>
      <w:r w:rsidRPr="00475925">
        <w:rPr>
          <w:rFonts w:ascii="Arial" w:eastAsia="Times New Roman" w:hAnsi="Arial" w:cs="Arial"/>
          <w:i/>
          <w:iCs/>
          <w:color w:val="212529"/>
          <w:sz w:val="27"/>
          <w:szCs w:val="27"/>
        </w:rPr>
        <w:t>on the shoulder pieces of the ephod</w:t>
      </w:r>
      <w:r w:rsidRPr="00475925">
        <w:rPr>
          <w:rFonts w:ascii="Arial" w:eastAsia="Times New Roman" w:hAnsi="Arial" w:cs="Arial"/>
          <w:color w:val="212529"/>
          <w:sz w:val="27"/>
          <w:szCs w:val="27"/>
        </w:rPr>
        <w:t>. It seems the </w:t>
      </w:r>
      <w:r w:rsidRPr="00475925">
        <w:rPr>
          <w:rFonts w:ascii="Arial" w:eastAsia="Times New Roman" w:hAnsi="Arial" w:cs="Arial"/>
          <w:i/>
          <w:iCs/>
          <w:color w:val="212529"/>
          <w:sz w:val="27"/>
          <w:szCs w:val="27"/>
        </w:rPr>
        <w:t>two stones </w:t>
      </w:r>
      <w:r w:rsidRPr="00475925">
        <w:rPr>
          <w:rFonts w:ascii="Arial" w:eastAsia="Times New Roman" w:hAnsi="Arial" w:cs="Arial"/>
          <w:color w:val="212529"/>
          <w:sz w:val="27"/>
          <w:szCs w:val="27"/>
        </w:rPr>
        <w:t>would have adorned the same place a modern military officer shows their rank, on their shoulder-piece. They served </w:t>
      </w:r>
      <w:r w:rsidRPr="00475925">
        <w:rPr>
          <w:rFonts w:ascii="Arial" w:eastAsia="Times New Roman" w:hAnsi="Arial" w:cs="Arial"/>
          <w:i/>
          <w:iCs/>
          <w:color w:val="212529"/>
          <w:sz w:val="27"/>
          <w:szCs w:val="27"/>
        </w:rPr>
        <w:t>as stones of memorial for the sons of Israel. </w:t>
      </w:r>
      <w:r w:rsidRPr="00475925">
        <w:rPr>
          <w:rFonts w:ascii="Arial" w:eastAsia="Times New Roman" w:hAnsi="Arial" w:cs="Arial"/>
          <w:color w:val="212529"/>
          <w:sz w:val="27"/>
          <w:szCs w:val="27"/>
        </w:rPr>
        <w:t>God placed importance on Israel remembering its familial heritage, as well as remaining together as a nation.</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Including a master lesson in communication, God again repeats the lesson:</w:t>
      </w:r>
      <w:r w:rsidRPr="00475925">
        <w:rPr>
          <w:rFonts w:ascii="Arial" w:eastAsia="Times New Roman" w:hAnsi="Arial" w:cs="Arial"/>
          <w:i/>
          <w:iCs/>
          <w:color w:val="212529"/>
          <w:sz w:val="27"/>
          <w:szCs w:val="27"/>
        </w:rPr>
        <w:t> and Aaron shall bear their names before the Lord on his two shoulders for a memorial</w:t>
      </w:r>
      <w:r w:rsidRPr="00475925">
        <w:rPr>
          <w:rFonts w:ascii="Arial" w:eastAsia="Times New Roman" w:hAnsi="Arial" w:cs="Arial"/>
          <w:color w:val="212529"/>
          <w:sz w:val="27"/>
          <w:szCs w:val="27"/>
        </w:rPr>
        <w:t>. There may be symbolism here, that when Aaron the high priest went into the Holy of Holies, he represented all twelve tribes before the LORD. They are all being remembered before the LORD. Of course God would not forget them, but this reminds Israel that God chose all of them to be His holy people, all twelve tribes.</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Verse 13 repeats the command to </w:t>
      </w:r>
      <w:r w:rsidRPr="00475925">
        <w:rPr>
          <w:rFonts w:ascii="Arial" w:eastAsia="Times New Roman" w:hAnsi="Arial" w:cs="Arial"/>
          <w:i/>
          <w:iCs/>
          <w:color w:val="212529"/>
          <w:sz w:val="27"/>
          <w:szCs w:val="27"/>
        </w:rPr>
        <w:t>make filigree settings of gold</w:t>
      </w:r>
      <w:r w:rsidRPr="00475925">
        <w:rPr>
          <w:rFonts w:ascii="Arial" w:eastAsia="Times New Roman" w:hAnsi="Arial" w:cs="Arial"/>
          <w:color w:val="212529"/>
          <w:sz w:val="27"/>
          <w:szCs w:val="27"/>
        </w:rPr>
        <w:t>. Adorning the two filigrees were </w:t>
      </w:r>
      <w:r w:rsidRPr="00475925">
        <w:rPr>
          <w:rFonts w:ascii="Arial" w:eastAsia="Times New Roman" w:hAnsi="Arial" w:cs="Arial"/>
          <w:i/>
          <w:iCs/>
          <w:color w:val="212529"/>
          <w:sz w:val="27"/>
          <w:szCs w:val="27"/>
        </w:rPr>
        <w:t>two chains of pure gold</w:t>
      </w:r>
      <w:r w:rsidRPr="00475925">
        <w:rPr>
          <w:rFonts w:ascii="Arial" w:eastAsia="Times New Roman" w:hAnsi="Arial" w:cs="Arial"/>
          <w:color w:val="212529"/>
          <w:sz w:val="27"/>
          <w:szCs w:val="27"/>
        </w:rPr>
        <w:t> which were to be made of </w:t>
      </w:r>
      <w:r w:rsidRPr="00475925">
        <w:rPr>
          <w:rFonts w:ascii="Arial" w:eastAsia="Times New Roman" w:hAnsi="Arial" w:cs="Arial"/>
          <w:i/>
          <w:iCs/>
          <w:color w:val="212529"/>
          <w:sz w:val="27"/>
          <w:szCs w:val="27"/>
        </w:rPr>
        <w:t>twisted cordage work</w:t>
      </w:r>
      <w:r w:rsidRPr="00475925">
        <w:rPr>
          <w:rFonts w:ascii="Arial" w:eastAsia="Times New Roman" w:hAnsi="Arial" w:cs="Arial"/>
          <w:color w:val="212529"/>
          <w:sz w:val="27"/>
          <w:szCs w:val="27"/>
        </w:rPr>
        <w:t>, similar to a braided chain. Then they were to </w:t>
      </w:r>
      <w:r w:rsidRPr="00475925">
        <w:rPr>
          <w:rFonts w:ascii="Arial" w:eastAsia="Times New Roman" w:hAnsi="Arial" w:cs="Arial"/>
          <w:i/>
          <w:iCs/>
          <w:color w:val="212529"/>
          <w:sz w:val="27"/>
          <w:szCs w:val="27"/>
        </w:rPr>
        <w:t>put the corded chains on the filigree settings</w:t>
      </w:r>
      <w:r w:rsidRPr="00475925">
        <w:rPr>
          <w:rFonts w:ascii="Arial" w:eastAsia="Times New Roman" w:hAnsi="Arial" w:cs="Arial"/>
          <w:color w:val="212529"/>
          <w:sz w:val="27"/>
          <w:szCs w:val="27"/>
        </w:rPr>
        <w: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The </w:t>
      </w:r>
      <w:r w:rsidRPr="00475925">
        <w:rPr>
          <w:rFonts w:ascii="Arial" w:eastAsia="Times New Roman" w:hAnsi="Arial" w:cs="Arial"/>
          <w:i/>
          <w:iCs/>
          <w:color w:val="212529"/>
          <w:sz w:val="27"/>
          <w:szCs w:val="27"/>
        </w:rPr>
        <w:t>ephod</w:t>
      </w:r>
      <w:r w:rsidRPr="00475925">
        <w:rPr>
          <w:rFonts w:ascii="Arial" w:eastAsia="Times New Roman" w:hAnsi="Arial" w:cs="Arial"/>
          <w:color w:val="212529"/>
          <w:sz w:val="27"/>
          <w:szCs w:val="27"/>
        </w:rPr>
        <w:t> probably served several roles:</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It might have represented God covering the sinfulness of the priest with His grace, while he was in the LORD’s presence.</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It was a beautiful piece of clothing, probably designed to reflect the beauty of the LORD Himself.</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Because of the stones with the names of the twelve tribes on the ephod, the high priest wore the ephod when making intercession for the people. Thus, the ephod could be associated with the intercessory role of the high priest.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color w:val="212529"/>
          <w:sz w:val="27"/>
          <w:szCs w:val="27"/>
        </w:rPr>
        <w:t>Now, Jesus Christ is the High Priest of all who believe in Him for everlasting life (</w:t>
      </w:r>
      <w:hyperlink r:id="rId7" w:tgtFrame="BLB_NW" w:history="1">
        <w:r w:rsidRPr="00475925">
          <w:rPr>
            <w:rFonts w:ascii="Arial" w:eastAsia="Times New Roman" w:hAnsi="Arial" w:cs="Arial"/>
            <w:color w:val="525DDC"/>
            <w:sz w:val="27"/>
            <w:szCs w:val="27"/>
          </w:rPr>
          <w:t>Heb. 2:17</w:t>
        </w:r>
      </w:hyperlink>
      <w:r w:rsidRPr="00475925">
        <w:rPr>
          <w:rFonts w:ascii="Arial" w:eastAsia="Times New Roman" w:hAnsi="Arial" w:cs="Arial"/>
          <w:color w:val="212529"/>
          <w:sz w:val="27"/>
          <w:szCs w:val="27"/>
        </w:rPr>
        <w:t>; </w:t>
      </w:r>
      <w:hyperlink r:id="rId8" w:tgtFrame="BLB_NW" w:history="1">
        <w:r w:rsidRPr="00475925">
          <w:rPr>
            <w:rFonts w:ascii="Arial" w:eastAsia="Times New Roman" w:hAnsi="Arial" w:cs="Arial"/>
            <w:color w:val="525DDC"/>
            <w:sz w:val="27"/>
            <w:szCs w:val="27"/>
          </w:rPr>
          <w:t>3:1</w:t>
        </w:r>
      </w:hyperlink>
      <w:r w:rsidRPr="00475925">
        <w:rPr>
          <w:rFonts w:ascii="Arial" w:eastAsia="Times New Roman" w:hAnsi="Arial" w:cs="Arial"/>
          <w:color w:val="212529"/>
          <w:sz w:val="27"/>
          <w:szCs w:val="27"/>
        </w:rPr>
        <w:t>; </w:t>
      </w:r>
      <w:hyperlink r:id="rId9" w:tgtFrame="BLB_NW" w:history="1">
        <w:r w:rsidRPr="00475925">
          <w:rPr>
            <w:rFonts w:ascii="Arial" w:eastAsia="Times New Roman" w:hAnsi="Arial" w:cs="Arial"/>
            <w:color w:val="525DDC"/>
            <w:sz w:val="27"/>
            <w:szCs w:val="27"/>
          </w:rPr>
          <w:t>4:14</w:t>
        </w:r>
      </w:hyperlink>
      <w:r w:rsidRPr="00475925">
        <w:rPr>
          <w:rFonts w:ascii="Arial" w:eastAsia="Times New Roman" w:hAnsi="Arial" w:cs="Arial"/>
          <w:color w:val="212529"/>
          <w:sz w:val="27"/>
          <w:szCs w:val="27"/>
        </w:rPr>
        <w:t>; </w:t>
      </w:r>
      <w:hyperlink r:id="rId10" w:tgtFrame="BLB_NW" w:history="1">
        <w:r w:rsidRPr="00475925">
          <w:rPr>
            <w:rFonts w:ascii="Arial" w:eastAsia="Times New Roman" w:hAnsi="Arial" w:cs="Arial"/>
            <w:color w:val="525DDC"/>
            <w:sz w:val="27"/>
            <w:szCs w:val="27"/>
          </w:rPr>
          <w:t>8:1</w:t>
        </w:r>
      </w:hyperlink>
      <w:r w:rsidRPr="00475925">
        <w:rPr>
          <w:rFonts w:ascii="Arial" w:eastAsia="Times New Roman" w:hAnsi="Arial" w:cs="Arial"/>
          <w:color w:val="212529"/>
          <w:sz w:val="27"/>
          <w:szCs w:val="27"/>
        </w:rPr>
        <w:t>; </w:t>
      </w:r>
      <w:hyperlink r:id="rId11" w:tgtFrame="BLB_NW" w:history="1">
        <w:r w:rsidRPr="00475925">
          <w:rPr>
            <w:rFonts w:ascii="Arial" w:eastAsia="Times New Roman" w:hAnsi="Arial" w:cs="Arial"/>
            <w:color w:val="525DDC"/>
            <w:sz w:val="27"/>
            <w:szCs w:val="27"/>
          </w:rPr>
          <w:t>9:11</w:t>
        </w:r>
      </w:hyperlink>
      <w:r w:rsidRPr="00475925">
        <w:rPr>
          <w:rFonts w:ascii="Arial" w:eastAsia="Times New Roman" w:hAnsi="Arial" w:cs="Arial"/>
          <w:color w:val="212529"/>
          <w:sz w:val="27"/>
          <w:szCs w:val="27"/>
        </w:rPr>
        <w:t> et al.), and He intercedes for us before the Father on our behalf (</w:t>
      </w:r>
      <w:hyperlink r:id="rId12" w:tgtFrame="BLB_NW" w:history="1">
        <w:r w:rsidRPr="00475925">
          <w:rPr>
            <w:rFonts w:ascii="Arial" w:eastAsia="Times New Roman" w:hAnsi="Arial" w:cs="Arial"/>
            <w:color w:val="525DDC"/>
            <w:sz w:val="27"/>
            <w:szCs w:val="27"/>
          </w:rPr>
          <w:t>Heb. 7:24 – 28</w:t>
        </w:r>
      </w:hyperlink>
      <w:r w:rsidRPr="00475925">
        <w:rPr>
          <w:rFonts w:ascii="Arial" w:eastAsia="Times New Roman" w:hAnsi="Arial" w:cs="Arial"/>
          <w:color w:val="212529"/>
          <w:sz w:val="27"/>
          <w:szCs w:val="27"/>
        </w:rPr>
        <w:t>).</w:t>
      </w:r>
    </w:p>
    <w:p w:rsidR="00475925" w:rsidRPr="00475925" w:rsidRDefault="00475925" w:rsidP="00475925">
      <w:pPr>
        <w:shd w:val="clear" w:color="auto" w:fill="FFFFFF"/>
        <w:spacing w:after="100" w:afterAutospacing="1" w:line="240" w:lineRule="auto"/>
        <w:rPr>
          <w:rFonts w:ascii="Arial" w:eastAsia="Times New Roman" w:hAnsi="Arial" w:cs="Arial"/>
          <w:color w:val="212529"/>
          <w:sz w:val="27"/>
          <w:szCs w:val="27"/>
        </w:rPr>
      </w:pPr>
      <w:r w:rsidRPr="00475925">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bookmarkStart w:id="0" w:name="_GoBack"/>
      <w:bookmarkEnd w:id="0"/>
      <w:r w:rsidRPr="00475925">
        <w:rPr>
          <w:rFonts w:ascii="Arial" w:eastAsia="Times New Roman" w:hAnsi="Arial" w:cs="Arial"/>
          <w:color w:val="212529"/>
          <w:sz w:val="27"/>
          <w:szCs w:val="27"/>
        </w:rPr>
        <w:br/>
      </w:r>
      <w:r w:rsidRPr="00475925">
        <w:rPr>
          <w:rFonts w:ascii="Arial" w:eastAsia="Times New Roman" w:hAnsi="Arial" w:cs="Arial"/>
          <w:color w:val="212529"/>
          <w:sz w:val="27"/>
          <w:szCs w:val="27"/>
        </w:rPr>
        <w:br/>
      </w:r>
      <w:r w:rsidRPr="00475925">
        <w:rPr>
          <w:rFonts w:ascii="Arial" w:eastAsia="Times New Roman" w:hAnsi="Arial" w:cs="Arial"/>
          <w:b/>
          <w:bCs/>
          <w:color w:val="212529"/>
          <w:sz w:val="20"/>
          <w:szCs w:val="20"/>
          <w:vertAlign w:val="superscript"/>
        </w:rPr>
        <w:t>6</w:t>
      </w:r>
      <w:r w:rsidRPr="00475925">
        <w:rPr>
          <w:rFonts w:ascii="Arial" w:eastAsia="Times New Roman" w:hAnsi="Arial" w:cs="Arial"/>
          <w:b/>
          <w:bCs/>
          <w:color w:val="212529"/>
          <w:sz w:val="27"/>
          <w:szCs w:val="27"/>
        </w:rPr>
        <w:t> “They shall also make the ephod of gold, of blue and purple and scarlet material and fine twisted linen, the work of the skillful workman. </w:t>
      </w:r>
      <w:r w:rsidRPr="00475925">
        <w:rPr>
          <w:rFonts w:ascii="Arial" w:eastAsia="Times New Roman" w:hAnsi="Arial" w:cs="Arial"/>
          <w:b/>
          <w:bCs/>
          <w:color w:val="212529"/>
          <w:sz w:val="20"/>
          <w:szCs w:val="20"/>
          <w:vertAlign w:val="superscript"/>
        </w:rPr>
        <w:t>7</w:t>
      </w:r>
      <w:r w:rsidRPr="00475925">
        <w:rPr>
          <w:rFonts w:ascii="Arial" w:eastAsia="Times New Roman" w:hAnsi="Arial" w:cs="Arial"/>
          <w:b/>
          <w:bCs/>
          <w:color w:val="212529"/>
          <w:sz w:val="27"/>
          <w:szCs w:val="27"/>
        </w:rPr>
        <w:t> It shall have two shoulder pieces joined to its two ends, that it may be joined. </w:t>
      </w:r>
      <w:r w:rsidRPr="00475925">
        <w:rPr>
          <w:rFonts w:ascii="Arial" w:eastAsia="Times New Roman" w:hAnsi="Arial" w:cs="Arial"/>
          <w:b/>
          <w:bCs/>
          <w:color w:val="212529"/>
          <w:sz w:val="20"/>
          <w:szCs w:val="20"/>
          <w:vertAlign w:val="superscript"/>
        </w:rPr>
        <w:t>8</w:t>
      </w:r>
      <w:r w:rsidRPr="00475925">
        <w:rPr>
          <w:rFonts w:ascii="Arial" w:eastAsia="Times New Roman" w:hAnsi="Arial" w:cs="Arial"/>
          <w:b/>
          <w:bCs/>
          <w:color w:val="212529"/>
          <w:sz w:val="27"/>
          <w:szCs w:val="27"/>
        </w:rPr>
        <w:t> The skillfully woven band, which is on it, shall be like its workmanship, of the same material: of gold, of blue and purple and scarlet material and fine twisted linen. </w:t>
      </w:r>
      <w:r w:rsidRPr="00475925">
        <w:rPr>
          <w:rFonts w:ascii="Arial" w:eastAsia="Times New Roman" w:hAnsi="Arial" w:cs="Arial"/>
          <w:b/>
          <w:bCs/>
          <w:color w:val="212529"/>
          <w:sz w:val="20"/>
          <w:szCs w:val="20"/>
          <w:vertAlign w:val="superscript"/>
        </w:rPr>
        <w:t>9</w:t>
      </w:r>
      <w:r w:rsidRPr="00475925">
        <w:rPr>
          <w:rFonts w:ascii="Arial" w:eastAsia="Times New Roman" w:hAnsi="Arial" w:cs="Arial"/>
          <w:b/>
          <w:bCs/>
          <w:color w:val="212529"/>
          <w:sz w:val="27"/>
          <w:szCs w:val="27"/>
        </w:rPr>
        <w:t> You shall take two onyx stones and engrave on them the names of the sons of Israel, </w:t>
      </w:r>
      <w:r w:rsidRPr="00475925">
        <w:rPr>
          <w:rFonts w:ascii="Arial" w:eastAsia="Times New Roman" w:hAnsi="Arial" w:cs="Arial"/>
          <w:b/>
          <w:bCs/>
          <w:color w:val="212529"/>
          <w:sz w:val="20"/>
          <w:szCs w:val="20"/>
          <w:vertAlign w:val="superscript"/>
        </w:rPr>
        <w:t>10</w:t>
      </w:r>
      <w:r w:rsidRPr="00475925">
        <w:rPr>
          <w:rFonts w:ascii="Arial" w:eastAsia="Times New Roman" w:hAnsi="Arial" w:cs="Arial"/>
          <w:b/>
          <w:bCs/>
          <w:color w:val="212529"/>
          <w:sz w:val="27"/>
          <w:szCs w:val="27"/>
        </w:rPr>
        <w:t> six of their names on the one stone and the names of the remaining six on the other stone, according to their birth. </w:t>
      </w:r>
      <w:r w:rsidRPr="00475925">
        <w:rPr>
          <w:rFonts w:ascii="Arial" w:eastAsia="Times New Roman" w:hAnsi="Arial" w:cs="Arial"/>
          <w:b/>
          <w:bCs/>
          <w:color w:val="212529"/>
          <w:sz w:val="20"/>
          <w:szCs w:val="20"/>
          <w:vertAlign w:val="superscript"/>
        </w:rPr>
        <w:t>11</w:t>
      </w:r>
      <w:r w:rsidRPr="00475925">
        <w:rPr>
          <w:rFonts w:ascii="Arial" w:eastAsia="Times New Roman" w:hAnsi="Arial" w:cs="Arial"/>
          <w:b/>
          <w:bCs/>
          <w:color w:val="212529"/>
          <w:sz w:val="27"/>
          <w:szCs w:val="27"/>
        </w:rPr>
        <w:t> As a jeweler engraves a signet, you shall engrave the two stones according to the names of the sons of Israel; you shall set them in filigree settings of gold. </w:t>
      </w:r>
      <w:r w:rsidRPr="00475925">
        <w:rPr>
          <w:rFonts w:ascii="Arial" w:eastAsia="Times New Roman" w:hAnsi="Arial" w:cs="Arial"/>
          <w:b/>
          <w:bCs/>
          <w:color w:val="212529"/>
          <w:sz w:val="20"/>
          <w:szCs w:val="20"/>
          <w:vertAlign w:val="superscript"/>
        </w:rPr>
        <w:t>12</w:t>
      </w:r>
      <w:r w:rsidRPr="00475925">
        <w:rPr>
          <w:rFonts w:ascii="Arial" w:eastAsia="Times New Roman" w:hAnsi="Arial" w:cs="Arial"/>
          <w:b/>
          <w:bCs/>
          <w:color w:val="212529"/>
          <w:sz w:val="27"/>
          <w:szCs w:val="27"/>
        </w:rPr>
        <w:t> You shall put the two stones on the shoulder pieces of the ephod, as stones of memorial for the sons of Israel, and Aaron shall bear their names before the Lord on his two shoulders for a memorial. </w:t>
      </w:r>
      <w:r w:rsidRPr="00475925">
        <w:rPr>
          <w:rFonts w:ascii="Arial" w:eastAsia="Times New Roman" w:hAnsi="Arial" w:cs="Arial"/>
          <w:b/>
          <w:bCs/>
          <w:color w:val="212529"/>
          <w:sz w:val="20"/>
          <w:szCs w:val="20"/>
          <w:vertAlign w:val="superscript"/>
        </w:rPr>
        <w:t>13</w:t>
      </w:r>
      <w:r w:rsidRPr="00475925">
        <w:rPr>
          <w:rFonts w:ascii="Arial" w:eastAsia="Times New Roman" w:hAnsi="Arial" w:cs="Arial"/>
          <w:b/>
          <w:bCs/>
          <w:color w:val="212529"/>
          <w:sz w:val="27"/>
          <w:szCs w:val="27"/>
        </w:rPr>
        <w:t> You shall make filigree settings of gold, </w:t>
      </w:r>
      <w:r w:rsidRPr="00475925">
        <w:rPr>
          <w:rFonts w:ascii="Arial" w:eastAsia="Times New Roman" w:hAnsi="Arial" w:cs="Arial"/>
          <w:b/>
          <w:bCs/>
          <w:color w:val="212529"/>
          <w:sz w:val="20"/>
          <w:szCs w:val="20"/>
          <w:vertAlign w:val="superscript"/>
        </w:rPr>
        <w:t>14</w:t>
      </w:r>
      <w:r w:rsidRPr="00475925">
        <w:rPr>
          <w:rFonts w:ascii="Arial" w:eastAsia="Times New Roman" w:hAnsi="Arial" w:cs="Arial"/>
          <w:b/>
          <w:bCs/>
          <w:color w:val="212529"/>
          <w:sz w:val="27"/>
          <w:szCs w:val="27"/>
        </w:rPr>
        <w:t> and two chains of pure gold; you shall make them of twisted cordage work, and you shall put the corded chains on the filigree settings.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25"/>
    <w:rsid w:val="0047592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2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75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925"/>
    <w:rPr>
      <w:i/>
      <w:iCs/>
    </w:rPr>
  </w:style>
  <w:style w:type="paragraph" w:styleId="NormalWeb">
    <w:name w:val="Normal (Web)"/>
    <w:basedOn w:val="Normal"/>
    <w:uiPriority w:val="99"/>
    <w:semiHidden/>
    <w:unhideWhenUsed/>
    <w:rsid w:val="00475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5925"/>
    <w:rPr>
      <w:color w:val="0000FF"/>
      <w:u w:val="single"/>
    </w:rPr>
  </w:style>
  <w:style w:type="character" w:styleId="Strong">
    <w:name w:val="Strong"/>
    <w:basedOn w:val="DefaultParagraphFont"/>
    <w:uiPriority w:val="22"/>
    <w:qFormat/>
    <w:rsid w:val="00475925"/>
    <w:rPr>
      <w:b/>
      <w:bCs/>
    </w:rPr>
  </w:style>
  <w:style w:type="paragraph" w:styleId="BalloonText">
    <w:name w:val="Balloon Text"/>
    <w:basedOn w:val="Normal"/>
    <w:link w:val="BalloonTextChar"/>
    <w:uiPriority w:val="99"/>
    <w:semiHidden/>
    <w:unhideWhenUsed/>
    <w:rsid w:val="0047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2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75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925"/>
    <w:rPr>
      <w:i/>
      <w:iCs/>
    </w:rPr>
  </w:style>
  <w:style w:type="paragraph" w:styleId="NormalWeb">
    <w:name w:val="Normal (Web)"/>
    <w:basedOn w:val="Normal"/>
    <w:uiPriority w:val="99"/>
    <w:semiHidden/>
    <w:unhideWhenUsed/>
    <w:rsid w:val="00475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5925"/>
    <w:rPr>
      <w:color w:val="0000FF"/>
      <w:u w:val="single"/>
    </w:rPr>
  </w:style>
  <w:style w:type="character" w:styleId="Strong">
    <w:name w:val="Strong"/>
    <w:basedOn w:val="DefaultParagraphFont"/>
    <w:uiPriority w:val="22"/>
    <w:qFormat/>
    <w:rsid w:val="00475925"/>
    <w:rPr>
      <w:b/>
      <w:bCs/>
    </w:rPr>
  </w:style>
  <w:style w:type="paragraph" w:styleId="BalloonText">
    <w:name w:val="Balloon Text"/>
    <w:basedOn w:val="Normal"/>
    <w:link w:val="BalloonTextChar"/>
    <w:uiPriority w:val="99"/>
    <w:semiHidden/>
    <w:unhideWhenUsed/>
    <w:rsid w:val="0047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6755">
      <w:bodyDiv w:val="1"/>
      <w:marLeft w:val="0"/>
      <w:marRight w:val="0"/>
      <w:marTop w:val="0"/>
      <w:marBottom w:val="0"/>
      <w:divBdr>
        <w:top w:val="none" w:sz="0" w:space="0" w:color="auto"/>
        <w:left w:val="none" w:sz="0" w:space="0" w:color="auto"/>
        <w:bottom w:val="none" w:sz="0" w:space="0" w:color="auto"/>
        <w:right w:val="none" w:sz="0" w:space="0" w:color="auto"/>
      </w:divBdr>
      <w:divsChild>
        <w:div w:id="20919274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3.1&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Heb.+2.17&amp;t=NASB95" TargetMode="External"/><Relationship Id="rId12" Type="http://schemas.openxmlformats.org/officeDocument/2006/relationships/hyperlink" Target="https://www.blueletterbible.org/search/preSearch.cfm?Criteria=Heb.+7.24+%E2%80%93+2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21.8&amp;t=NASB95" TargetMode="External"/><Relationship Id="rId11" Type="http://schemas.openxmlformats.org/officeDocument/2006/relationships/hyperlink" Target="https://www.blueletterbible.org/search/preSearch.cfm?Criteria=Heb+9.11&amp;t=NASB95" TargetMode="External"/><Relationship Id="rId5" Type="http://schemas.openxmlformats.org/officeDocument/2006/relationships/hyperlink" Target="https://thebiblesays.com/commentary/exod/exod-28/exodus-286-14/" TargetMode="External"/><Relationship Id="rId10" Type="http://schemas.openxmlformats.org/officeDocument/2006/relationships/hyperlink" Target="https://www.blueletterbible.org/search/preSearch.cfm?Criteria=Heb+8.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4.1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2022-06-29T04:05:00Z</dcterms:created>
  <dcterms:modified xsi:type="dcterms:W3CDTF">2022-06-29T04:06:00Z</dcterms:modified>
</cp:coreProperties>
</file>