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AF" w:rsidRPr="00395DAF" w:rsidRDefault="00395DAF" w:rsidP="00395DA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95DAF">
        <w:rPr>
          <w:rFonts w:ascii="Times New Roman" w:eastAsia="Times New Roman" w:hAnsi="Times New Roman" w:cs="Times New Roman"/>
          <w:b/>
          <w:bCs/>
          <w:color w:val="212529"/>
          <w:kern w:val="36"/>
          <w:sz w:val="48"/>
          <w:szCs w:val="48"/>
        </w:rPr>
        <w:t>Exodus 30:34-38</w:t>
      </w:r>
    </w:p>
    <w:p w:rsidR="00395DAF" w:rsidRDefault="00395DAF" w:rsidP="00395DA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https://thebiblesays.com/commentary/exod/exod-30/exodus-3034-38/</w:t>
        </w:r>
      </w:hyperlink>
    </w:p>
    <w:p w:rsidR="00395DAF" w:rsidRPr="00395DAF" w:rsidRDefault="00395DAF" w:rsidP="00395DAF">
      <w:pPr>
        <w:shd w:val="clear" w:color="auto" w:fill="FFFFFF"/>
        <w:spacing w:before="450" w:after="100" w:afterAutospacing="1" w:line="240" w:lineRule="auto"/>
        <w:jc w:val="center"/>
        <w:rPr>
          <w:rFonts w:ascii="Arial" w:eastAsia="Times New Roman" w:hAnsi="Arial" w:cs="Arial"/>
          <w:color w:val="212529"/>
          <w:sz w:val="27"/>
          <w:szCs w:val="27"/>
        </w:rPr>
      </w:pPr>
      <w:r w:rsidRPr="00395DAF">
        <w:rPr>
          <w:rFonts w:ascii="Arial" w:eastAsia="Times New Roman" w:hAnsi="Arial" w:cs="Arial"/>
          <w:i/>
          <w:iCs/>
          <w:color w:val="212529"/>
          <w:sz w:val="27"/>
          <w:szCs w:val="27"/>
        </w:rPr>
        <w:t>The LORD describes how to make the incense, its use, and the demand for complete obedience.</w:t>
      </w:r>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color w:val="212529"/>
          <w:sz w:val="27"/>
          <w:szCs w:val="27"/>
        </w:rPr>
        <w:t>The next thing that </w:t>
      </w:r>
      <w:r w:rsidRPr="00395DAF">
        <w:rPr>
          <w:rFonts w:ascii="Arial" w:eastAsia="Times New Roman" w:hAnsi="Arial" w:cs="Arial"/>
          <w:i/>
          <w:iCs/>
          <w:color w:val="212529"/>
          <w:sz w:val="27"/>
          <w:szCs w:val="27"/>
        </w:rPr>
        <w:t>the Lord said to Moses</w:t>
      </w:r>
      <w:r w:rsidRPr="00395DAF">
        <w:rPr>
          <w:rFonts w:ascii="Arial" w:eastAsia="Times New Roman" w:hAnsi="Arial" w:cs="Arial"/>
          <w:color w:val="212529"/>
          <w:sz w:val="27"/>
          <w:szCs w:val="27"/>
        </w:rPr>
        <w:t> concerned how to make the incense that was to be burned within the tabernacle. He told Moses to </w:t>
      </w:r>
      <w:r w:rsidRPr="00395DAF">
        <w:rPr>
          <w:rFonts w:ascii="Arial" w:eastAsia="Times New Roman" w:hAnsi="Arial" w:cs="Arial"/>
          <w:i/>
          <w:iCs/>
          <w:color w:val="212529"/>
          <w:sz w:val="27"/>
          <w:szCs w:val="27"/>
        </w:rPr>
        <w:t xml:space="preserve">take for </w:t>
      </w:r>
      <w:proofErr w:type="gramStart"/>
      <w:r w:rsidRPr="00395DAF">
        <w:rPr>
          <w:rFonts w:ascii="Arial" w:eastAsia="Times New Roman" w:hAnsi="Arial" w:cs="Arial"/>
          <w:i/>
          <w:iCs/>
          <w:color w:val="212529"/>
          <w:sz w:val="27"/>
          <w:szCs w:val="27"/>
        </w:rPr>
        <w:t>yourself</w:t>
      </w:r>
      <w:proofErr w:type="gramEnd"/>
      <w:r w:rsidRPr="00395DAF">
        <w:rPr>
          <w:rFonts w:ascii="Arial" w:eastAsia="Times New Roman" w:hAnsi="Arial" w:cs="Arial"/>
          <w:i/>
          <w:iCs/>
          <w:color w:val="212529"/>
          <w:sz w:val="27"/>
          <w:szCs w:val="27"/>
        </w:rPr>
        <w:t xml:space="preserve"> spices, </w:t>
      </w:r>
      <w:proofErr w:type="spellStart"/>
      <w:r w:rsidRPr="00395DAF">
        <w:rPr>
          <w:rFonts w:ascii="Arial" w:eastAsia="Times New Roman" w:hAnsi="Arial" w:cs="Arial"/>
          <w:i/>
          <w:iCs/>
          <w:color w:val="212529"/>
          <w:sz w:val="27"/>
          <w:szCs w:val="27"/>
        </w:rPr>
        <w:t>stacte</w:t>
      </w:r>
      <w:proofErr w:type="spellEnd"/>
      <w:r w:rsidRPr="00395DAF">
        <w:rPr>
          <w:rFonts w:ascii="Arial" w:eastAsia="Times New Roman" w:hAnsi="Arial" w:cs="Arial"/>
          <w:i/>
          <w:iCs/>
          <w:color w:val="212529"/>
          <w:sz w:val="27"/>
          <w:szCs w:val="27"/>
        </w:rPr>
        <w:t xml:space="preserve"> and </w:t>
      </w:r>
      <w:proofErr w:type="spellStart"/>
      <w:r w:rsidRPr="00395DAF">
        <w:rPr>
          <w:rFonts w:ascii="Arial" w:eastAsia="Times New Roman" w:hAnsi="Arial" w:cs="Arial"/>
          <w:i/>
          <w:iCs/>
          <w:color w:val="212529"/>
          <w:sz w:val="27"/>
          <w:szCs w:val="27"/>
        </w:rPr>
        <w:t>onycha</w:t>
      </w:r>
      <w:proofErr w:type="spellEnd"/>
      <w:r w:rsidRPr="00395DAF">
        <w:rPr>
          <w:rFonts w:ascii="Arial" w:eastAsia="Times New Roman" w:hAnsi="Arial" w:cs="Arial"/>
          <w:i/>
          <w:iCs/>
          <w:color w:val="212529"/>
          <w:sz w:val="27"/>
          <w:szCs w:val="27"/>
        </w:rPr>
        <w:t xml:space="preserve"> and galbanum, spices with pure frankincense</w:t>
      </w:r>
      <w:r w:rsidRPr="00395DAF">
        <w:rPr>
          <w:rFonts w:ascii="Arial" w:eastAsia="Times New Roman" w:hAnsi="Arial" w:cs="Arial"/>
          <w:color w:val="212529"/>
          <w:sz w:val="27"/>
          <w:szCs w:val="27"/>
        </w:rPr>
        <w:t>. The three spices, </w:t>
      </w:r>
      <w:proofErr w:type="spellStart"/>
      <w:r w:rsidRPr="00395DAF">
        <w:rPr>
          <w:rFonts w:ascii="Arial" w:eastAsia="Times New Roman" w:hAnsi="Arial" w:cs="Arial"/>
          <w:i/>
          <w:iCs/>
          <w:color w:val="212529"/>
          <w:sz w:val="27"/>
          <w:szCs w:val="27"/>
        </w:rPr>
        <w:t>stacte</w:t>
      </w:r>
      <w:proofErr w:type="spellEnd"/>
      <w:r w:rsidRPr="00395DAF">
        <w:rPr>
          <w:rFonts w:ascii="Arial" w:eastAsia="Times New Roman" w:hAnsi="Arial" w:cs="Arial"/>
          <w:color w:val="212529"/>
          <w:sz w:val="27"/>
          <w:szCs w:val="27"/>
        </w:rPr>
        <w:t> and </w:t>
      </w:r>
      <w:proofErr w:type="spellStart"/>
      <w:r w:rsidRPr="00395DAF">
        <w:rPr>
          <w:rFonts w:ascii="Arial" w:eastAsia="Times New Roman" w:hAnsi="Arial" w:cs="Arial"/>
          <w:i/>
          <w:iCs/>
          <w:color w:val="212529"/>
          <w:sz w:val="27"/>
          <w:szCs w:val="27"/>
        </w:rPr>
        <w:t>onycha</w:t>
      </w:r>
      <w:proofErr w:type="spellEnd"/>
      <w:r w:rsidRPr="00395DAF">
        <w:rPr>
          <w:rFonts w:ascii="Arial" w:eastAsia="Times New Roman" w:hAnsi="Arial" w:cs="Arial"/>
          <w:color w:val="212529"/>
          <w:sz w:val="27"/>
          <w:szCs w:val="27"/>
        </w:rPr>
        <w:t> and </w:t>
      </w:r>
      <w:r w:rsidRPr="00395DAF">
        <w:rPr>
          <w:rFonts w:ascii="Arial" w:eastAsia="Times New Roman" w:hAnsi="Arial" w:cs="Arial"/>
          <w:i/>
          <w:iCs/>
          <w:color w:val="212529"/>
          <w:sz w:val="27"/>
          <w:szCs w:val="27"/>
        </w:rPr>
        <w:t>galbanum </w:t>
      </w:r>
      <w:r w:rsidRPr="00395DAF">
        <w:rPr>
          <w:rFonts w:ascii="Arial" w:eastAsia="Times New Roman" w:hAnsi="Arial" w:cs="Arial"/>
          <w:color w:val="212529"/>
          <w:sz w:val="27"/>
          <w:szCs w:val="27"/>
        </w:rPr>
        <w:t>are difficult to identify. The word for </w:t>
      </w:r>
      <w:r w:rsidRPr="00395DAF">
        <w:rPr>
          <w:rFonts w:ascii="Arial" w:eastAsia="Times New Roman" w:hAnsi="Arial" w:cs="Arial"/>
          <w:i/>
          <w:iCs/>
          <w:color w:val="212529"/>
          <w:sz w:val="27"/>
          <w:szCs w:val="27"/>
        </w:rPr>
        <w:t>stacte</w:t>
      </w:r>
      <w:r w:rsidRPr="00395DAF">
        <w:rPr>
          <w:rFonts w:ascii="Arial" w:eastAsia="Times New Roman" w:hAnsi="Arial" w:cs="Arial"/>
          <w:color w:val="212529"/>
          <w:sz w:val="27"/>
          <w:szCs w:val="27"/>
        </w:rPr>
        <w:t> (Heb. “</w:t>
      </w:r>
      <w:proofErr w:type="spellStart"/>
      <w:r w:rsidRPr="00395DAF">
        <w:rPr>
          <w:rFonts w:ascii="Arial" w:eastAsia="Times New Roman" w:hAnsi="Arial" w:cs="Arial"/>
          <w:color w:val="212529"/>
          <w:sz w:val="27"/>
          <w:szCs w:val="27"/>
        </w:rPr>
        <w:t>natap</w:t>
      </w:r>
      <w:proofErr w:type="spellEnd"/>
      <w:r w:rsidRPr="00395DAF">
        <w:rPr>
          <w:rFonts w:ascii="Arial" w:eastAsia="Times New Roman" w:hAnsi="Arial" w:cs="Arial"/>
          <w:color w:val="212529"/>
          <w:sz w:val="27"/>
          <w:szCs w:val="27"/>
        </w:rPr>
        <w:t>”) can mean “drop”, implying that it was a kind of resin that oozed from a tree or a plant. </w:t>
      </w:r>
      <w:proofErr w:type="spellStart"/>
      <w:r w:rsidRPr="00395DAF">
        <w:rPr>
          <w:rFonts w:ascii="Arial" w:eastAsia="Times New Roman" w:hAnsi="Arial" w:cs="Arial"/>
          <w:i/>
          <w:iCs/>
          <w:color w:val="212529"/>
          <w:sz w:val="27"/>
          <w:szCs w:val="27"/>
        </w:rPr>
        <w:t>Onycha</w:t>
      </w:r>
      <w:proofErr w:type="spellEnd"/>
      <w:r w:rsidRPr="00395DAF">
        <w:rPr>
          <w:rFonts w:ascii="Arial" w:eastAsia="Times New Roman" w:hAnsi="Arial" w:cs="Arial"/>
          <w:color w:val="212529"/>
          <w:sz w:val="27"/>
          <w:szCs w:val="27"/>
        </w:rPr>
        <w:t> (Heb. “</w:t>
      </w:r>
      <w:proofErr w:type="spellStart"/>
      <w:r w:rsidRPr="00395DAF">
        <w:rPr>
          <w:rFonts w:ascii="Arial" w:eastAsia="Times New Roman" w:hAnsi="Arial" w:cs="Arial"/>
          <w:color w:val="212529"/>
          <w:sz w:val="27"/>
          <w:szCs w:val="27"/>
        </w:rPr>
        <w:t>shekheleth</w:t>
      </w:r>
      <w:proofErr w:type="spellEnd"/>
      <w:r w:rsidRPr="00395DAF">
        <w:rPr>
          <w:rFonts w:ascii="Arial" w:eastAsia="Times New Roman" w:hAnsi="Arial" w:cs="Arial"/>
          <w:color w:val="212529"/>
          <w:sz w:val="27"/>
          <w:szCs w:val="27"/>
        </w:rPr>
        <w:t>,” used only here in the Old Testament) is thought by some to be an excretion from a sea creature such as a mollusk. </w:t>
      </w:r>
      <w:r w:rsidRPr="00395DAF">
        <w:rPr>
          <w:rFonts w:ascii="Arial" w:eastAsia="Times New Roman" w:hAnsi="Arial" w:cs="Arial"/>
          <w:i/>
          <w:iCs/>
          <w:color w:val="212529"/>
          <w:sz w:val="27"/>
          <w:szCs w:val="27"/>
        </w:rPr>
        <w:t>Galbanum</w:t>
      </w:r>
      <w:r w:rsidRPr="00395DAF">
        <w:rPr>
          <w:rFonts w:ascii="Arial" w:eastAsia="Times New Roman" w:hAnsi="Arial" w:cs="Arial"/>
          <w:color w:val="212529"/>
          <w:sz w:val="27"/>
          <w:szCs w:val="27"/>
        </w:rPr>
        <w:t> (Heb. “</w:t>
      </w:r>
      <w:proofErr w:type="spellStart"/>
      <w:r w:rsidRPr="00395DAF">
        <w:rPr>
          <w:rFonts w:ascii="Arial" w:eastAsia="Times New Roman" w:hAnsi="Arial" w:cs="Arial"/>
          <w:color w:val="212529"/>
          <w:sz w:val="27"/>
          <w:szCs w:val="27"/>
        </w:rPr>
        <w:t>khelbenah</w:t>
      </w:r>
      <w:proofErr w:type="spellEnd"/>
      <w:r w:rsidRPr="00395DAF">
        <w:rPr>
          <w:rFonts w:ascii="Arial" w:eastAsia="Times New Roman" w:hAnsi="Arial" w:cs="Arial"/>
          <w:color w:val="212529"/>
          <w:sz w:val="27"/>
          <w:szCs w:val="27"/>
        </w:rPr>
        <w:t>,” also used only here in the Old Testament) is thought to be a type of resin from an uncertain source.</w:t>
      </w:r>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color w:val="212529"/>
          <w:sz w:val="27"/>
          <w:szCs w:val="27"/>
        </w:rPr>
        <w:t>The incense was to be made with </w:t>
      </w:r>
      <w:r w:rsidRPr="00395DAF">
        <w:rPr>
          <w:rFonts w:ascii="Arial" w:eastAsia="Times New Roman" w:hAnsi="Arial" w:cs="Arial"/>
          <w:i/>
          <w:iCs/>
          <w:color w:val="212529"/>
          <w:sz w:val="27"/>
          <w:szCs w:val="27"/>
        </w:rPr>
        <w:t>an equal part</w:t>
      </w:r>
      <w:r w:rsidRPr="00395DAF">
        <w:rPr>
          <w:rFonts w:ascii="Arial" w:eastAsia="Times New Roman" w:hAnsi="Arial" w:cs="Arial"/>
          <w:color w:val="212529"/>
          <w:sz w:val="27"/>
          <w:szCs w:val="27"/>
        </w:rPr>
        <w:t> of each of these three spices. These three fragrant spices, mixed with </w:t>
      </w:r>
      <w:r w:rsidRPr="00395DAF">
        <w:rPr>
          <w:rFonts w:ascii="Arial" w:eastAsia="Times New Roman" w:hAnsi="Arial" w:cs="Arial"/>
          <w:i/>
          <w:iCs/>
          <w:color w:val="212529"/>
          <w:sz w:val="27"/>
          <w:szCs w:val="27"/>
        </w:rPr>
        <w:t>pure</w:t>
      </w:r>
      <w:r w:rsidRPr="00395DAF">
        <w:rPr>
          <w:rFonts w:ascii="Arial" w:eastAsia="Times New Roman" w:hAnsi="Arial" w:cs="Arial"/>
          <w:color w:val="212529"/>
          <w:sz w:val="27"/>
          <w:szCs w:val="27"/>
        </w:rPr>
        <w:t> </w:t>
      </w:r>
      <w:r w:rsidRPr="00395DAF">
        <w:rPr>
          <w:rFonts w:ascii="Arial" w:eastAsia="Times New Roman" w:hAnsi="Arial" w:cs="Arial"/>
          <w:i/>
          <w:iCs/>
          <w:color w:val="212529"/>
          <w:sz w:val="27"/>
          <w:szCs w:val="27"/>
        </w:rPr>
        <w:t>frankincense</w:t>
      </w:r>
      <w:r w:rsidRPr="00395DAF">
        <w:rPr>
          <w:rFonts w:ascii="Arial" w:eastAsia="Times New Roman" w:hAnsi="Arial" w:cs="Arial"/>
          <w:color w:val="212529"/>
          <w:sz w:val="27"/>
          <w:szCs w:val="27"/>
        </w:rPr>
        <w:t>, would create a very strong, possibly pungent, odor when burned. So, it was with these ingredients that they were to </w:t>
      </w:r>
      <w:r w:rsidRPr="00395DAF">
        <w:rPr>
          <w:rFonts w:ascii="Arial" w:eastAsia="Times New Roman" w:hAnsi="Arial" w:cs="Arial"/>
          <w:i/>
          <w:iCs/>
          <w:color w:val="212529"/>
          <w:sz w:val="27"/>
          <w:szCs w:val="27"/>
        </w:rPr>
        <w:t>make incense</w:t>
      </w:r>
      <w:r w:rsidRPr="00395DAF">
        <w:rPr>
          <w:rFonts w:ascii="Arial" w:eastAsia="Times New Roman" w:hAnsi="Arial" w:cs="Arial"/>
          <w:color w:val="212529"/>
          <w:sz w:val="27"/>
          <w:szCs w:val="27"/>
        </w:rPr>
        <w:t>. It was to be </w:t>
      </w:r>
      <w:r w:rsidRPr="00395DAF">
        <w:rPr>
          <w:rFonts w:ascii="Arial" w:eastAsia="Times New Roman" w:hAnsi="Arial" w:cs="Arial"/>
          <w:i/>
          <w:iCs/>
          <w:color w:val="212529"/>
          <w:sz w:val="27"/>
          <w:szCs w:val="27"/>
        </w:rPr>
        <w:t>a perfume </w:t>
      </w:r>
      <w:r w:rsidRPr="00395DAF">
        <w:rPr>
          <w:rFonts w:ascii="Arial" w:eastAsia="Times New Roman" w:hAnsi="Arial" w:cs="Arial"/>
          <w:color w:val="212529"/>
          <w:sz w:val="27"/>
          <w:szCs w:val="27"/>
        </w:rPr>
        <w:t>made by someone skilled at doing </w:t>
      </w:r>
      <w:r w:rsidRPr="00395DAF">
        <w:rPr>
          <w:rFonts w:ascii="Arial" w:eastAsia="Times New Roman" w:hAnsi="Arial" w:cs="Arial"/>
          <w:i/>
          <w:iCs/>
          <w:color w:val="212529"/>
          <w:sz w:val="27"/>
          <w:szCs w:val="27"/>
        </w:rPr>
        <w:t>the work of a perfumer</w:t>
      </w:r>
      <w:r w:rsidRPr="00395DAF">
        <w:rPr>
          <w:rFonts w:ascii="Arial" w:eastAsia="Times New Roman" w:hAnsi="Arial" w:cs="Arial"/>
          <w:color w:val="212529"/>
          <w:sz w:val="27"/>
          <w:szCs w:val="27"/>
        </w:rPr>
        <w:t>. The incense was also to be </w:t>
      </w:r>
      <w:r w:rsidRPr="00395DAF">
        <w:rPr>
          <w:rFonts w:ascii="Arial" w:eastAsia="Times New Roman" w:hAnsi="Arial" w:cs="Arial"/>
          <w:i/>
          <w:iCs/>
          <w:color w:val="212529"/>
          <w:sz w:val="27"/>
          <w:szCs w:val="27"/>
        </w:rPr>
        <w:t>salted</w:t>
      </w:r>
      <w:r w:rsidRPr="00395DAF">
        <w:rPr>
          <w:rFonts w:ascii="Arial" w:eastAsia="Times New Roman" w:hAnsi="Arial" w:cs="Arial"/>
          <w:color w:val="212529"/>
          <w:sz w:val="27"/>
          <w:szCs w:val="27"/>
        </w:rPr>
        <w:t> (the verb form occurs only here and two other places – </w:t>
      </w:r>
      <w:hyperlink r:id="rId6" w:tgtFrame="BLB_NW" w:history="1">
        <w:r w:rsidRPr="00395DAF">
          <w:rPr>
            <w:rFonts w:ascii="Arial" w:eastAsia="Times New Roman" w:hAnsi="Arial" w:cs="Arial"/>
            <w:color w:val="525DDC"/>
            <w:sz w:val="27"/>
            <w:szCs w:val="27"/>
          </w:rPr>
          <w:t>Leviticus 2:13</w:t>
        </w:r>
      </w:hyperlink>
      <w:r w:rsidRPr="00395DAF">
        <w:rPr>
          <w:rFonts w:ascii="Arial" w:eastAsia="Times New Roman" w:hAnsi="Arial" w:cs="Arial"/>
          <w:color w:val="212529"/>
          <w:sz w:val="27"/>
          <w:szCs w:val="27"/>
        </w:rPr>
        <w:t> and </w:t>
      </w:r>
      <w:hyperlink r:id="rId7" w:tgtFrame="BLB_NW" w:history="1">
        <w:r w:rsidRPr="00395DAF">
          <w:rPr>
            <w:rFonts w:ascii="Arial" w:eastAsia="Times New Roman" w:hAnsi="Arial" w:cs="Arial"/>
            <w:color w:val="525DDC"/>
            <w:sz w:val="27"/>
            <w:szCs w:val="27"/>
          </w:rPr>
          <w:t>Ezekiel 16:4</w:t>
        </w:r>
      </w:hyperlink>
      <w:r w:rsidRPr="00395DAF">
        <w:rPr>
          <w:rFonts w:ascii="Arial" w:eastAsia="Times New Roman" w:hAnsi="Arial" w:cs="Arial"/>
          <w:color w:val="212529"/>
          <w:sz w:val="27"/>
          <w:szCs w:val="27"/>
        </w:rPr>
        <w:t>)</w:t>
      </w:r>
      <w:r w:rsidRPr="00395DAF">
        <w:rPr>
          <w:rFonts w:ascii="Arial" w:eastAsia="Times New Roman" w:hAnsi="Arial" w:cs="Arial"/>
          <w:i/>
          <w:iCs/>
          <w:color w:val="212529"/>
          <w:sz w:val="27"/>
          <w:szCs w:val="27"/>
        </w:rPr>
        <w:t>, pure, and holy</w:t>
      </w:r>
      <w:r w:rsidRPr="00395DAF">
        <w:rPr>
          <w:rFonts w:ascii="Arial" w:eastAsia="Times New Roman" w:hAnsi="Arial" w:cs="Arial"/>
          <w:color w:val="212529"/>
          <w:sz w:val="27"/>
          <w:szCs w:val="27"/>
        </w:rPr>
        <w:t>.</w:t>
      </w:r>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color w:val="212529"/>
          <w:sz w:val="27"/>
          <w:szCs w:val="27"/>
        </w:rPr>
        <w:t>To prepare the incense for use, Moses was instructed to </w:t>
      </w:r>
      <w:r w:rsidRPr="00395DAF">
        <w:rPr>
          <w:rFonts w:ascii="Arial" w:eastAsia="Times New Roman" w:hAnsi="Arial" w:cs="Arial"/>
          <w:i/>
          <w:iCs/>
          <w:color w:val="212529"/>
          <w:sz w:val="27"/>
          <w:szCs w:val="27"/>
        </w:rPr>
        <w:t>beat some of it very fine</w:t>
      </w:r>
      <w:r w:rsidRPr="00395DAF">
        <w:rPr>
          <w:rFonts w:ascii="Arial" w:eastAsia="Times New Roman" w:hAnsi="Arial" w:cs="Arial"/>
          <w:color w:val="212529"/>
          <w:sz w:val="27"/>
          <w:szCs w:val="27"/>
        </w:rPr>
        <w:t>, producing a </w:t>
      </w:r>
      <w:r w:rsidRPr="00395DAF">
        <w:rPr>
          <w:rFonts w:ascii="Arial" w:eastAsia="Times New Roman" w:hAnsi="Arial" w:cs="Arial"/>
          <w:i/>
          <w:iCs/>
          <w:color w:val="212529"/>
          <w:sz w:val="27"/>
          <w:szCs w:val="27"/>
        </w:rPr>
        <w:t>fine</w:t>
      </w:r>
      <w:r w:rsidRPr="00395DAF">
        <w:rPr>
          <w:rFonts w:ascii="Arial" w:eastAsia="Times New Roman" w:hAnsi="Arial" w:cs="Arial"/>
          <w:color w:val="212529"/>
          <w:sz w:val="27"/>
          <w:szCs w:val="27"/>
        </w:rPr>
        <w:t> powdery substance. Then, he was to </w:t>
      </w:r>
      <w:r w:rsidRPr="00395DAF">
        <w:rPr>
          <w:rFonts w:ascii="Arial" w:eastAsia="Times New Roman" w:hAnsi="Arial" w:cs="Arial"/>
          <w:i/>
          <w:iCs/>
          <w:color w:val="212529"/>
          <w:sz w:val="27"/>
          <w:szCs w:val="27"/>
        </w:rPr>
        <w:t>put part of it before the testimony in the tent of meeting where I will meet with you</w:t>
      </w:r>
      <w:r w:rsidRPr="00395DAF">
        <w:rPr>
          <w:rFonts w:ascii="Arial" w:eastAsia="Times New Roman" w:hAnsi="Arial" w:cs="Arial"/>
          <w:color w:val="212529"/>
          <w:sz w:val="27"/>
          <w:szCs w:val="27"/>
        </w:rPr>
        <w:t>. The fact that it was used at the meeting place with the LORD meant that it needed to be considered</w:t>
      </w:r>
      <w:r w:rsidRPr="00395DAF">
        <w:rPr>
          <w:rFonts w:ascii="Arial" w:eastAsia="Times New Roman" w:hAnsi="Arial" w:cs="Arial"/>
          <w:i/>
          <w:iCs/>
          <w:color w:val="212529"/>
          <w:sz w:val="27"/>
          <w:szCs w:val="27"/>
        </w:rPr>
        <w:t> most holy</w:t>
      </w:r>
      <w:r w:rsidRPr="00395DAF">
        <w:rPr>
          <w:rFonts w:ascii="Arial" w:eastAsia="Times New Roman" w:hAnsi="Arial" w:cs="Arial"/>
          <w:color w:val="212529"/>
          <w:sz w:val="27"/>
          <w:szCs w:val="27"/>
        </w:rPr>
        <w:t>.</w:t>
      </w:r>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color w:val="212529"/>
          <w:sz w:val="27"/>
          <w:szCs w:val="27"/>
        </w:rPr>
        <w:t>Like the anointing oil in the previous section, the manufacture and use of the incense came with a warning. This </w:t>
      </w:r>
      <w:r w:rsidRPr="00395DAF">
        <w:rPr>
          <w:rFonts w:ascii="Arial" w:eastAsia="Times New Roman" w:hAnsi="Arial" w:cs="Arial"/>
          <w:i/>
          <w:iCs/>
          <w:color w:val="212529"/>
          <w:sz w:val="27"/>
          <w:szCs w:val="27"/>
        </w:rPr>
        <w:t>incense which you shall make</w:t>
      </w:r>
      <w:r w:rsidRPr="00395DAF">
        <w:rPr>
          <w:rFonts w:ascii="Arial" w:eastAsia="Times New Roman" w:hAnsi="Arial" w:cs="Arial"/>
          <w:color w:val="212529"/>
          <w:sz w:val="27"/>
          <w:szCs w:val="27"/>
        </w:rPr>
        <w:t>, meaning the formula, was not to be made </w:t>
      </w:r>
      <w:r w:rsidRPr="00395DAF">
        <w:rPr>
          <w:rFonts w:ascii="Arial" w:eastAsia="Times New Roman" w:hAnsi="Arial" w:cs="Arial"/>
          <w:i/>
          <w:iCs/>
          <w:color w:val="212529"/>
          <w:sz w:val="27"/>
          <w:szCs w:val="27"/>
        </w:rPr>
        <w:t>in the same proportions for yourselves</w:t>
      </w:r>
      <w:r w:rsidRPr="00395DAF">
        <w:rPr>
          <w:rFonts w:ascii="Arial" w:eastAsia="Times New Roman" w:hAnsi="Arial" w:cs="Arial"/>
          <w:color w:val="212529"/>
          <w:sz w:val="27"/>
          <w:szCs w:val="27"/>
        </w:rPr>
        <w:t>. The people presumably could make incense for themselves—they simply were prohibited from using this particular recipe. The reason for this is that the LORD proclaimed that this type of incense was to be considered </w:t>
      </w:r>
      <w:r w:rsidRPr="00395DAF">
        <w:rPr>
          <w:rFonts w:ascii="Arial" w:eastAsia="Times New Roman" w:hAnsi="Arial" w:cs="Arial"/>
          <w:i/>
          <w:iCs/>
          <w:color w:val="212529"/>
          <w:sz w:val="27"/>
          <w:szCs w:val="27"/>
        </w:rPr>
        <w:t>holy…for the Lord</w:t>
      </w:r>
      <w:r w:rsidRPr="00395DAF">
        <w:rPr>
          <w:rFonts w:ascii="Arial" w:eastAsia="Times New Roman" w:hAnsi="Arial" w:cs="Arial"/>
          <w:color w:val="212529"/>
          <w:sz w:val="27"/>
          <w:szCs w:val="27"/>
        </w:rPr>
        <w:t>. And as with the anointing oil, the LORD warned that </w:t>
      </w:r>
      <w:proofErr w:type="gramStart"/>
      <w:r w:rsidRPr="00395DAF">
        <w:rPr>
          <w:rFonts w:ascii="Arial" w:eastAsia="Times New Roman" w:hAnsi="Arial" w:cs="Arial"/>
          <w:i/>
          <w:iCs/>
          <w:color w:val="212529"/>
          <w:sz w:val="27"/>
          <w:szCs w:val="27"/>
        </w:rPr>
        <w:t>Whoever</w:t>
      </w:r>
      <w:proofErr w:type="gramEnd"/>
      <w:r w:rsidRPr="00395DAF">
        <w:rPr>
          <w:rFonts w:ascii="Arial" w:eastAsia="Times New Roman" w:hAnsi="Arial" w:cs="Arial"/>
          <w:i/>
          <w:iCs/>
          <w:color w:val="212529"/>
          <w:sz w:val="27"/>
          <w:szCs w:val="27"/>
        </w:rPr>
        <w:t xml:space="preserve"> shall make any like it, to use as perfume, shall be cut off from his people</w:t>
      </w:r>
      <w:r w:rsidRPr="00395DAF">
        <w:rPr>
          <w:rFonts w:ascii="Arial" w:eastAsia="Times New Roman" w:hAnsi="Arial" w:cs="Arial"/>
          <w:color w:val="212529"/>
          <w:sz w:val="27"/>
          <w:szCs w:val="27"/>
        </w:rPr>
        <w:t xml:space="preserve">. To use </w:t>
      </w:r>
      <w:r w:rsidRPr="00395DAF">
        <w:rPr>
          <w:rFonts w:ascii="Arial" w:eastAsia="Times New Roman" w:hAnsi="Arial" w:cs="Arial"/>
          <w:color w:val="212529"/>
          <w:sz w:val="27"/>
          <w:szCs w:val="27"/>
        </w:rPr>
        <w:lastRenderedPageBreak/>
        <w:t>this recipe as perfume (implying every-day use) would result in being </w:t>
      </w:r>
      <w:r w:rsidRPr="00395DAF">
        <w:rPr>
          <w:rFonts w:ascii="Arial" w:eastAsia="Times New Roman" w:hAnsi="Arial" w:cs="Arial"/>
          <w:i/>
          <w:iCs/>
          <w:color w:val="212529"/>
          <w:sz w:val="27"/>
          <w:szCs w:val="27"/>
        </w:rPr>
        <w:t>cut off from his people, </w:t>
      </w:r>
      <w:r w:rsidRPr="00395DAF">
        <w:rPr>
          <w:rFonts w:ascii="Arial" w:eastAsia="Times New Roman" w:hAnsi="Arial" w:cs="Arial"/>
          <w:color w:val="212529"/>
          <w:sz w:val="27"/>
          <w:szCs w:val="27"/>
        </w:rPr>
        <w:t>either by death or banishment from the community.</w:t>
      </w:r>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color w:val="212529"/>
          <w:sz w:val="27"/>
          <w:szCs w:val="27"/>
        </w:rPr>
        <w:t>The use of incense and anointing oil tells us much about the nature of the holiness of the Suzerain (Ruler) God. The tent of meeting was to have a healthy, pleasant and unique aroma, one that clearly reflected Yahweh’s uniqueness and holiness. Such a quality demanded that the vassals (Israel) knew how to worship the Suzerain (Yahweh) to experience His holy presence. God set forth clear instructions so they could do so in safety, without dying. But God made it clear that there would be severe adverse consequences if they disobeyed God’s guidelines.</w:t>
      </w:r>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395DAF" w:rsidRPr="00395DAF" w:rsidRDefault="00395DAF" w:rsidP="00395DAF">
      <w:pPr>
        <w:shd w:val="clear" w:color="auto" w:fill="FFFFFF"/>
        <w:spacing w:after="100" w:afterAutospacing="1" w:line="240" w:lineRule="auto"/>
        <w:rPr>
          <w:rFonts w:ascii="Arial" w:eastAsia="Times New Roman" w:hAnsi="Arial" w:cs="Arial"/>
          <w:color w:val="212529"/>
          <w:sz w:val="27"/>
          <w:szCs w:val="27"/>
        </w:rPr>
      </w:pPr>
      <w:r w:rsidRPr="00395DAF">
        <w:rPr>
          <w:rFonts w:ascii="Arial" w:eastAsia="Times New Roman" w:hAnsi="Arial" w:cs="Arial"/>
          <w:b/>
          <w:bCs/>
          <w:color w:val="212529"/>
          <w:sz w:val="20"/>
          <w:szCs w:val="20"/>
          <w:vertAlign w:val="superscript"/>
        </w:rPr>
        <w:t>34</w:t>
      </w:r>
      <w:r w:rsidRPr="00395DAF">
        <w:rPr>
          <w:rFonts w:ascii="Arial" w:eastAsia="Times New Roman" w:hAnsi="Arial" w:cs="Arial"/>
          <w:b/>
          <w:bCs/>
          <w:color w:val="212529"/>
          <w:sz w:val="27"/>
          <w:szCs w:val="27"/>
        </w:rPr>
        <w:t xml:space="preserve"> Then the Lord said to Moses, “Take for yourself spices, </w:t>
      </w:r>
      <w:proofErr w:type="spellStart"/>
      <w:r w:rsidRPr="00395DAF">
        <w:rPr>
          <w:rFonts w:ascii="Arial" w:eastAsia="Times New Roman" w:hAnsi="Arial" w:cs="Arial"/>
          <w:b/>
          <w:bCs/>
          <w:color w:val="212529"/>
          <w:sz w:val="27"/>
          <w:szCs w:val="27"/>
        </w:rPr>
        <w:t>stacte</w:t>
      </w:r>
      <w:proofErr w:type="spellEnd"/>
      <w:r w:rsidRPr="00395DAF">
        <w:rPr>
          <w:rFonts w:ascii="Arial" w:eastAsia="Times New Roman" w:hAnsi="Arial" w:cs="Arial"/>
          <w:b/>
          <w:bCs/>
          <w:color w:val="212529"/>
          <w:sz w:val="27"/>
          <w:szCs w:val="27"/>
        </w:rPr>
        <w:t xml:space="preserve"> and </w:t>
      </w:r>
      <w:proofErr w:type="spellStart"/>
      <w:r w:rsidRPr="00395DAF">
        <w:rPr>
          <w:rFonts w:ascii="Arial" w:eastAsia="Times New Roman" w:hAnsi="Arial" w:cs="Arial"/>
          <w:b/>
          <w:bCs/>
          <w:color w:val="212529"/>
          <w:sz w:val="27"/>
          <w:szCs w:val="27"/>
        </w:rPr>
        <w:t>onycha</w:t>
      </w:r>
      <w:proofErr w:type="spellEnd"/>
      <w:r w:rsidRPr="00395DAF">
        <w:rPr>
          <w:rFonts w:ascii="Arial" w:eastAsia="Times New Roman" w:hAnsi="Arial" w:cs="Arial"/>
          <w:b/>
          <w:bCs/>
          <w:color w:val="212529"/>
          <w:sz w:val="27"/>
          <w:szCs w:val="27"/>
        </w:rPr>
        <w:t xml:space="preserve"> and galbanum, spices with pure frankincense; there shall be an equal part of each. </w:t>
      </w:r>
      <w:r w:rsidRPr="00395DAF">
        <w:rPr>
          <w:rFonts w:ascii="Arial" w:eastAsia="Times New Roman" w:hAnsi="Arial" w:cs="Arial"/>
          <w:b/>
          <w:bCs/>
          <w:color w:val="212529"/>
          <w:sz w:val="20"/>
          <w:szCs w:val="20"/>
          <w:vertAlign w:val="superscript"/>
        </w:rPr>
        <w:t>35</w:t>
      </w:r>
      <w:r w:rsidRPr="00395DAF">
        <w:rPr>
          <w:rFonts w:ascii="Arial" w:eastAsia="Times New Roman" w:hAnsi="Arial" w:cs="Arial"/>
          <w:b/>
          <w:bCs/>
          <w:color w:val="212529"/>
          <w:sz w:val="27"/>
          <w:szCs w:val="27"/>
        </w:rPr>
        <w:t> With it you shall make incense, a perfume, the work of a perfumer, salted, pure, and holy. </w:t>
      </w:r>
      <w:r w:rsidRPr="00395DAF">
        <w:rPr>
          <w:rFonts w:ascii="Arial" w:eastAsia="Times New Roman" w:hAnsi="Arial" w:cs="Arial"/>
          <w:b/>
          <w:bCs/>
          <w:color w:val="212529"/>
          <w:sz w:val="20"/>
          <w:szCs w:val="20"/>
          <w:vertAlign w:val="superscript"/>
        </w:rPr>
        <w:t>36</w:t>
      </w:r>
      <w:r w:rsidRPr="00395DAF">
        <w:rPr>
          <w:rFonts w:ascii="Arial" w:eastAsia="Times New Roman" w:hAnsi="Arial" w:cs="Arial"/>
          <w:b/>
          <w:bCs/>
          <w:color w:val="212529"/>
          <w:sz w:val="27"/>
          <w:szCs w:val="27"/>
        </w:rPr>
        <w:t> You shall beat some of it very fine, and put part of it before the testimony in the tent of meeting where I will meet with you; it shall be most holy to you. </w:t>
      </w:r>
      <w:r w:rsidRPr="00395DAF">
        <w:rPr>
          <w:rFonts w:ascii="Arial" w:eastAsia="Times New Roman" w:hAnsi="Arial" w:cs="Arial"/>
          <w:b/>
          <w:bCs/>
          <w:color w:val="212529"/>
          <w:sz w:val="20"/>
          <w:szCs w:val="20"/>
          <w:vertAlign w:val="superscript"/>
        </w:rPr>
        <w:t>37</w:t>
      </w:r>
      <w:r w:rsidRPr="00395DAF">
        <w:rPr>
          <w:rFonts w:ascii="Arial" w:eastAsia="Times New Roman" w:hAnsi="Arial" w:cs="Arial"/>
          <w:b/>
          <w:bCs/>
          <w:color w:val="212529"/>
          <w:sz w:val="27"/>
          <w:szCs w:val="27"/>
        </w:rPr>
        <w:t> The incense which you shall make, you shall not make in the same proportions for yourselves; it shall be holy to you for the Lord. </w:t>
      </w:r>
      <w:r w:rsidRPr="00395DAF">
        <w:rPr>
          <w:rFonts w:ascii="Arial" w:eastAsia="Times New Roman" w:hAnsi="Arial" w:cs="Arial"/>
          <w:b/>
          <w:bCs/>
          <w:color w:val="212529"/>
          <w:sz w:val="20"/>
          <w:szCs w:val="20"/>
          <w:vertAlign w:val="superscript"/>
        </w:rPr>
        <w:t>38</w:t>
      </w:r>
      <w:r w:rsidRPr="00395DAF">
        <w:rPr>
          <w:rFonts w:ascii="Arial" w:eastAsia="Times New Roman" w:hAnsi="Arial" w:cs="Arial"/>
          <w:b/>
          <w:bCs/>
          <w:color w:val="212529"/>
          <w:sz w:val="27"/>
          <w:szCs w:val="27"/>
        </w:rPr>
        <w:t> Whoever shall make any like it, to use as perfume, shall be cut off from his people.”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AF"/>
    <w:rsid w:val="00395DAF"/>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5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A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95D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5DAF"/>
    <w:rPr>
      <w:i/>
      <w:iCs/>
    </w:rPr>
  </w:style>
  <w:style w:type="paragraph" w:styleId="NormalWeb">
    <w:name w:val="Normal (Web)"/>
    <w:basedOn w:val="Normal"/>
    <w:uiPriority w:val="99"/>
    <w:semiHidden/>
    <w:unhideWhenUsed/>
    <w:rsid w:val="00395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DAF"/>
    <w:rPr>
      <w:color w:val="0000FF"/>
      <w:u w:val="single"/>
    </w:rPr>
  </w:style>
  <w:style w:type="character" w:styleId="Strong">
    <w:name w:val="Strong"/>
    <w:basedOn w:val="DefaultParagraphFont"/>
    <w:uiPriority w:val="22"/>
    <w:qFormat/>
    <w:rsid w:val="00395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5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DA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95D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5DAF"/>
    <w:rPr>
      <w:i/>
      <w:iCs/>
    </w:rPr>
  </w:style>
  <w:style w:type="paragraph" w:styleId="NormalWeb">
    <w:name w:val="Normal (Web)"/>
    <w:basedOn w:val="Normal"/>
    <w:uiPriority w:val="99"/>
    <w:semiHidden/>
    <w:unhideWhenUsed/>
    <w:rsid w:val="00395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DAF"/>
    <w:rPr>
      <w:color w:val="0000FF"/>
      <w:u w:val="single"/>
    </w:rPr>
  </w:style>
  <w:style w:type="character" w:styleId="Strong">
    <w:name w:val="Strong"/>
    <w:basedOn w:val="DefaultParagraphFont"/>
    <w:uiPriority w:val="22"/>
    <w:qFormat/>
    <w:rsid w:val="00395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zekiel+16.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2.13&amp;t=NASB95" TargetMode="External"/><Relationship Id="rId5" Type="http://schemas.openxmlformats.org/officeDocument/2006/relationships/hyperlink" Target="https://thebiblesays.com/commentary/exod/exod-30/exodus-3034-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2022-06-30T05:33:00Z</dcterms:created>
  <dcterms:modified xsi:type="dcterms:W3CDTF">2022-06-30T05:33:00Z</dcterms:modified>
</cp:coreProperties>
</file>