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9A" w:rsidRPr="00D5339A" w:rsidRDefault="00D5339A" w:rsidP="00D5339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533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Exodus 31:1-11</w:t>
      </w:r>
    </w:p>
    <w:p w:rsidR="00D5339A" w:rsidRDefault="00D5339A" w:rsidP="00D5339A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sz w:val="27"/>
          <w:szCs w:val="27"/>
        </w:rPr>
      </w:pPr>
      <w:hyperlink r:id="rId6" w:history="1">
        <w:r w:rsidRPr="000B7215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https://thebiblesays.com/commentary/exod/exod-31/exodus-311-11/</w:t>
        </w:r>
      </w:hyperlink>
    </w:p>
    <w:p w:rsidR="00D5339A" w:rsidRPr="00D5339A" w:rsidRDefault="00D5339A" w:rsidP="00D5339A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  <w:r w:rsidRPr="00D5339A">
        <w:rPr>
          <w:rFonts w:ascii="Arial" w:eastAsia="Times New Roman" w:hAnsi="Arial" w:cs="Arial"/>
          <w:i/>
          <w:iCs/>
          <w:sz w:val="27"/>
          <w:szCs w:val="27"/>
        </w:rPr>
        <w:t>The LORD specifies which Israelites were to construct the Tabernacle and its furnishings.</w:t>
      </w:r>
    </w:p>
    <w:p w:rsidR="00D5339A" w:rsidRPr="00D5339A" w:rsidRDefault="00D5339A" w:rsidP="00D533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D5339A">
        <w:rPr>
          <w:rFonts w:ascii="Arial" w:eastAsia="Times New Roman" w:hAnsi="Arial" w:cs="Arial"/>
          <w:sz w:val="27"/>
          <w:szCs w:val="27"/>
        </w:rPr>
        <w:t>After giving the details of the tabernacle construction,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the Lord spoke to Moses </w:t>
      </w:r>
      <w:r w:rsidRPr="00D5339A">
        <w:rPr>
          <w:rFonts w:ascii="Arial" w:eastAsia="Times New Roman" w:hAnsi="Arial" w:cs="Arial"/>
          <w:sz w:val="27"/>
          <w:szCs w:val="27"/>
        </w:rPr>
        <w:t>concerning another matter. The LORD declared,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 xml:space="preserve">See, I have called by name Bezalel, the son of Uri, the son of </w:t>
      </w:r>
      <w:proofErr w:type="spellStart"/>
      <w:r w:rsidRPr="00D5339A">
        <w:rPr>
          <w:rFonts w:ascii="Arial" w:eastAsia="Times New Roman" w:hAnsi="Arial" w:cs="Arial"/>
          <w:i/>
          <w:iCs/>
          <w:sz w:val="27"/>
          <w:szCs w:val="27"/>
        </w:rPr>
        <w:t>Hur</w:t>
      </w:r>
      <w:proofErr w:type="spellEnd"/>
      <w:r w:rsidRPr="00D5339A">
        <w:rPr>
          <w:rFonts w:ascii="Arial" w:eastAsia="Times New Roman" w:hAnsi="Arial" w:cs="Arial"/>
          <w:i/>
          <w:iCs/>
          <w:sz w:val="27"/>
          <w:szCs w:val="27"/>
        </w:rPr>
        <w:t>, of the tribe of Judah</w:t>
      </w:r>
      <w:r w:rsidRPr="00D5339A">
        <w:rPr>
          <w:rFonts w:ascii="Arial" w:eastAsia="Times New Roman" w:hAnsi="Arial" w:cs="Arial"/>
          <w:sz w:val="27"/>
          <w:szCs w:val="27"/>
        </w:rPr>
        <w:t>. The language in this verse is very emphatic. The word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see</w:t>
      </w:r>
      <w:r w:rsidRPr="00D5339A">
        <w:rPr>
          <w:rFonts w:ascii="Arial" w:eastAsia="Times New Roman" w:hAnsi="Arial" w:cs="Arial"/>
          <w:sz w:val="27"/>
          <w:szCs w:val="27"/>
        </w:rPr>
        <w:t> is used in the Old Testament as either an introduction, or for the bestowment of a gift, or an appointment to an office (</w:t>
      </w:r>
      <w:hyperlink r:id="rId7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Genesis 41:41</w:t>
        </w:r>
      </w:hyperlink>
      <w:r w:rsidRPr="00D5339A">
        <w:rPr>
          <w:rFonts w:ascii="Arial" w:eastAsia="Times New Roman" w:hAnsi="Arial" w:cs="Arial"/>
          <w:sz w:val="27"/>
          <w:szCs w:val="27"/>
        </w:rPr>
        <w:t>; </w:t>
      </w:r>
      <w:hyperlink r:id="rId8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Deuteronomy 1:8</w:t>
        </w:r>
      </w:hyperlink>
      <w:r w:rsidRPr="00D5339A">
        <w:rPr>
          <w:rFonts w:ascii="Arial" w:eastAsia="Times New Roman" w:hAnsi="Arial" w:cs="Arial"/>
          <w:sz w:val="27"/>
          <w:szCs w:val="27"/>
        </w:rPr>
        <w:t>; </w:t>
      </w:r>
      <w:hyperlink r:id="rId9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Jeremiah 1:10</w:t>
        </w:r>
      </w:hyperlink>
      <w:r w:rsidRPr="00D5339A">
        <w:rPr>
          <w:rFonts w:ascii="Arial" w:eastAsia="Times New Roman" w:hAnsi="Arial" w:cs="Arial"/>
          <w:sz w:val="27"/>
          <w:szCs w:val="27"/>
        </w:rPr>
        <w:t>). Here,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Bezalel</w:t>
      </w:r>
      <w:r w:rsidRPr="00D5339A">
        <w:rPr>
          <w:rFonts w:ascii="Arial" w:eastAsia="Times New Roman" w:hAnsi="Arial" w:cs="Arial"/>
          <w:sz w:val="27"/>
          <w:szCs w:val="27"/>
        </w:rPr>
        <w:t> (which means “in the shadow of El”, “El” being a name for God) was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called by name</w:t>
      </w:r>
      <w:r w:rsidRPr="00D5339A">
        <w:rPr>
          <w:rFonts w:ascii="Arial" w:eastAsia="Times New Roman" w:hAnsi="Arial" w:cs="Arial"/>
          <w:sz w:val="27"/>
          <w:szCs w:val="27"/>
        </w:rPr>
        <w:t> by the LORD to accomplish a special task.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Bezalel</w:t>
      </w:r>
      <w:r w:rsidRPr="00D5339A">
        <w:rPr>
          <w:rFonts w:ascii="Arial" w:eastAsia="Times New Roman" w:hAnsi="Arial" w:cs="Arial"/>
          <w:sz w:val="27"/>
          <w:szCs w:val="27"/>
        </w:rPr>
        <w:t> was of the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tribe of Judah </w:t>
      </w:r>
      <w:r w:rsidRPr="00D5339A">
        <w:rPr>
          <w:rFonts w:ascii="Arial" w:eastAsia="Times New Roman" w:hAnsi="Arial" w:cs="Arial"/>
          <w:sz w:val="27"/>
          <w:szCs w:val="27"/>
        </w:rPr>
        <w:t>and a descendant of </w:t>
      </w:r>
      <w:proofErr w:type="spellStart"/>
      <w:r w:rsidRPr="00D5339A">
        <w:rPr>
          <w:rFonts w:ascii="Arial" w:eastAsia="Times New Roman" w:hAnsi="Arial" w:cs="Arial"/>
          <w:i/>
          <w:iCs/>
          <w:sz w:val="27"/>
          <w:szCs w:val="27"/>
        </w:rPr>
        <w:t>Hur</w:t>
      </w:r>
      <w:proofErr w:type="spellEnd"/>
      <w:r w:rsidRPr="00D5339A">
        <w:rPr>
          <w:rFonts w:ascii="Arial" w:eastAsia="Times New Roman" w:hAnsi="Arial" w:cs="Arial"/>
          <w:sz w:val="27"/>
          <w:szCs w:val="27"/>
        </w:rPr>
        <w:t>, possibly the same one as mentioned in </w:t>
      </w:r>
      <w:hyperlink r:id="rId10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Exodus 17:10</w:t>
        </w:r>
      </w:hyperlink>
      <w:r w:rsidRPr="00D5339A">
        <w:rPr>
          <w:rFonts w:ascii="Arial" w:eastAsia="Times New Roman" w:hAnsi="Arial" w:cs="Arial"/>
          <w:sz w:val="27"/>
          <w:szCs w:val="27"/>
        </w:rPr>
        <w:t>.</w:t>
      </w:r>
    </w:p>
    <w:p w:rsidR="00D5339A" w:rsidRPr="00D5339A" w:rsidRDefault="00D5339A" w:rsidP="00D533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D5339A">
        <w:rPr>
          <w:rFonts w:ascii="Arial" w:eastAsia="Times New Roman" w:hAnsi="Arial" w:cs="Arial"/>
          <w:sz w:val="27"/>
          <w:szCs w:val="27"/>
        </w:rPr>
        <w:t>In verse 3, the LORD states that He has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filled </w:t>
      </w:r>
      <w:r w:rsidRPr="00D5339A">
        <w:rPr>
          <w:rFonts w:ascii="Arial" w:eastAsia="Times New Roman" w:hAnsi="Arial" w:cs="Arial"/>
          <w:sz w:val="27"/>
          <w:szCs w:val="27"/>
        </w:rPr>
        <w:t>Bezalel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with the Spirit of God</w:t>
      </w:r>
      <w:r w:rsidRPr="00D5339A">
        <w:rPr>
          <w:rFonts w:ascii="Arial" w:eastAsia="Times New Roman" w:hAnsi="Arial" w:cs="Arial"/>
          <w:sz w:val="27"/>
          <w:szCs w:val="27"/>
        </w:rPr>
        <w:t>. To be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filled</w:t>
      </w:r>
      <w:r w:rsidRPr="00D5339A">
        <w:rPr>
          <w:rFonts w:ascii="Arial" w:eastAsia="Times New Roman" w:hAnsi="Arial" w:cs="Arial"/>
          <w:sz w:val="27"/>
          <w:szCs w:val="27"/>
        </w:rPr>
        <w:t> with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the Spirit of God</w:t>
      </w:r>
      <w:r w:rsidRPr="00D5339A">
        <w:rPr>
          <w:rFonts w:ascii="Arial" w:eastAsia="Times New Roman" w:hAnsi="Arial" w:cs="Arial"/>
          <w:sz w:val="27"/>
          <w:szCs w:val="27"/>
        </w:rPr>
        <w:t> is to be given a special enablement by the LORD to accomplish a task. This is the first person in the Bible that is said to be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filled with the Spirit of God</w:t>
      </w:r>
      <w:r w:rsidRPr="00D5339A">
        <w:rPr>
          <w:rFonts w:ascii="Arial" w:eastAsia="Times New Roman" w:hAnsi="Arial" w:cs="Arial"/>
          <w:sz w:val="27"/>
          <w:szCs w:val="27"/>
        </w:rPr>
        <w:t>. This filling consisted of receiving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wisdom, understanding, knowledge, and </w:t>
      </w:r>
      <w:r w:rsidRPr="00D5339A">
        <w:rPr>
          <w:rFonts w:ascii="Arial" w:eastAsia="Times New Roman" w:hAnsi="Arial" w:cs="Arial"/>
          <w:sz w:val="27"/>
          <w:szCs w:val="27"/>
        </w:rPr>
        <w:t>skill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in all kinds of craftsmanship</w:t>
      </w:r>
      <w:r w:rsidRPr="00D5339A">
        <w:rPr>
          <w:rFonts w:ascii="Arial" w:eastAsia="Times New Roman" w:hAnsi="Arial" w:cs="Arial"/>
          <w:sz w:val="27"/>
          <w:szCs w:val="27"/>
        </w:rPr>
        <w:t>. In the New Testament, one aspect of the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filling of the Holy Spirit </w:t>
      </w:r>
      <w:r w:rsidRPr="00D5339A">
        <w:rPr>
          <w:rFonts w:ascii="Arial" w:eastAsia="Times New Roman" w:hAnsi="Arial" w:cs="Arial"/>
          <w:sz w:val="27"/>
          <w:szCs w:val="27"/>
        </w:rPr>
        <w:t>is the giving of spiritual gifts (</w:t>
      </w:r>
      <w:hyperlink r:id="rId11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1 Corinthians 12:1</w:t>
        </w:r>
      </w:hyperlink>
      <w:r w:rsidRPr="00D5339A">
        <w:rPr>
          <w:rFonts w:ascii="Arial" w:eastAsia="Times New Roman" w:hAnsi="Arial" w:cs="Arial"/>
          <w:sz w:val="27"/>
          <w:szCs w:val="27"/>
        </w:rPr>
        <w:t>, </w:t>
      </w:r>
      <w:hyperlink r:id="rId12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4</w:t>
        </w:r>
      </w:hyperlink>
      <w:r w:rsidRPr="00D5339A">
        <w:rPr>
          <w:rFonts w:ascii="Arial" w:eastAsia="Times New Roman" w:hAnsi="Arial" w:cs="Arial"/>
          <w:sz w:val="27"/>
          <w:szCs w:val="27"/>
        </w:rPr>
        <w:t>). In this case, the gift God gave to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Bezalel</w:t>
      </w:r>
      <w:r w:rsidRPr="00D5339A">
        <w:rPr>
          <w:rFonts w:ascii="Arial" w:eastAsia="Times New Roman" w:hAnsi="Arial" w:cs="Arial"/>
          <w:sz w:val="27"/>
          <w:szCs w:val="27"/>
        </w:rPr>
        <w:t> was skill in craftsmanship.</w:t>
      </w:r>
    </w:p>
    <w:p w:rsidR="00D5339A" w:rsidRPr="00D5339A" w:rsidRDefault="00D5339A" w:rsidP="00D533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D5339A">
        <w:rPr>
          <w:rFonts w:ascii="Arial" w:eastAsia="Times New Roman" w:hAnsi="Arial" w:cs="Arial"/>
          <w:sz w:val="27"/>
          <w:szCs w:val="27"/>
        </w:rPr>
        <w:t>The word for wisdom (Heb. “</w:t>
      </w:r>
      <w:proofErr w:type="spellStart"/>
      <w:r w:rsidRPr="00D5339A">
        <w:rPr>
          <w:rFonts w:ascii="Arial" w:eastAsia="Times New Roman" w:hAnsi="Arial" w:cs="Arial"/>
          <w:sz w:val="27"/>
          <w:szCs w:val="27"/>
        </w:rPr>
        <w:t>hokmah</w:t>
      </w:r>
      <w:proofErr w:type="spellEnd"/>
      <w:r w:rsidRPr="00D5339A">
        <w:rPr>
          <w:rFonts w:ascii="Arial" w:eastAsia="Times New Roman" w:hAnsi="Arial" w:cs="Arial"/>
          <w:sz w:val="27"/>
          <w:szCs w:val="27"/>
        </w:rPr>
        <w:t>”) is the same as used in the book of Proverbs (</w:t>
      </w:r>
      <w:hyperlink r:id="rId13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Proverbs 1:2</w:t>
        </w:r>
      </w:hyperlink>
      <w:r w:rsidRPr="00D5339A">
        <w:rPr>
          <w:rFonts w:ascii="Arial" w:eastAsia="Times New Roman" w:hAnsi="Arial" w:cs="Arial"/>
          <w:sz w:val="27"/>
          <w:szCs w:val="27"/>
        </w:rPr>
        <w:t>). The root meaning is “skill”, and in Proverbs it refers to the skill of living. Here, it means skills associated with art and building.</w:t>
      </w:r>
    </w:p>
    <w:p w:rsidR="00D5339A" w:rsidRPr="00D5339A" w:rsidRDefault="00D5339A" w:rsidP="00D533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D5339A">
        <w:rPr>
          <w:rFonts w:ascii="Arial" w:eastAsia="Times New Roman" w:hAnsi="Arial" w:cs="Arial"/>
          <w:sz w:val="27"/>
          <w:szCs w:val="27"/>
        </w:rPr>
        <w:t>The word for understanding (Heb. “</w:t>
      </w:r>
      <w:proofErr w:type="spellStart"/>
      <w:r w:rsidRPr="00D5339A">
        <w:rPr>
          <w:rFonts w:ascii="Arial" w:eastAsia="Times New Roman" w:hAnsi="Arial" w:cs="Arial"/>
          <w:sz w:val="27"/>
          <w:szCs w:val="27"/>
        </w:rPr>
        <w:t>tebunah</w:t>
      </w:r>
      <w:proofErr w:type="spellEnd"/>
      <w:r w:rsidRPr="00D5339A">
        <w:rPr>
          <w:rFonts w:ascii="Arial" w:eastAsia="Times New Roman" w:hAnsi="Arial" w:cs="Arial"/>
          <w:sz w:val="27"/>
          <w:szCs w:val="27"/>
        </w:rPr>
        <w:t>”), one aspect of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wisdom</w:t>
      </w:r>
      <w:r w:rsidRPr="00D5339A">
        <w:rPr>
          <w:rFonts w:ascii="Arial" w:eastAsia="Times New Roman" w:hAnsi="Arial" w:cs="Arial"/>
          <w:sz w:val="27"/>
          <w:szCs w:val="27"/>
        </w:rPr>
        <w:t> (</w:t>
      </w:r>
      <w:hyperlink r:id="rId14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Proverbs 2:2</w:t>
        </w:r>
      </w:hyperlink>
      <w:r w:rsidRPr="00D5339A">
        <w:rPr>
          <w:rFonts w:ascii="Arial" w:eastAsia="Times New Roman" w:hAnsi="Arial" w:cs="Arial"/>
          <w:sz w:val="27"/>
          <w:szCs w:val="27"/>
        </w:rPr>
        <w:t>), is related to the preposition “ben,” which means “between.” The idea of “</w:t>
      </w:r>
      <w:proofErr w:type="spellStart"/>
      <w:r w:rsidRPr="00D5339A">
        <w:rPr>
          <w:rFonts w:ascii="Arial" w:eastAsia="Times New Roman" w:hAnsi="Arial" w:cs="Arial"/>
          <w:sz w:val="27"/>
          <w:szCs w:val="27"/>
        </w:rPr>
        <w:t>tebunah</w:t>
      </w:r>
      <w:proofErr w:type="spellEnd"/>
      <w:r w:rsidRPr="00D5339A">
        <w:rPr>
          <w:rFonts w:ascii="Arial" w:eastAsia="Times New Roman" w:hAnsi="Arial" w:cs="Arial"/>
          <w:sz w:val="27"/>
          <w:szCs w:val="27"/>
        </w:rPr>
        <w:t>” is that of having the ability to distinguish between a good plan from a bad one, the right way to do something from the wrong way, etc.</w:t>
      </w:r>
    </w:p>
    <w:p w:rsidR="00D5339A" w:rsidRPr="00D5339A" w:rsidRDefault="00D5339A" w:rsidP="00D533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proofErr w:type="gramStart"/>
      <w:r w:rsidRPr="00D5339A">
        <w:rPr>
          <w:rFonts w:ascii="Arial" w:eastAsia="Times New Roman" w:hAnsi="Arial" w:cs="Arial"/>
          <w:i/>
          <w:iCs/>
          <w:sz w:val="27"/>
          <w:szCs w:val="27"/>
        </w:rPr>
        <w:t>Knowledge</w:t>
      </w:r>
      <w:r w:rsidRPr="00D5339A">
        <w:rPr>
          <w:rFonts w:ascii="Arial" w:eastAsia="Times New Roman" w:hAnsi="Arial" w:cs="Arial"/>
          <w:sz w:val="27"/>
          <w:szCs w:val="27"/>
        </w:rPr>
        <w:t> (Heb. “</w:t>
      </w:r>
      <w:proofErr w:type="spellStart"/>
      <w:r w:rsidRPr="00D5339A">
        <w:rPr>
          <w:rFonts w:ascii="Arial" w:eastAsia="Times New Roman" w:hAnsi="Arial" w:cs="Arial"/>
          <w:sz w:val="27"/>
          <w:szCs w:val="27"/>
        </w:rPr>
        <w:t>da’at</w:t>
      </w:r>
      <w:proofErr w:type="spellEnd"/>
      <w:r w:rsidRPr="00D5339A">
        <w:rPr>
          <w:rFonts w:ascii="Arial" w:eastAsia="Times New Roman" w:hAnsi="Arial" w:cs="Arial"/>
          <w:sz w:val="27"/>
          <w:szCs w:val="27"/>
        </w:rPr>
        <w:t>”), another “wisdom” word (</w:t>
      </w:r>
      <w:hyperlink r:id="rId15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Proverbs 2:6</w:t>
        </w:r>
      </w:hyperlink>
      <w:r w:rsidRPr="00D5339A">
        <w:rPr>
          <w:rFonts w:ascii="Arial" w:eastAsia="Times New Roman" w:hAnsi="Arial" w:cs="Arial"/>
          <w:sz w:val="27"/>
          <w:szCs w:val="27"/>
        </w:rPr>
        <w:t>) means intellectual content.</w:t>
      </w:r>
      <w:proofErr w:type="gramEnd"/>
      <w:r w:rsidRPr="00D5339A">
        <w:rPr>
          <w:rFonts w:ascii="Arial" w:eastAsia="Times New Roman" w:hAnsi="Arial" w:cs="Arial"/>
          <w:sz w:val="27"/>
          <w:szCs w:val="27"/>
        </w:rPr>
        <w:t xml:space="preserve"> Here,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Bezalel</w:t>
      </w:r>
      <w:r w:rsidRPr="00D5339A">
        <w:rPr>
          <w:rFonts w:ascii="Arial" w:eastAsia="Times New Roman" w:hAnsi="Arial" w:cs="Arial"/>
          <w:sz w:val="27"/>
          <w:szCs w:val="27"/>
        </w:rPr>
        <w:t> is given a special amount of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knowledge</w:t>
      </w:r>
      <w:r w:rsidRPr="00D5339A">
        <w:rPr>
          <w:rFonts w:ascii="Arial" w:eastAsia="Times New Roman" w:hAnsi="Arial" w:cs="Arial"/>
          <w:sz w:val="27"/>
          <w:szCs w:val="27"/>
        </w:rPr>
        <w:t> on how to build the tabernacle and its contents.</w:t>
      </w:r>
    </w:p>
    <w:p w:rsidR="00D5339A" w:rsidRPr="00D5339A" w:rsidRDefault="00D5339A" w:rsidP="00D533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D5339A">
        <w:rPr>
          <w:rFonts w:ascii="Arial" w:eastAsia="Times New Roman" w:hAnsi="Arial" w:cs="Arial"/>
          <w:sz w:val="27"/>
          <w:szCs w:val="27"/>
        </w:rPr>
        <w:lastRenderedPageBreak/>
        <w:t>Along with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wisdom</w:t>
      </w:r>
      <w:r w:rsidRPr="00D5339A">
        <w:rPr>
          <w:rFonts w:ascii="Arial" w:eastAsia="Times New Roman" w:hAnsi="Arial" w:cs="Arial"/>
          <w:sz w:val="27"/>
          <w:szCs w:val="27"/>
        </w:rPr>
        <w:t>,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Bezalel</w:t>
      </w:r>
      <w:r w:rsidRPr="00D5339A">
        <w:rPr>
          <w:rFonts w:ascii="Arial" w:eastAsia="Times New Roman" w:hAnsi="Arial" w:cs="Arial"/>
          <w:sz w:val="27"/>
          <w:szCs w:val="27"/>
        </w:rPr>
        <w:t> was given a special ability to do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all kinds of craftsmanship</w:t>
      </w:r>
      <w:r w:rsidRPr="00D5339A">
        <w:rPr>
          <w:rFonts w:ascii="Arial" w:eastAsia="Times New Roman" w:hAnsi="Arial" w:cs="Arial"/>
          <w:sz w:val="27"/>
          <w:szCs w:val="27"/>
        </w:rPr>
        <w:t>. This implies that this man was uniquely skilled in many (if not all) of the disciplines necessary to build the tabernacle and its contents.</w:t>
      </w:r>
    </w:p>
    <w:p w:rsidR="00D5339A" w:rsidRPr="00D5339A" w:rsidRDefault="00D5339A" w:rsidP="00D533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D5339A">
        <w:rPr>
          <w:rFonts w:ascii="Arial" w:eastAsia="Times New Roman" w:hAnsi="Arial" w:cs="Arial"/>
          <w:sz w:val="27"/>
          <w:szCs w:val="27"/>
        </w:rPr>
        <w:t>In verses 4 and 5, the LORD states the purpose for the filling of the Spirit. Bezalel was appointed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to make artistic designs for work in gold, in silver, and in bronze</w:t>
      </w:r>
      <w:r w:rsidRPr="00D5339A">
        <w:rPr>
          <w:rFonts w:ascii="Arial" w:eastAsia="Times New Roman" w:hAnsi="Arial" w:cs="Arial"/>
          <w:sz w:val="27"/>
          <w:szCs w:val="27"/>
        </w:rPr>
        <w:t> (in other words, metallurgy),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and in the cutting of stones for settings</w:t>
      </w:r>
      <w:r w:rsidRPr="00D5339A">
        <w:rPr>
          <w:rFonts w:ascii="Arial" w:eastAsia="Times New Roman" w:hAnsi="Arial" w:cs="Arial"/>
          <w:sz w:val="27"/>
          <w:szCs w:val="27"/>
        </w:rPr>
        <w:t> (stonemasonry and possibly sculpture),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and in the carving of wood</w:t>
      </w:r>
      <w:r w:rsidRPr="00D5339A">
        <w:rPr>
          <w:rFonts w:ascii="Arial" w:eastAsia="Times New Roman" w:hAnsi="Arial" w:cs="Arial"/>
          <w:sz w:val="27"/>
          <w:szCs w:val="27"/>
        </w:rPr>
        <w:t> (carpentry),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 that he may work in all kinds of craftsmanship</w:t>
      </w:r>
      <w:r w:rsidRPr="00D5339A">
        <w:rPr>
          <w:rFonts w:ascii="Arial" w:eastAsia="Times New Roman" w:hAnsi="Arial" w:cs="Arial"/>
          <w:sz w:val="27"/>
          <w:szCs w:val="27"/>
        </w:rPr>
        <w:t>. Bezalel was divinely enabled to be a master craftsman in all of these areas.</w:t>
      </w:r>
    </w:p>
    <w:p w:rsidR="00D5339A" w:rsidRPr="00D5339A" w:rsidRDefault="00D5339A" w:rsidP="00D533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D5339A">
        <w:rPr>
          <w:rFonts w:ascii="Arial" w:eastAsia="Times New Roman" w:hAnsi="Arial" w:cs="Arial"/>
          <w:sz w:val="27"/>
          <w:szCs w:val="27"/>
        </w:rPr>
        <w:t>In verse 6, the LORD appoints an assistant to Bezalel. He declared that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 xml:space="preserve">behold, I </w:t>
      </w:r>
      <w:proofErr w:type="gramStart"/>
      <w:r w:rsidRPr="00D5339A">
        <w:rPr>
          <w:rFonts w:ascii="Arial" w:eastAsia="Times New Roman" w:hAnsi="Arial" w:cs="Arial"/>
          <w:i/>
          <w:iCs/>
          <w:sz w:val="27"/>
          <w:szCs w:val="27"/>
        </w:rPr>
        <w:t>Myself</w:t>
      </w:r>
      <w:proofErr w:type="gramEnd"/>
      <w:r w:rsidRPr="00D5339A">
        <w:rPr>
          <w:rFonts w:ascii="Arial" w:eastAsia="Times New Roman" w:hAnsi="Arial" w:cs="Arial"/>
          <w:i/>
          <w:iCs/>
          <w:sz w:val="27"/>
          <w:szCs w:val="27"/>
        </w:rPr>
        <w:t xml:space="preserve"> have appointed with him Oholiab</w:t>
      </w:r>
      <w:r w:rsidRPr="00D5339A">
        <w:rPr>
          <w:rFonts w:ascii="Arial" w:eastAsia="Times New Roman" w:hAnsi="Arial" w:cs="Arial"/>
          <w:sz w:val="27"/>
          <w:szCs w:val="27"/>
        </w:rPr>
        <w:t>. The words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behold</w:t>
      </w:r>
      <w:r w:rsidRPr="00D5339A">
        <w:rPr>
          <w:rFonts w:ascii="Arial" w:eastAsia="Times New Roman" w:hAnsi="Arial" w:cs="Arial"/>
          <w:sz w:val="27"/>
          <w:szCs w:val="27"/>
        </w:rPr>
        <w:t>,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 xml:space="preserve"> I </w:t>
      </w:r>
      <w:proofErr w:type="gramStart"/>
      <w:r w:rsidRPr="00D5339A">
        <w:rPr>
          <w:rFonts w:ascii="Arial" w:eastAsia="Times New Roman" w:hAnsi="Arial" w:cs="Arial"/>
          <w:i/>
          <w:iCs/>
          <w:sz w:val="27"/>
          <w:szCs w:val="27"/>
        </w:rPr>
        <w:t>Myself</w:t>
      </w:r>
      <w:proofErr w:type="gramEnd"/>
      <w:r w:rsidRPr="00D5339A">
        <w:rPr>
          <w:rFonts w:ascii="Arial" w:eastAsia="Times New Roman" w:hAnsi="Arial" w:cs="Arial"/>
          <w:sz w:val="27"/>
          <w:szCs w:val="27"/>
        </w:rPr>
        <w:t> are emphatic in the Hebrew text. It stressed the fact that the LORD appointed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Oholiab</w:t>
      </w:r>
      <w:r w:rsidRPr="00D5339A">
        <w:rPr>
          <w:rFonts w:ascii="Arial" w:eastAsia="Times New Roman" w:hAnsi="Arial" w:cs="Arial"/>
          <w:sz w:val="27"/>
          <w:szCs w:val="27"/>
        </w:rPr>
        <w:t> and was purely His choice. Thus, it should not be altered or challenged.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Oholiab</w:t>
      </w:r>
      <w:r w:rsidRPr="00D5339A">
        <w:rPr>
          <w:rFonts w:ascii="Arial" w:eastAsia="Times New Roman" w:hAnsi="Arial" w:cs="Arial"/>
          <w:sz w:val="27"/>
          <w:szCs w:val="27"/>
        </w:rPr>
        <w:t> did not appoint himself to the position.</w:t>
      </w:r>
    </w:p>
    <w:p w:rsidR="00D5339A" w:rsidRPr="00D5339A" w:rsidRDefault="00D5339A" w:rsidP="00D533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D5339A">
        <w:rPr>
          <w:rFonts w:ascii="Arial" w:eastAsia="Times New Roman" w:hAnsi="Arial" w:cs="Arial"/>
          <w:i/>
          <w:iCs/>
          <w:sz w:val="27"/>
          <w:szCs w:val="27"/>
        </w:rPr>
        <w:t>Oholiab</w:t>
      </w:r>
      <w:r w:rsidRPr="00D5339A">
        <w:rPr>
          <w:rFonts w:ascii="Arial" w:eastAsia="Times New Roman" w:hAnsi="Arial" w:cs="Arial"/>
          <w:sz w:val="27"/>
          <w:szCs w:val="27"/>
        </w:rPr>
        <w:t> was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 xml:space="preserve">the son of </w:t>
      </w:r>
      <w:proofErr w:type="spellStart"/>
      <w:r w:rsidRPr="00D5339A">
        <w:rPr>
          <w:rFonts w:ascii="Arial" w:eastAsia="Times New Roman" w:hAnsi="Arial" w:cs="Arial"/>
          <w:i/>
          <w:iCs/>
          <w:sz w:val="27"/>
          <w:szCs w:val="27"/>
        </w:rPr>
        <w:t>Ahisamach</w:t>
      </w:r>
      <w:proofErr w:type="spellEnd"/>
      <w:r w:rsidRPr="00D5339A">
        <w:rPr>
          <w:rFonts w:ascii="Arial" w:eastAsia="Times New Roman" w:hAnsi="Arial" w:cs="Arial"/>
          <w:i/>
          <w:iCs/>
          <w:sz w:val="27"/>
          <w:szCs w:val="27"/>
        </w:rPr>
        <w:t>, of the tribe of Dan</w:t>
      </w:r>
      <w:r w:rsidRPr="00D5339A">
        <w:rPr>
          <w:rFonts w:ascii="Arial" w:eastAsia="Times New Roman" w:hAnsi="Arial" w:cs="Arial"/>
          <w:sz w:val="27"/>
          <w:szCs w:val="27"/>
        </w:rPr>
        <w:t>. Samson was also from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the tribe of Dan </w:t>
      </w:r>
      <w:r w:rsidRPr="00D5339A">
        <w:rPr>
          <w:rFonts w:ascii="Arial" w:eastAsia="Times New Roman" w:hAnsi="Arial" w:cs="Arial"/>
          <w:sz w:val="27"/>
          <w:szCs w:val="27"/>
        </w:rPr>
        <w:t>(</w:t>
      </w:r>
      <w:hyperlink r:id="rId16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Judges 13 – 16</w:t>
        </w:r>
      </w:hyperlink>
      <w:r w:rsidRPr="00D5339A">
        <w:rPr>
          <w:rFonts w:ascii="Arial" w:eastAsia="Times New Roman" w:hAnsi="Arial" w:cs="Arial"/>
          <w:sz w:val="27"/>
          <w:szCs w:val="27"/>
        </w:rPr>
        <w:t>).</w:t>
      </w:r>
    </w:p>
    <w:p w:rsidR="00D5339A" w:rsidRPr="00D5339A" w:rsidRDefault="00D5339A" w:rsidP="00D533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D5339A">
        <w:rPr>
          <w:rFonts w:ascii="Arial" w:eastAsia="Times New Roman" w:hAnsi="Arial" w:cs="Arial"/>
          <w:i/>
          <w:iCs/>
          <w:sz w:val="27"/>
          <w:szCs w:val="27"/>
        </w:rPr>
        <w:t>Bezalel</w:t>
      </w:r>
      <w:r w:rsidRPr="00D5339A">
        <w:rPr>
          <w:rFonts w:ascii="Arial" w:eastAsia="Times New Roman" w:hAnsi="Arial" w:cs="Arial"/>
          <w:sz w:val="27"/>
          <w:szCs w:val="27"/>
        </w:rPr>
        <w:t> and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Oholiab</w:t>
      </w:r>
      <w:r w:rsidRPr="00D5339A">
        <w:rPr>
          <w:rFonts w:ascii="Arial" w:eastAsia="Times New Roman" w:hAnsi="Arial" w:cs="Arial"/>
          <w:sz w:val="27"/>
          <w:szCs w:val="27"/>
        </w:rPr>
        <w:t xml:space="preserve"> were the leaders, but they were not the only ones empowered with the skills to build the tabernacle. The LORD Himself stated </w:t>
      </w:r>
      <w:proofErr w:type="spellStart"/>
      <w:r w:rsidRPr="00D5339A">
        <w:rPr>
          <w:rFonts w:ascii="Arial" w:eastAsia="Times New Roman" w:hAnsi="Arial" w:cs="Arial"/>
          <w:sz w:val="27"/>
          <w:szCs w:val="27"/>
        </w:rPr>
        <w:t>that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in</w:t>
      </w:r>
      <w:proofErr w:type="spellEnd"/>
      <w:r w:rsidRPr="00D5339A">
        <w:rPr>
          <w:rFonts w:ascii="Arial" w:eastAsia="Times New Roman" w:hAnsi="Arial" w:cs="Arial"/>
          <w:i/>
          <w:iCs/>
          <w:sz w:val="27"/>
          <w:szCs w:val="27"/>
        </w:rPr>
        <w:t xml:space="preserve"> the hearts of all who are skillful I have put skill, that they may make all that I have commanded you</w:t>
      </w:r>
      <w:r w:rsidRPr="00D5339A">
        <w:rPr>
          <w:rFonts w:ascii="Arial" w:eastAsia="Times New Roman" w:hAnsi="Arial" w:cs="Arial"/>
          <w:sz w:val="27"/>
          <w:szCs w:val="27"/>
        </w:rPr>
        <w:t>.</w:t>
      </w:r>
    </w:p>
    <w:p w:rsidR="00D5339A" w:rsidRPr="00D5339A" w:rsidRDefault="00D5339A" w:rsidP="00D533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D5339A">
        <w:rPr>
          <w:rFonts w:ascii="Arial" w:eastAsia="Times New Roman" w:hAnsi="Arial" w:cs="Arial"/>
          <w:sz w:val="27"/>
          <w:szCs w:val="27"/>
        </w:rPr>
        <w:t>Verses 7 – 11 provide a summary of the items to be built by the skilled artisans, supervised by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Bezalel</w:t>
      </w:r>
      <w:r w:rsidRPr="00D5339A">
        <w:rPr>
          <w:rFonts w:ascii="Arial" w:eastAsia="Times New Roman" w:hAnsi="Arial" w:cs="Arial"/>
          <w:sz w:val="27"/>
          <w:szCs w:val="27"/>
        </w:rPr>
        <w:t> and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Oholiab</w:t>
      </w:r>
      <w:r w:rsidRPr="00D5339A">
        <w:rPr>
          <w:rFonts w:ascii="Arial" w:eastAsia="Times New Roman" w:hAnsi="Arial" w:cs="Arial"/>
          <w:sz w:val="27"/>
          <w:szCs w:val="27"/>
        </w:rPr>
        <w:t>.</w:t>
      </w:r>
    </w:p>
    <w:p w:rsidR="00D5339A" w:rsidRPr="00D5339A" w:rsidRDefault="00D5339A" w:rsidP="00D533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5339A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tent of meeting</w:t>
      </w:r>
      <w:r w:rsidRPr="00D5339A">
        <w:rPr>
          <w:rFonts w:ascii="Arial" w:eastAsia="Times New Roman" w:hAnsi="Arial" w:cs="Arial"/>
          <w:color w:val="212529"/>
          <w:sz w:val="27"/>
          <w:szCs w:val="27"/>
        </w:rPr>
        <w:t> (</w:t>
      </w:r>
      <w:hyperlink r:id="rId17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Exodus 25:8</w:t>
        </w:r>
      </w:hyperlink>
      <w:r w:rsidRPr="00D5339A">
        <w:rPr>
          <w:rFonts w:ascii="Arial" w:eastAsia="Times New Roman" w:hAnsi="Arial" w:cs="Arial"/>
          <w:color w:val="212529"/>
          <w:sz w:val="27"/>
          <w:szCs w:val="27"/>
        </w:rPr>
        <w:t>)</w:t>
      </w:r>
    </w:p>
    <w:p w:rsidR="00D5339A" w:rsidRPr="00D5339A" w:rsidRDefault="00D5339A" w:rsidP="00D533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5339A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ark of testimony</w:t>
      </w:r>
      <w:r w:rsidRPr="00D5339A">
        <w:rPr>
          <w:rFonts w:ascii="Arial" w:eastAsia="Times New Roman" w:hAnsi="Arial" w:cs="Arial"/>
          <w:color w:val="212529"/>
          <w:sz w:val="27"/>
          <w:szCs w:val="27"/>
        </w:rPr>
        <w:t> (</w:t>
      </w:r>
      <w:hyperlink r:id="rId18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Exodus 25:10ff</w:t>
        </w:r>
      </w:hyperlink>
      <w:r w:rsidRPr="00D5339A">
        <w:rPr>
          <w:rFonts w:ascii="Arial" w:eastAsia="Times New Roman" w:hAnsi="Arial" w:cs="Arial"/>
          <w:color w:val="212529"/>
          <w:sz w:val="27"/>
          <w:szCs w:val="27"/>
        </w:rPr>
        <w:t>)</w:t>
      </w:r>
    </w:p>
    <w:p w:rsidR="00D5339A" w:rsidRPr="00D5339A" w:rsidRDefault="00D5339A" w:rsidP="00D533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5339A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mercy seat upon it</w:t>
      </w:r>
      <w:r w:rsidRPr="00D5339A">
        <w:rPr>
          <w:rFonts w:ascii="Arial" w:eastAsia="Times New Roman" w:hAnsi="Arial" w:cs="Arial"/>
          <w:color w:val="212529"/>
          <w:sz w:val="27"/>
          <w:szCs w:val="27"/>
        </w:rPr>
        <w:t> (</w:t>
      </w:r>
      <w:hyperlink r:id="rId19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Exodus 25:17ff</w:t>
        </w:r>
      </w:hyperlink>
      <w:r w:rsidRPr="00D5339A">
        <w:rPr>
          <w:rFonts w:ascii="Arial" w:eastAsia="Times New Roman" w:hAnsi="Arial" w:cs="Arial"/>
          <w:color w:val="212529"/>
          <w:sz w:val="27"/>
          <w:szCs w:val="27"/>
        </w:rPr>
        <w:t>)</w:t>
      </w:r>
    </w:p>
    <w:p w:rsidR="00D5339A" w:rsidRPr="00D5339A" w:rsidRDefault="00D5339A" w:rsidP="00D533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5339A">
        <w:rPr>
          <w:rFonts w:ascii="Arial" w:eastAsia="Times New Roman" w:hAnsi="Arial" w:cs="Arial"/>
          <w:i/>
          <w:iCs/>
          <w:color w:val="212529"/>
          <w:sz w:val="27"/>
          <w:szCs w:val="27"/>
        </w:rPr>
        <w:t>All the furniture of the tent</w:t>
      </w:r>
    </w:p>
    <w:p w:rsidR="00D5339A" w:rsidRPr="00D5339A" w:rsidRDefault="00D5339A" w:rsidP="00D533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5339A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table also and its utensils</w:t>
      </w:r>
      <w:r w:rsidRPr="00D5339A">
        <w:rPr>
          <w:rFonts w:ascii="Arial" w:eastAsia="Times New Roman" w:hAnsi="Arial" w:cs="Arial"/>
          <w:color w:val="212529"/>
          <w:sz w:val="27"/>
          <w:szCs w:val="27"/>
        </w:rPr>
        <w:t> (</w:t>
      </w:r>
      <w:hyperlink r:id="rId20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Exodus 25:23ff</w:t>
        </w:r>
      </w:hyperlink>
      <w:r w:rsidRPr="00D5339A">
        <w:rPr>
          <w:rFonts w:ascii="Arial" w:eastAsia="Times New Roman" w:hAnsi="Arial" w:cs="Arial"/>
          <w:color w:val="212529"/>
          <w:sz w:val="27"/>
          <w:szCs w:val="27"/>
        </w:rPr>
        <w:t>)</w:t>
      </w:r>
    </w:p>
    <w:p w:rsidR="00D5339A" w:rsidRPr="00D5339A" w:rsidRDefault="00D5339A" w:rsidP="00D533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5339A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pure gold lampstand with all its utensils</w:t>
      </w:r>
      <w:r w:rsidRPr="00D5339A">
        <w:rPr>
          <w:rFonts w:ascii="Arial" w:eastAsia="Times New Roman" w:hAnsi="Arial" w:cs="Arial"/>
          <w:color w:val="212529"/>
          <w:sz w:val="27"/>
          <w:szCs w:val="27"/>
        </w:rPr>
        <w:t> (</w:t>
      </w:r>
      <w:hyperlink r:id="rId21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Exodus 25:31ff</w:t>
        </w:r>
      </w:hyperlink>
      <w:r w:rsidRPr="00D5339A">
        <w:rPr>
          <w:rFonts w:ascii="Arial" w:eastAsia="Times New Roman" w:hAnsi="Arial" w:cs="Arial"/>
          <w:color w:val="212529"/>
          <w:sz w:val="27"/>
          <w:szCs w:val="27"/>
        </w:rPr>
        <w:t>)</w:t>
      </w:r>
    </w:p>
    <w:p w:rsidR="00D5339A" w:rsidRPr="00D5339A" w:rsidRDefault="00D5339A" w:rsidP="00D533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5339A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altar of incense</w:t>
      </w:r>
      <w:r w:rsidRPr="00D5339A">
        <w:rPr>
          <w:rFonts w:ascii="Arial" w:eastAsia="Times New Roman" w:hAnsi="Arial" w:cs="Arial"/>
          <w:color w:val="212529"/>
          <w:sz w:val="27"/>
          <w:szCs w:val="27"/>
        </w:rPr>
        <w:t> (</w:t>
      </w:r>
      <w:hyperlink r:id="rId22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Exodus 30:1</w:t>
        </w:r>
      </w:hyperlink>
      <w:r w:rsidRPr="00D5339A">
        <w:rPr>
          <w:rFonts w:ascii="Arial" w:eastAsia="Times New Roman" w:hAnsi="Arial" w:cs="Arial"/>
          <w:color w:val="212529"/>
          <w:sz w:val="27"/>
          <w:szCs w:val="27"/>
        </w:rPr>
        <w:t>)</w:t>
      </w:r>
    </w:p>
    <w:p w:rsidR="00D5339A" w:rsidRPr="00D5339A" w:rsidRDefault="00D5339A" w:rsidP="00D533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5339A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altar of burnt offering also with all its utensils</w:t>
      </w:r>
      <w:r w:rsidRPr="00D5339A">
        <w:rPr>
          <w:rFonts w:ascii="Arial" w:eastAsia="Times New Roman" w:hAnsi="Arial" w:cs="Arial"/>
          <w:color w:val="212529"/>
          <w:sz w:val="27"/>
          <w:szCs w:val="27"/>
        </w:rPr>
        <w:t> (</w:t>
      </w:r>
      <w:hyperlink r:id="rId23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Exodus 27:1ff</w:t>
        </w:r>
      </w:hyperlink>
      <w:r w:rsidRPr="00D5339A">
        <w:rPr>
          <w:rFonts w:ascii="Arial" w:eastAsia="Times New Roman" w:hAnsi="Arial" w:cs="Arial"/>
          <w:color w:val="212529"/>
          <w:sz w:val="27"/>
          <w:szCs w:val="27"/>
        </w:rPr>
        <w:t>)</w:t>
      </w:r>
    </w:p>
    <w:p w:rsidR="00D5339A" w:rsidRPr="00D5339A" w:rsidRDefault="00D5339A" w:rsidP="00D533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5339A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laver and its stand</w:t>
      </w:r>
      <w:r w:rsidRPr="00D5339A">
        <w:rPr>
          <w:rFonts w:ascii="Arial" w:eastAsia="Times New Roman" w:hAnsi="Arial" w:cs="Arial"/>
          <w:color w:val="212529"/>
          <w:sz w:val="27"/>
          <w:szCs w:val="27"/>
        </w:rPr>
        <w:t> (</w:t>
      </w:r>
      <w:hyperlink r:id="rId24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Exodus 30:18ff</w:t>
        </w:r>
      </w:hyperlink>
      <w:r w:rsidRPr="00D5339A">
        <w:rPr>
          <w:rFonts w:ascii="Arial" w:eastAsia="Times New Roman" w:hAnsi="Arial" w:cs="Arial"/>
          <w:color w:val="212529"/>
          <w:sz w:val="27"/>
          <w:szCs w:val="27"/>
        </w:rPr>
        <w:t>)</w:t>
      </w:r>
    </w:p>
    <w:p w:rsidR="00D5339A" w:rsidRPr="00D5339A" w:rsidRDefault="00D5339A" w:rsidP="00D533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5339A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woven garments as well</w:t>
      </w:r>
      <w:r w:rsidRPr="00D5339A">
        <w:rPr>
          <w:rFonts w:ascii="Arial" w:eastAsia="Times New Roman" w:hAnsi="Arial" w:cs="Arial"/>
          <w:color w:val="212529"/>
          <w:sz w:val="27"/>
          <w:szCs w:val="27"/>
        </w:rPr>
        <w:t> (</w:t>
      </w:r>
      <w:hyperlink r:id="rId25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Exodus 28:4ff</w:t>
        </w:r>
      </w:hyperlink>
      <w:r w:rsidRPr="00D5339A">
        <w:rPr>
          <w:rFonts w:ascii="Arial" w:eastAsia="Times New Roman" w:hAnsi="Arial" w:cs="Arial"/>
          <w:color w:val="212529"/>
          <w:sz w:val="27"/>
          <w:szCs w:val="27"/>
        </w:rPr>
        <w:t>)</w:t>
      </w:r>
    </w:p>
    <w:p w:rsidR="00D5339A" w:rsidRPr="00D5339A" w:rsidRDefault="00D5339A" w:rsidP="00D533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5339A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holy garments for Aaron the priest</w:t>
      </w:r>
      <w:r w:rsidRPr="00D5339A">
        <w:rPr>
          <w:rFonts w:ascii="Arial" w:eastAsia="Times New Roman" w:hAnsi="Arial" w:cs="Arial"/>
          <w:color w:val="212529"/>
          <w:sz w:val="27"/>
          <w:szCs w:val="27"/>
        </w:rPr>
        <w:t> (</w:t>
      </w:r>
      <w:hyperlink r:id="rId26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Exodus 28:2ff</w:t>
        </w:r>
      </w:hyperlink>
      <w:r w:rsidRPr="00D5339A">
        <w:rPr>
          <w:rFonts w:ascii="Arial" w:eastAsia="Times New Roman" w:hAnsi="Arial" w:cs="Arial"/>
          <w:color w:val="212529"/>
          <w:sz w:val="27"/>
          <w:szCs w:val="27"/>
        </w:rPr>
        <w:t>)</w:t>
      </w:r>
    </w:p>
    <w:p w:rsidR="00D5339A" w:rsidRPr="00D5339A" w:rsidRDefault="00D5339A" w:rsidP="00D533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5339A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garments of his sons, with which to carry on their priesthood</w:t>
      </w:r>
      <w:r w:rsidRPr="00D5339A">
        <w:rPr>
          <w:rFonts w:ascii="Arial" w:eastAsia="Times New Roman" w:hAnsi="Arial" w:cs="Arial"/>
          <w:color w:val="212529"/>
          <w:sz w:val="27"/>
          <w:szCs w:val="27"/>
        </w:rPr>
        <w:t> (</w:t>
      </w:r>
      <w:hyperlink r:id="rId27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Exodus 25:17ff</w:t>
        </w:r>
      </w:hyperlink>
      <w:r w:rsidRPr="00D5339A">
        <w:rPr>
          <w:rFonts w:ascii="Arial" w:eastAsia="Times New Roman" w:hAnsi="Arial" w:cs="Arial"/>
          <w:color w:val="212529"/>
          <w:sz w:val="27"/>
          <w:szCs w:val="27"/>
        </w:rPr>
        <w:t>)</w:t>
      </w:r>
    </w:p>
    <w:p w:rsidR="00D5339A" w:rsidRPr="00D5339A" w:rsidRDefault="00D5339A" w:rsidP="00D533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5339A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anointing oil also</w:t>
      </w:r>
      <w:r w:rsidRPr="00D5339A">
        <w:rPr>
          <w:rFonts w:ascii="Arial" w:eastAsia="Times New Roman" w:hAnsi="Arial" w:cs="Arial"/>
          <w:color w:val="212529"/>
          <w:sz w:val="27"/>
          <w:szCs w:val="27"/>
        </w:rPr>
        <w:t> (</w:t>
      </w:r>
      <w:hyperlink r:id="rId28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Exodus 30:25ff</w:t>
        </w:r>
      </w:hyperlink>
      <w:r w:rsidRPr="00D5339A">
        <w:rPr>
          <w:rFonts w:ascii="Arial" w:eastAsia="Times New Roman" w:hAnsi="Arial" w:cs="Arial"/>
          <w:color w:val="212529"/>
          <w:sz w:val="27"/>
          <w:szCs w:val="27"/>
        </w:rPr>
        <w:t>)</w:t>
      </w:r>
    </w:p>
    <w:p w:rsidR="00D5339A" w:rsidRPr="00D5339A" w:rsidRDefault="00D5339A" w:rsidP="00D533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D5339A">
        <w:rPr>
          <w:rFonts w:ascii="Arial" w:eastAsia="Times New Roman" w:hAnsi="Arial" w:cs="Arial"/>
          <w:i/>
          <w:iCs/>
          <w:color w:val="212529"/>
          <w:sz w:val="27"/>
          <w:szCs w:val="27"/>
        </w:rPr>
        <w:lastRenderedPageBreak/>
        <w:t>The fragrant incense for the holy place</w:t>
      </w:r>
      <w:r w:rsidRPr="00D5339A">
        <w:rPr>
          <w:rFonts w:ascii="Arial" w:eastAsia="Times New Roman" w:hAnsi="Arial" w:cs="Arial"/>
          <w:color w:val="212529"/>
          <w:sz w:val="27"/>
          <w:szCs w:val="27"/>
        </w:rPr>
        <w:t> (</w:t>
      </w:r>
      <w:hyperlink r:id="rId29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Exodus 30:34ff</w:t>
        </w:r>
      </w:hyperlink>
      <w:r w:rsidRPr="00D5339A">
        <w:rPr>
          <w:rFonts w:ascii="Arial" w:eastAsia="Times New Roman" w:hAnsi="Arial" w:cs="Arial"/>
          <w:color w:val="212529"/>
          <w:sz w:val="27"/>
          <w:szCs w:val="27"/>
        </w:rPr>
        <w:t>)</w:t>
      </w:r>
    </w:p>
    <w:p w:rsidR="00D5339A" w:rsidRPr="00D5339A" w:rsidRDefault="00D5339A" w:rsidP="00D533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39A">
        <w:rPr>
          <w:rFonts w:ascii="Arial" w:eastAsia="Times New Roman" w:hAnsi="Arial" w:cs="Arial"/>
          <w:sz w:val="27"/>
          <w:szCs w:val="27"/>
        </w:rPr>
        <w:t>The LORD then reminds Moses that </w:t>
      </w:r>
      <w:r w:rsidRPr="00D5339A">
        <w:rPr>
          <w:rFonts w:ascii="Arial" w:eastAsia="Times New Roman" w:hAnsi="Arial" w:cs="Arial"/>
          <w:i/>
          <w:iCs/>
          <w:sz w:val="27"/>
          <w:szCs w:val="27"/>
        </w:rPr>
        <w:t>they are to make them according to all that I have commanded</w:t>
      </w:r>
      <w:r w:rsidRPr="00D5339A">
        <w:rPr>
          <w:rFonts w:ascii="Arial" w:eastAsia="Times New Roman" w:hAnsi="Arial" w:cs="Arial"/>
          <w:sz w:val="27"/>
          <w:szCs w:val="27"/>
        </w:rPr>
        <w:t>. There was to be no independent creativity on the part of the skilled artisans when building the place of worship to the LORD. They were to obey the LORD’s instru</w:t>
      </w:r>
      <w:r>
        <w:rPr>
          <w:rFonts w:ascii="Arial" w:eastAsia="Times New Roman" w:hAnsi="Arial" w:cs="Arial"/>
          <w:sz w:val="27"/>
          <w:szCs w:val="27"/>
        </w:rPr>
        <w:t>ctions exactly.</w:t>
      </w:r>
    </w:p>
    <w:p w:rsidR="00D5339A" w:rsidRPr="00D5339A" w:rsidRDefault="00D5339A" w:rsidP="00D533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D5339A">
        <w:rPr>
          <w:rFonts w:ascii="Arial" w:eastAsia="Times New Roman" w:hAnsi="Arial" w:cs="Arial"/>
          <w:sz w:val="27"/>
          <w:szCs w:val="27"/>
        </w:rPr>
        <w:t>The tabernacle was a copy of real things in heaven, according to </w:t>
      </w:r>
      <w:hyperlink r:id="rId30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Hebrews 9:23-24</w:t>
        </w:r>
      </w:hyperlink>
      <w:r w:rsidRPr="00D5339A">
        <w:rPr>
          <w:rFonts w:ascii="Arial" w:eastAsia="Times New Roman" w:hAnsi="Arial" w:cs="Arial"/>
          <w:sz w:val="27"/>
          <w:szCs w:val="27"/>
        </w:rPr>
        <w:t>. So God insisted that the copy be constructed truly. The tabernacle was a teaching tool. It spoke constantly of access to the true and living God through sacrifice and prayer. The sacrifices looked forward to Jesus’ ultimate sacrifice (</w:t>
      </w:r>
      <w:hyperlink r:id="rId31" w:tgtFrame="BLB_NW" w:history="1">
        <w:r w:rsidRPr="00D5339A">
          <w:rPr>
            <w:rFonts w:ascii="Arial" w:eastAsia="Times New Roman" w:hAnsi="Arial" w:cs="Arial"/>
            <w:color w:val="525DDC"/>
            <w:sz w:val="27"/>
            <w:szCs w:val="27"/>
          </w:rPr>
          <w:t>Hebrews 9:23-28</w:t>
        </w:r>
      </w:hyperlink>
      <w:r w:rsidRPr="00D5339A">
        <w:rPr>
          <w:rFonts w:ascii="Arial" w:eastAsia="Times New Roman" w:hAnsi="Arial" w:cs="Arial"/>
          <w:sz w:val="27"/>
          <w:szCs w:val="27"/>
        </w:rPr>
        <w:t>).</w:t>
      </w:r>
    </w:p>
    <w:p w:rsidR="00D5339A" w:rsidRPr="00D5339A" w:rsidRDefault="00D5339A" w:rsidP="00D533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D5339A">
        <w:rPr>
          <w:rFonts w:ascii="Arial" w:eastAsia="Times New Roman" w:hAnsi="Arial" w:cs="Arial"/>
          <w:b/>
          <w:bCs/>
          <w:sz w:val="27"/>
          <w:szCs w:val="27"/>
        </w:rPr>
        <w:t>Biblical Text</w:t>
      </w:r>
      <w:proofErr w:type="gramStart"/>
      <w:r>
        <w:rPr>
          <w:rFonts w:ascii="Arial" w:eastAsia="Times New Roman" w:hAnsi="Arial" w:cs="Arial"/>
          <w:b/>
          <w:bCs/>
          <w:sz w:val="27"/>
          <w:szCs w:val="27"/>
        </w:rPr>
        <w:t>:</w:t>
      </w:r>
      <w:proofErr w:type="gramEnd"/>
      <w:r w:rsidRPr="00D5339A">
        <w:rPr>
          <w:rFonts w:ascii="Arial" w:eastAsia="Times New Roman" w:hAnsi="Arial" w:cs="Arial"/>
          <w:sz w:val="27"/>
          <w:szCs w:val="27"/>
        </w:rPr>
        <w:br/>
      </w:r>
      <w:r w:rsidRPr="00D5339A">
        <w:rPr>
          <w:rFonts w:ascii="Arial" w:eastAsia="Times New Roman" w:hAnsi="Arial" w:cs="Arial"/>
          <w:sz w:val="27"/>
          <w:szCs w:val="27"/>
        </w:rPr>
        <w:br/>
      </w:r>
      <w:r w:rsidRPr="00D5339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</w:t>
      </w:r>
      <w:r w:rsidRPr="00D5339A">
        <w:rPr>
          <w:rFonts w:ascii="Arial" w:eastAsia="Times New Roman" w:hAnsi="Arial" w:cs="Arial"/>
          <w:b/>
          <w:bCs/>
          <w:sz w:val="27"/>
          <w:szCs w:val="27"/>
        </w:rPr>
        <w:t> Now the Lord spoke to Moses, saying, </w:t>
      </w:r>
      <w:r w:rsidRPr="00D5339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</w:t>
      </w:r>
      <w:r w:rsidRPr="00D5339A">
        <w:rPr>
          <w:rFonts w:ascii="Arial" w:eastAsia="Times New Roman" w:hAnsi="Arial" w:cs="Arial"/>
          <w:b/>
          <w:bCs/>
          <w:sz w:val="27"/>
          <w:szCs w:val="27"/>
        </w:rPr>
        <w:t xml:space="preserve"> “See, I have called by name Bezalel, the son of Uri, the son of </w:t>
      </w:r>
      <w:proofErr w:type="spellStart"/>
      <w:r w:rsidRPr="00D5339A">
        <w:rPr>
          <w:rFonts w:ascii="Arial" w:eastAsia="Times New Roman" w:hAnsi="Arial" w:cs="Arial"/>
          <w:b/>
          <w:bCs/>
          <w:sz w:val="27"/>
          <w:szCs w:val="27"/>
        </w:rPr>
        <w:t>Hur</w:t>
      </w:r>
      <w:proofErr w:type="spellEnd"/>
      <w:r w:rsidRPr="00D5339A">
        <w:rPr>
          <w:rFonts w:ascii="Arial" w:eastAsia="Times New Roman" w:hAnsi="Arial" w:cs="Arial"/>
          <w:b/>
          <w:bCs/>
          <w:sz w:val="27"/>
          <w:szCs w:val="27"/>
        </w:rPr>
        <w:t>, of the tribe of Judah. </w:t>
      </w:r>
      <w:r w:rsidRPr="00D5339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3</w:t>
      </w:r>
      <w:r w:rsidRPr="00D5339A">
        <w:rPr>
          <w:rFonts w:ascii="Arial" w:eastAsia="Times New Roman" w:hAnsi="Arial" w:cs="Arial"/>
          <w:b/>
          <w:bCs/>
          <w:sz w:val="27"/>
          <w:szCs w:val="27"/>
        </w:rPr>
        <w:t> I have filled him with the Spirit of God in wisdom, in understanding, in knowledge, and in all kinds of craftsmanship, </w:t>
      </w:r>
      <w:r w:rsidRPr="00D5339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4 </w:t>
      </w:r>
      <w:r w:rsidRPr="00D5339A">
        <w:rPr>
          <w:rFonts w:ascii="Arial" w:eastAsia="Times New Roman" w:hAnsi="Arial" w:cs="Arial"/>
          <w:b/>
          <w:bCs/>
          <w:sz w:val="27"/>
          <w:szCs w:val="27"/>
        </w:rPr>
        <w:t>to make artistic designs for work in gold, in silver, and in bronze, </w:t>
      </w:r>
      <w:proofErr w:type="gramStart"/>
      <w:r w:rsidRPr="00D5339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5</w:t>
      </w:r>
      <w:proofErr w:type="gramEnd"/>
      <w:r w:rsidRPr="00D5339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 </w:t>
      </w:r>
      <w:r w:rsidRPr="00D5339A">
        <w:rPr>
          <w:rFonts w:ascii="Arial" w:eastAsia="Times New Roman" w:hAnsi="Arial" w:cs="Arial"/>
          <w:b/>
          <w:bCs/>
          <w:sz w:val="27"/>
          <w:szCs w:val="27"/>
        </w:rPr>
        <w:t>and in the cutting of stones for settings, and in the carving of wood, that he may work in all kinds of craftsmanship. </w:t>
      </w:r>
      <w:r w:rsidRPr="00D5339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6 </w:t>
      </w:r>
      <w:r w:rsidRPr="00D5339A">
        <w:rPr>
          <w:rFonts w:ascii="Arial" w:eastAsia="Times New Roman" w:hAnsi="Arial" w:cs="Arial"/>
          <w:b/>
          <w:bCs/>
          <w:sz w:val="27"/>
          <w:szCs w:val="27"/>
        </w:rPr>
        <w:t xml:space="preserve">And behold, I Myself have appointed with him Oholiab, the son of </w:t>
      </w:r>
      <w:proofErr w:type="spellStart"/>
      <w:r w:rsidRPr="00D5339A">
        <w:rPr>
          <w:rFonts w:ascii="Arial" w:eastAsia="Times New Roman" w:hAnsi="Arial" w:cs="Arial"/>
          <w:b/>
          <w:bCs/>
          <w:sz w:val="27"/>
          <w:szCs w:val="27"/>
        </w:rPr>
        <w:t>Ahisamach</w:t>
      </w:r>
      <w:proofErr w:type="spellEnd"/>
      <w:r w:rsidRPr="00D5339A">
        <w:rPr>
          <w:rFonts w:ascii="Arial" w:eastAsia="Times New Roman" w:hAnsi="Arial" w:cs="Arial"/>
          <w:b/>
          <w:bCs/>
          <w:sz w:val="27"/>
          <w:szCs w:val="27"/>
        </w:rPr>
        <w:t>, of the tribe of Dan; and in the hearts of all who are skillful I have put skill, that they may make all that I have commanded you: </w:t>
      </w:r>
      <w:r w:rsidRPr="00D5339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7 </w:t>
      </w:r>
      <w:r w:rsidRPr="00D5339A">
        <w:rPr>
          <w:rFonts w:ascii="Arial" w:eastAsia="Times New Roman" w:hAnsi="Arial" w:cs="Arial"/>
          <w:b/>
          <w:bCs/>
          <w:sz w:val="27"/>
          <w:szCs w:val="27"/>
        </w:rPr>
        <w:t>the tent of meeting, and the ark of testimony, and the mercy seat upon it, and all the furniture of the tent, </w:t>
      </w:r>
      <w:r w:rsidRPr="00D5339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8 </w:t>
      </w:r>
      <w:r w:rsidRPr="00D5339A">
        <w:rPr>
          <w:rFonts w:ascii="Arial" w:eastAsia="Times New Roman" w:hAnsi="Arial" w:cs="Arial"/>
          <w:b/>
          <w:bCs/>
          <w:sz w:val="27"/>
          <w:szCs w:val="27"/>
        </w:rPr>
        <w:t>the table also and its utensils, and the pure gold lampstand with all its utensils, and the altar of incense, </w:t>
      </w:r>
      <w:r w:rsidRPr="00D5339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9 </w:t>
      </w:r>
      <w:r w:rsidRPr="00D5339A">
        <w:rPr>
          <w:rFonts w:ascii="Arial" w:eastAsia="Times New Roman" w:hAnsi="Arial" w:cs="Arial"/>
          <w:b/>
          <w:bCs/>
          <w:sz w:val="27"/>
          <w:szCs w:val="27"/>
        </w:rPr>
        <w:t>the altar of burnt offering also with all its utensils, and the laver and its stand, </w:t>
      </w:r>
      <w:r w:rsidRPr="00D5339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10 </w:t>
      </w:r>
      <w:r w:rsidRPr="00D5339A">
        <w:rPr>
          <w:rFonts w:ascii="Arial" w:eastAsia="Times New Roman" w:hAnsi="Arial" w:cs="Arial"/>
          <w:b/>
          <w:bCs/>
          <w:sz w:val="27"/>
          <w:szCs w:val="27"/>
        </w:rPr>
        <w:t>the woven garments as well, and the holy garments for Aaron the priest, and the garments of his sons, with which to carry on their priesthood; </w:t>
      </w:r>
      <w:r w:rsidRPr="00D5339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11</w:t>
      </w:r>
      <w:r w:rsidRPr="00D5339A">
        <w:rPr>
          <w:rFonts w:ascii="Arial" w:eastAsia="Times New Roman" w:hAnsi="Arial" w:cs="Arial"/>
          <w:b/>
          <w:bCs/>
          <w:sz w:val="27"/>
          <w:szCs w:val="27"/>
        </w:rPr>
        <w:t> the anointing oil also, and the fragrant incense for the holy place, they are to make them according to all that I have commanded you.”</w:t>
      </w:r>
    </w:p>
    <w:p w:rsidR="00F90E2E" w:rsidRDefault="00F90E2E"/>
    <w:sectPr w:rsidR="00F9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C19"/>
    <w:multiLevelType w:val="multilevel"/>
    <w:tmpl w:val="9DE0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C44B1"/>
    <w:multiLevelType w:val="multilevel"/>
    <w:tmpl w:val="F024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9A"/>
    <w:rsid w:val="00D5339A"/>
    <w:rsid w:val="00F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3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3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D5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339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5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33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33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3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3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D5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339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5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33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33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Proverbs+1.2&amp;t=NASB95" TargetMode="External"/><Relationship Id="rId18" Type="http://schemas.openxmlformats.org/officeDocument/2006/relationships/hyperlink" Target="https://www.blueletterbible.org/search/preSearch.cfm?Criteria=Exodus+25.10ff&amp;t=NASB95" TargetMode="External"/><Relationship Id="rId26" Type="http://schemas.openxmlformats.org/officeDocument/2006/relationships/hyperlink" Target="https://www.blueletterbible.org/search/preSearch.cfm?Criteria=Exodus+28.2ff&amp;t=NASB9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lueletterbible.org/search/preSearch.cfm?Criteria=Exodus+25.31ff&amp;t=NASB95" TargetMode="External"/><Relationship Id="rId7" Type="http://schemas.openxmlformats.org/officeDocument/2006/relationships/hyperlink" Target="https://www.blueletterbible.org/search/preSearch.cfm?Criteria=Genesis+41.41&amp;t=NASB95" TargetMode="External"/><Relationship Id="rId12" Type="http://schemas.openxmlformats.org/officeDocument/2006/relationships/hyperlink" Target="https://www.blueletterbible.org/search/preSearch.cfm?Criteria=1Corinthians+12.4&amp;t=NASB95" TargetMode="External"/><Relationship Id="rId17" Type="http://schemas.openxmlformats.org/officeDocument/2006/relationships/hyperlink" Target="https://www.blueletterbible.org/search/preSearch.cfm?Criteria=Exodus+25.8&amp;t=NASB95" TargetMode="External"/><Relationship Id="rId25" Type="http://schemas.openxmlformats.org/officeDocument/2006/relationships/hyperlink" Target="https://www.blueletterbible.org/search/preSearch.cfm?Criteria=Exodus+28.4ff&amp;t=NASB9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lueletterbible.org/search/preSearch.cfm?Criteria=Judges+13+%E2%80%93+16&amp;t=NASB95" TargetMode="External"/><Relationship Id="rId20" Type="http://schemas.openxmlformats.org/officeDocument/2006/relationships/hyperlink" Target="https://www.blueletterbible.org/search/preSearch.cfm?Criteria=Exodus+25.23ff&amp;t=NASB95" TargetMode="External"/><Relationship Id="rId29" Type="http://schemas.openxmlformats.org/officeDocument/2006/relationships/hyperlink" Target="https://www.blueletterbible.org/search/preSearch.cfm?Criteria=Exodus+30.34ff&amp;t=NASB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ebiblesays.com/commentary/exod/exod-31/exodus-311-11/" TargetMode="External"/><Relationship Id="rId11" Type="http://schemas.openxmlformats.org/officeDocument/2006/relationships/hyperlink" Target="https://www.blueletterbible.org/search/preSearch.cfm?Criteria=1Corinthians+12.1&amp;t=NASB95" TargetMode="External"/><Relationship Id="rId24" Type="http://schemas.openxmlformats.org/officeDocument/2006/relationships/hyperlink" Target="https://www.blueletterbible.org/search/preSearch.cfm?Criteria=Exodus+30.18ff&amp;t=NASB9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lueletterbible.org/search/preSearch.cfm?Criteria=Proverbs+2.6&amp;t=NASB95" TargetMode="External"/><Relationship Id="rId23" Type="http://schemas.openxmlformats.org/officeDocument/2006/relationships/hyperlink" Target="https://www.blueletterbible.org/search/preSearch.cfm?Criteria=Exodus+27.1ff&amp;t=NASB95" TargetMode="External"/><Relationship Id="rId28" Type="http://schemas.openxmlformats.org/officeDocument/2006/relationships/hyperlink" Target="https://www.blueletterbible.org/search/preSearch.cfm?Criteria=Exodus+30.25ff&amp;t=NASB95" TargetMode="External"/><Relationship Id="rId10" Type="http://schemas.openxmlformats.org/officeDocument/2006/relationships/hyperlink" Target="https://www.blueletterbible.org/search/preSearch.cfm?Criteria=Exodus+17.10&amp;t=NASB95" TargetMode="External"/><Relationship Id="rId19" Type="http://schemas.openxmlformats.org/officeDocument/2006/relationships/hyperlink" Target="https://www.blueletterbible.org/search/preSearch.cfm?Criteria=Exodus+25.17ff&amp;t=NASB95" TargetMode="External"/><Relationship Id="rId31" Type="http://schemas.openxmlformats.org/officeDocument/2006/relationships/hyperlink" Target="https://www.blueletterbible.org/search/preSearch.cfm?Criteria=Hebrews+9.23-28&amp;t=NASB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ueletterbible.org/search/preSearch.cfm?Criteria=Jeremiah+1.10&amp;t=NASB95" TargetMode="External"/><Relationship Id="rId14" Type="http://schemas.openxmlformats.org/officeDocument/2006/relationships/hyperlink" Target="https://www.blueletterbible.org/search/preSearch.cfm?Criteria=Proverbs+2.2&amp;t=NASB95" TargetMode="External"/><Relationship Id="rId22" Type="http://schemas.openxmlformats.org/officeDocument/2006/relationships/hyperlink" Target="https://www.blueletterbible.org/search/preSearch.cfm?Criteria=Exodus+30.1&amp;t=NASB95" TargetMode="External"/><Relationship Id="rId27" Type="http://schemas.openxmlformats.org/officeDocument/2006/relationships/hyperlink" Target="https://www.blueletterbible.org/search/preSearch.cfm?Criteria=Exodus+25.17ff&amp;t=NASB95" TargetMode="External"/><Relationship Id="rId30" Type="http://schemas.openxmlformats.org/officeDocument/2006/relationships/hyperlink" Target="https://www.blueletterbible.org/search/preSearch.cfm?Criteria=Hebrews+9.23-24&amp;t=NASB95" TargetMode="External"/><Relationship Id="rId8" Type="http://schemas.openxmlformats.org/officeDocument/2006/relationships/hyperlink" Target="https://www.blueletterbible.org/search/preSearch.cfm?Criteria=Deuteronomy+1.8&amp;t=NASB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2022-07-01T03:23:00Z</dcterms:created>
  <dcterms:modified xsi:type="dcterms:W3CDTF">2022-07-01T03:24:00Z</dcterms:modified>
</cp:coreProperties>
</file>