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6A" w:rsidRPr="00494E6A" w:rsidRDefault="00494E6A" w:rsidP="00494E6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494E6A">
        <w:rPr>
          <w:rFonts w:ascii="Times New Roman" w:eastAsia="Times New Roman" w:hAnsi="Times New Roman" w:cs="Times New Roman"/>
          <w:b/>
          <w:bCs/>
          <w:color w:val="212529"/>
          <w:kern w:val="36"/>
          <w:sz w:val="48"/>
          <w:szCs w:val="48"/>
          <w:lang w:val="es-MX"/>
        </w:rPr>
        <w:t>Deuteronomy</w:t>
      </w:r>
      <w:proofErr w:type="spellEnd"/>
      <w:r w:rsidRPr="00494E6A">
        <w:rPr>
          <w:rFonts w:ascii="Times New Roman" w:eastAsia="Times New Roman" w:hAnsi="Times New Roman" w:cs="Times New Roman"/>
          <w:b/>
          <w:bCs/>
          <w:color w:val="212529"/>
          <w:kern w:val="36"/>
          <w:sz w:val="48"/>
          <w:szCs w:val="48"/>
          <w:lang w:val="es-MX"/>
        </w:rPr>
        <w:t xml:space="preserve"> 11:13-17</w:t>
      </w:r>
    </w:p>
    <w:p w:rsidR="00494E6A" w:rsidRDefault="00494E6A" w:rsidP="00494E6A">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https://thebiblesays.com/commentary/deut/deut-11/deuteronomy-1113-17/</w:t>
        </w:r>
      </w:hyperlink>
    </w:p>
    <w:p w:rsidR="00494E6A" w:rsidRPr="00494E6A" w:rsidRDefault="00494E6A" w:rsidP="00494E6A">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494E6A">
        <w:rPr>
          <w:rFonts w:ascii="Arial" w:eastAsia="Times New Roman" w:hAnsi="Arial" w:cs="Arial"/>
          <w:i/>
          <w:iCs/>
          <w:color w:val="212529"/>
          <w:sz w:val="27"/>
          <w:szCs w:val="27"/>
        </w:rPr>
        <w:t>Moses continues with his exhortations. He commands Israel to love their Suzerain God and to serve Him faithfully in order that the land of Canaan may continue to receive rain from God to yield its fruits.</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color w:val="212529"/>
          <w:sz w:val="27"/>
          <w:szCs w:val="27"/>
        </w:rPr>
        <w:t>Moses continued to exhort Israel to covenant loyalty and faithfulness. He clearly spelled out the conditions by which the land of Canaan might continue to yield its natural benefits. In the first part of the conditional statement, Moses said to Israel that </w:t>
      </w:r>
      <w:proofErr w:type="gramStart"/>
      <w:r w:rsidRPr="00494E6A">
        <w:rPr>
          <w:rFonts w:ascii="Arial" w:eastAsia="Times New Roman" w:hAnsi="Arial" w:cs="Arial"/>
          <w:i/>
          <w:iCs/>
          <w:color w:val="212529"/>
          <w:sz w:val="27"/>
          <w:szCs w:val="27"/>
        </w:rPr>
        <w:t>It</w:t>
      </w:r>
      <w:proofErr w:type="gramEnd"/>
      <w:r w:rsidRPr="00494E6A">
        <w:rPr>
          <w:rFonts w:ascii="Arial" w:eastAsia="Times New Roman" w:hAnsi="Arial" w:cs="Arial"/>
          <w:i/>
          <w:iCs/>
          <w:color w:val="212529"/>
          <w:sz w:val="27"/>
          <w:szCs w:val="27"/>
        </w:rPr>
        <w:t xml:space="preserve"> shall come about, if you listen obediently to my commandments which I am commanding you today.</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color w:val="212529"/>
          <w:sz w:val="27"/>
          <w:szCs w:val="27"/>
        </w:rPr>
        <w:t>To </w:t>
      </w:r>
      <w:r w:rsidRPr="00494E6A">
        <w:rPr>
          <w:rFonts w:ascii="Arial" w:eastAsia="Times New Roman" w:hAnsi="Arial" w:cs="Arial"/>
          <w:i/>
          <w:iCs/>
          <w:color w:val="212529"/>
          <w:sz w:val="27"/>
          <w:szCs w:val="27"/>
        </w:rPr>
        <w:t>listen obediently</w:t>
      </w:r>
      <w:r w:rsidRPr="00494E6A">
        <w:rPr>
          <w:rFonts w:ascii="Arial" w:eastAsia="Times New Roman" w:hAnsi="Arial" w:cs="Arial"/>
          <w:color w:val="212529"/>
          <w:sz w:val="27"/>
          <w:szCs w:val="27"/>
        </w:rPr>
        <w:t> (Hebrew “</w:t>
      </w:r>
      <w:proofErr w:type="spellStart"/>
      <w:r w:rsidRPr="00494E6A">
        <w:rPr>
          <w:rFonts w:ascii="Arial" w:eastAsia="Times New Roman" w:hAnsi="Arial" w:cs="Arial"/>
          <w:color w:val="212529"/>
          <w:sz w:val="27"/>
          <w:szCs w:val="27"/>
        </w:rPr>
        <w:t>shamoa</w:t>
      </w:r>
      <w:proofErr w:type="spellEnd"/>
      <w:r w:rsidRPr="00494E6A">
        <w:rPr>
          <w:rFonts w:ascii="Arial" w:eastAsia="Times New Roman" w:hAnsi="Arial" w:cs="Arial"/>
          <w:color w:val="212529"/>
          <w:sz w:val="27"/>
          <w:szCs w:val="27"/>
        </w:rPr>
        <w:t xml:space="preserve">’ </w:t>
      </w:r>
      <w:proofErr w:type="spellStart"/>
      <w:r w:rsidRPr="00494E6A">
        <w:rPr>
          <w:rFonts w:ascii="Arial" w:eastAsia="Times New Roman" w:hAnsi="Arial" w:cs="Arial"/>
          <w:color w:val="212529"/>
          <w:sz w:val="27"/>
          <w:szCs w:val="27"/>
        </w:rPr>
        <w:t>tishme’u</w:t>
      </w:r>
      <w:proofErr w:type="spellEnd"/>
      <w:r w:rsidRPr="00494E6A">
        <w:rPr>
          <w:rFonts w:ascii="Arial" w:eastAsia="Times New Roman" w:hAnsi="Arial" w:cs="Arial"/>
          <w:color w:val="212529"/>
          <w:sz w:val="27"/>
          <w:szCs w:val="27"/>
        </w:rPr>
        <w:t>”, literally “if hearing, you will hear”, an intense expression that conveys diligent adherence) is to carefully obey what is said. In this case, the Israelites were to carefully obey God’s commandment that Moses pronounced to them. The commandment Moses had in mind contains two essential principles and is a summary of all the commandments: </w:t>
      </w:r>
      <w:r w:rsidRPr="00494E6A">
        <w:rPr>
          <w:rFonts w:ascii="Arial" w:eastAsia="Times New Roman" w:hAnsi="Arial" w:cs="Arial"/>
          <w:i/>
          <w:iCs/>
          <w:color w:val="212529"/>
          <w:sz w:val="27"/>
          <w:szCs w:val="27"/>
        </w:rPr>
        <w:t>to</w:t>
      </w:r>
      <w:r w:rsidRPr="00494E6A">
        <w:rPr>
          <w:rFonts w:ascii="Arial" w:eastAsia="Times New Roman" w:hAnsi="Arial" w:cs="Arial"/>
          <w:color w:val="212529"/>
          <w:sz w:val="27"/>
          <w:szCs w:val="27"/>
        </w:rPr>
        <w:t> </w:t>
      </w:r>
      <w:r w:rsidRPr="00494E6A">
        <w:rPr>
          <w:rFonts w:ascii="Arial" w:eastAsia="Times New Roman" w:hAnsi="Arial" w:cs="Arial"/>
          <w:i/>
          <w:iCs/>
          <w:color w:val="212529"/>
          <w:sz w:val="27"/>
          <w:szCs w:val="27"/>
        </w:rPr>
        <w:t>love the LORD</w:t>
      </w:r>
      <w:r w:rsidRPr="00494E6A">
        <w:rPr>
          <w:rFonts w:ascii="Arial" w:eastAsia="Times New Roman" w:hAnsi="Arial" w:cs="Arial"/>
          <w:color w:val="212529"/>
          <w:sz w:val="27"/>
          <w:szCs w:val="27"/>
        </w:rPr>
        <w:t> </w:t>
      </w:r>
      <w:r w:rsidRPr="00494E6A">
        <w:rPr>
          <w:rFonts w:ascii="Arial" w:eastAsia="Times New Roman" w:hAnsi="Arial" w:cs="Arial"/>
          <w:i/>
          <w:iCs/>
          <w:color w:val="212529"/>
          <w:sz w:val="27"/>
          <w:szCs w:val="27"/>
        </w:rPr>
        <w:t>your</w:t>
      </w:r>
      <w:r w:rsidRPr="00494E6A">
        <w:rPr>
          <w:rFonts w:ascii="Arial" w:eastAsia="Times New Roman" w:hAnsi="Arial" w:cs="Arial"/>
          <w:color w:val="212529"/>
          <w:sz w:val="27"/>
          <w:szCs w:val="27"/>
        </w:rPr>
        <w:t> </w:t>
      </w:r>
      <w:r w:rsidRPr="00494E6A">
        <w:rPr>
          <w:rFonts w:ascii="Arial" w:eastAsia="Times New Roman" w:hAnsi="Arial" w:cs="Arial"/>
          <w:i/>
          <w:iCs/>
          <w:color w:val="212529"/>
          <w:sz w:val="27"/>
          <w:szCs w:val="27"/>
        </w:rPr>
        <w:t>God and serve</w:t>
      </w:r>
      <w:r w:rsidRPr="00494E6A">
        <w:rPr>
          <w:rFonts w:ascii="Arial" w:eastAsia="Times New Roman" w:hAnsi="Arial" w:cs="Arial"/>
          <w:color w:val="212529"/>
          <w:sz w:val="27"/>
          <w:szCs w:val="27"/>
        </w:rPr>
        <w:t> </w:t>
      </w:r>
      <w:r w:rsidRPr="00494E6A">
        <w:rPr>
          <w:rFonts w:ascii="Arial" w:eastAsia="Times New Roman" w:hAnsi="Arial" w:cs="Arial"/>
          <w:i/>
          <w:iCs/>
          <w:color w:val="212529"/>
          <w:sz w:val="27"/>
          <w:szCs w:val="27"/>
        </w:rPr>
        <w:t>Him with all</w:t>
      </w:r>
      <w:r w:rsidRPr="00494E6A">
        <w:rPr>
          <w:rFonts w:ascii="Arial" w:eastAsia="Times New Roman" w:hAnsi="Arial" w:cs="Arial"/>
          <w:color w:val="212529"/>
          <w:sz w:val="27"/>
          <w:szCs w:val="27"/>
        </w:rPr>
        <w:t> your </w:t>
      </w:r>
      <w:r w:rsidRPr="00494E6A">
        <w:rPr>
          <w:rFonts w:ascii="Arial" w:eastAsia="Times New Roman" w:hAnsi="Arial" w:cs="Arial"/>
          <w:i/>
          <w:iCs/>
          <w:color w:val="212529"/>
          <w:sz w:val="27"/>
          <w:szCs w:val="27"/>
        </w:rPr>
        <w:t>heart and all</w:t>
      </w:r>
      <w:r w:rsidRPr="00494E6A">
        <w:rPr>
          <w:rFonts w:ascii="Arial" w:eastAsia="Times New Roman" w:hAnsi="Arial" w:cs="Arial"/>
          <w:color w:val="212529"/>
          <w:sz w:val="27"/>
          <w:szCs w:val="27"/>
        </w:rPr>
        <w:t> </w:t>
      </w:r>
      <w:r w:rsidRPr="00494E6A">
        <w:rPr>
          <w:rFonts w:ascii="Arial" w:eastAsia="Times New Roman" w:hAnsi="Arial" w:cs="Arial"/>
          <w:i/>
          <w:iCs/>
          <w:color w:val="212529"/>
          <w:sz w:val="27"/>
          <w:szCs w:val="27"/>
        </w:rPr>
        <w:t>your soul</w:t>
      </w:r>
      <w:r w:rsidRPr="00494E6A">
        <w:rPr>
          <w:rFonts w:ascii="Arial" w:eastAsia="Times New Roman" w:hAnsi="Arial" w:cs="Arial"/>
          <w:color w:val="212529"/>
          <w:sz w:val="27"/>
          <w:szCs w:val="27"/>
        </w:rPr>
        <w:t>. The first principle, to </w:t>
      </w:r>
      <w:r w:rsidRPr="00494E6A">
        <w:rPr>
          <w:rFonts w:ascii="Arial" w:eastAsia="Times New Roman" w:hAnsi="Arial" w:cs="Arial"/>
          <w:i/>
          <w:iCs/>
          <w:color w:val="212529"/>
          <w:sz w:val="27"/>
          <w:szCs w:val="27"/>
        </w:rPr>
        <w:t>love God</w:t>
      </w:r>
      <w:r w:rsidRPr="00494E6A">
        <w:rPr>
          <w:rFonts w:ascii="Arial" w:eastAsia="Times New Roman" w:hAnsi="Arial" w:cs="Arial"/>
          <w:color w:val="212529"/>
          <w:sz w:val="27"/>
          <w:szCs w:val="27"/>
        </w:rPr>
        <w:t> is to live in complete obedience to Him. Such a love for God is primarily an expression of obedience to His covenantal laws (6:4; 10:12; 11:1; 30:16). This love was to be the appropriate response to the LORD because He is Israel’s </w:t>
      </w:r>
      <w:r w:rsidRPr="00494E6A">
        <w:rPr>
          <w:rFonts w:ascii="Arial" w:eastAsia="Times New Roman" w:hAnsi="Arial" w:cs="Arial"/>
          <w:i/>
          <w:iCs/>
          <w:color w:val="212529"/>
          <w:sz w:val="27"/>
          <w:szCs w:val="27"/>
        </w:rPr>
        <w:t>God</w:t>
      </w:r>
      <w:r w:rsidRPr="00494E6A">
        <w:rPr>
          <w:rFonts w:ascii="Arial" w:eastAsia="Times New Roman" w:hAnsi="Arial" w:cs="Arial"/>
          <w:color w:val="212529"/>
          <w:sz w:val="27"/>
          <w:szCs w:val="27"/>
        </w:rPr>
        <w:t>.</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color w:val="212529"/>
          <w:sz w:val="27"/>
          <w:szCs w:val="27"/>
        </w:rPr>
        <w:t>The second principle required Israel to </w:t>
      </w:r>
      <w:r w:rsidRPr="00494E6A">
        <w:rPr>
          <w:rFonts w:ascii="Arial" w:eastAsia="Times New Roman" w:hAnsi="Arial" w:cs="Arial"/>
          <w:i/>
          <w:iCs/>
          <w:color w:val="212529"/>
          <w:sz w:val="27"/>
          <w:szCs w:val="27"/>
        </w:rPr>
        <w:t>serve</w:t>
      </w:r>
      <w:r w:rsidRPr="00494E6A">
        <w:rPr>
          <w:rFonts w:ascii="Arial" w:eastAsia="Times New Roman" w:hAnsi="Arial" w:cs="Arial"/>
          <w:color w:val="212529"/>
          <w:sz w:val="27"/>
          <w:szCs w:val="27"/>
        </w:rPr>
        <w:t> </w:t>
      </w:r>
      <w:r w:rsidRPr="00494E6A">
        <w:rPr>
          <w:rFonts w:ascii="Arial" w:eastAsia="Times New Roman" w:hAnsi="Arial" w:cs="Arial"/>
          <w:i/>
          <w:iCs/>
          <w:color w:val="212529"/>
          <w:sz w:val="27"/>
          <w:szCs w:val="27"/>
        </w:rPr>
        <w:t>Him</w:t>
      </w:r>
      <w:r w:rsidRPr="00494E6A">
        <w:rPr>
          <w:rFonts w:ascii="Arial" w:eastAsia="Times New Roman" w:hAnsi="Arial" w:cs="Arial"/>
          <w:color w:val="212529"/>
          <w:sz w:val="27"/>
          <w:szCs w:val="27"/>
        </w:rPr>
        <w:t> </w:t>
      </w:r>
      <w:r w:rsidRPr="00494E6A">
        <w:rPr>
          <w:rFonts w:ascii="Arial" w:eastAsia="Times New Roman" w:hAnsi="Arial" w:cs="Arial"/>
          <w:i/>
          <w:iCs/>
          <w:color w:val="212529"/>
          <w:sz w:val="27"/>
          <w:szCs w:val="27"/>
        </w:rPr>
        <w:t>with all</w:t>
      </w:r>
      <w:r w:rsidRPr="00494E6A">
        <w:rPr>
          <w:rFonts w:ascii="Arial" w:eastAsia="Times New Roman" w:hAnsi="Arial" w:cs="Arial"/>
          <w:color w:val="212529"/>
          <w:sz w:val="27"/>
          <w:szCs w:val="27"/>
        </w:rPr>
        <w:t> their </w:t>
      </w:r>
      <w:r w:rsidRPr="00494E6A">
        <w:rPr>
          <w:rFonts w:ascii="Arial" w:eastAsia="Times New Roman" w:hAnsi="Arial" w:cs="Arial"/>
          <w:i/>
          <w:iCs/>
          <w:color w:val="212529"/>
          <w:sz w:val="27"/>
          <w:szCs w:val="27"/>
        </w:rPr>
        <w:t>heart and</w:t>
      </w:r>
      <w:r w:rsidRPr="00494E6A">
        <w:rPr>
          <w:rFonts w:ascii="Arial" w:eastAsia="Times New Roman" w:hAnsi="Arial" w:cs="Arial"/>
          <w:color w:val="212529"/>
          <w:sz w:val="27"/>
          <w:szCs w:val="27"/>
        </w:rPr>
        <w:t> </w:t>
      </w:r>
      <w:r w:rsidRPr="00494E6A">
        <w:rPr>
          <w:rFonts w:ascii="Arial" w:eastAsia="Times New Roman" w:hAnsi="Arial" w:cs="Arial"/>
          <w:i/>
          <w:iCs/>
          <w:color w:val="212529"/>
          <w:sz w:val="27"/>
          <w:szCs w:val="27"/>
        </w:rPr>
        <w:t>with all</w:t>
      </w:r>
      <w:r w:rsidRPr="00494E6A">
        <w:rPr>
          <w:rFonts w:ascii="Arial" w:eastAsia="Times New Roman" w:hAnsi="Arial" w:cs="Arial"/>
          <w:color w:val="212529"/>
          <w:sz w:val="27"/>
          <w:szCs w:val="27"/>
        </w:rPr>
        <w:t> their </w:t>
      </w:r>
      <w:r w:rsidRPr="00494E6A">
        <w:rPr>
          <w:rFonts w:ascii="Arial" w:eastAsia="Times New Roman" w:hAnsi="Arial" w:cs="Arial"/>
          <w:i/>
          <w:iCs/>
          <w:color w:val="212529"/>
          <w:sz w:val="27"/>
          <w:szCs w:val="27"/>
        </w:rPr>
        <w:t>soul</w:t>
      </w:r>
      <w:r w:rsidRPr="00494E6A">
        <w:rPr>
          <w:rFonts w:ascii="Arial" w:eastAsia="Times New Roman" w:hAnsi="Arial" w:cs="Arial"/>
          <w:color w:val="212529"/>
          <w:sz w:val="27"/>
          <w:szCs w:val="27"/>
        </w:rPr>
        <w:t>. The verb </w:t>
      </w:r>
      <w:r w:rsidRPr="00494E6A">
        <w:rPr>
          <w:rFonts w:ascii="Arial" w:eastAsia="Times New Roman" w:hAnsi="Arial" w:cs="Arial"/>
          <w:i/>
          <w:iCs/>
          <w:color w:val="212529"/>
          <w:sz w:val="27"/>
          <w:szCs w:val="27"/>
        </w:rPr>
        <w:t>serve</w:t>
      </w:r>
      <w:r w:rsidRPr="00494E6A">
        <w:rPr>
          <w:rFonts w:ascii="Arial" w:eastAsia="Times New Roman" w:hAnsi="Arial" w:cs="Arial"/>
          <w:color w:val="212529"/>
          <w:sz w:val="27"/>
          <w:szCs w:val="27"/>
        </w:rPr>
        <w:t> refers to the act of making offerings to God as a way of paying homage to Him. The word </w:t>
      </w:r>
      <w:r w:rsidRPr="00494E6A">
        <w:rPr>
          <w:rFonts w:ascii="Arial" w:eastAsia="Times New Roman" w:hAnsi="Arial" w:cs="Arial"/>
          <w:i/>
          <w:iCs/>
          <w:color w:val="212529"/>
          <w:sz w:val="27"/>
          <w:szCs w:val="27"/>
        </w:rPr>
        <w:t>heart</w:t>
      </w:r>
      <w:r w:rsidRPr="00494E6A">
        <w:rPr>
          <w:rFonts w:ascii="Arial" w:eastAsia="Times New Roman" w:hAnsi="Arial" w:cs="Arial"/>
          <w:color w:val="212529"/>
          <w:sz w:val="27"/>
          <w:szCs w:val="27"/>
        </w:rPr>
        <w:t> describes the seat of feeling and of the intellect. The word “soul” refers to the invisible part of man and is the seat of desires and passions. Together, the words </w:t>
      </w:r>
      <w:r w:rsidRPr="00494E6A">
        <w:rPr>
          <w:rFonts w:ascii="Arial" w:eastAsia="Times New Roman" w:hAnsi="Arial" w:cs="Arial"/>
          <w:i/>
          <w:iCs/>
          <w:color w:val="212529"/>
          <w:sz w:val="27"/>
          <w:szCs w:val="27"/>
        </w:rPr>
        <w:t>heart</w:t>
      </w:r>
      <w:r w:rsidRPr="00494E6A">
        <w:rPr>
          <w:rFonts w:ascii="Arial" w:eastAsia="Times New Roman" w:hAnsi="Arial" w:cs="Arial"/>
          <w:color w:val="212529"/>
          <w:sz w:val="27"/>
          <w:szCs w:val="27"/>
        </w:rPr>
        <w:t> and </w:t>
      </w:r>
      <w:r w:rsidRPr="00494E6A">
        <w:rPr>
          <w:rFonts w:ascii="Arial" w:eastAsia="Times New Roman" w:hAnsi="Arial" w:cs="Arial"/>
          <w:i/>
          <w:iCs/>
          <w:color w:val="212529"/>
          <w:sz w:val="27"/>
          <w:szCs w:val="27"/>
        </w:rPr>
        <w:t>soul</w:t>
      </w:r>
      <w:r w:rsidRPr="00494E6A">
        <w:rPr>
          <w:rFonts w:ascii="Arial" w:eastAsia="Times New Roman" w:hAnsi="Arial" w:cs="Arial"/>
          <w:color w:val="212529"/>
          <w:sz w:val="27"/>
          <w:szCs w:val="27"/>
        </w:rPr>
        <w:t> emphasize complete obedience to Yahweh. The Israelites were to pay homage to God in complete submission to Him in every respect of their lives. This of course would lead to prosperous and healthy communities, since most of God’s commands involved treating others with respect and love.</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color w:val="212529"/>
          <w:sz w:val="27"/>
          <w:szCs w:val="27"/>
        </w:rPr>
        <w:t>In response to Israel’s faithfulness to the LORD and His covenant with them, the LORD promised to </w:t>
      </w:r>
      <w:r w:rsidRPr="00494E6A">
        <w:rPr>
          <w:rFonts w:ascii="Arial" w:eastAsia="Times New Roman" w:hAnsi="Arial" w:cs="Arial"/>
          <w:i/>
          <w:iCs/>
          <w:color w:val="212529"/>
          <w:sz w:val="27"/>
          <w:szCs w:val="27"/>
        </w:rPr>
        <w:t xml:space="preserve">give the rain for your land in its season, the early and late </w:t>
      </w:r>
      <w:proofErr w:type="gramStart"/>
      <w:r w:rsidRPr="00494E6A">
        <w:rPr>
          <w:rFonts w:ascii="Arial" w:eastAsia="Times New Roman" w:hAnsi="Arial" w:cs="Arial"/>
          <w:i/>
          <w:iCs/>
          <w:color w:val="212529"/>
          <w:sz w:val="27"/>
          <w:szCs w:val="27"/>
        </w:rPr>
        <w:t>rain, that</w:t>
      </w:r>
      <w:proofErr w:type="gramEnd"/>
      <w:r w:rsidRPr="00494E6A">
        <w:rPr>
          <w:rFonts w:ascii="Arial" w:eastAsia="Times New Roman" w:hAnsi="Arial" w:cs="Arial"/>
          <w:i/>
          <w:iCs/>
          <w:color w:val="212529"/>
          <w:sz w:val="27"/>
          <w:szCs w:val="27"/>
        </w:rPr>
        <w:t xml:space="preserve"> you may gather in your grain and your new wine and your oil</w:t>
      </w:r>
      <w:r w:rsidRPr="00494E6A">
        <w:rPr>
          <w:rFonts w:ascii="Arial" w:eastAsia="Times New Roman" w:hAnsi="Arial" w:cs="Arial"/>
          <w:color w:val="212529"/>
          <w:sz w:val="27"/>
          <w:szCs w:val="27"/>
        </w:rPr>
        <w:t>. </w:t>
      </w:r>
      <w:r w:rsidRPr="00494E6A">
        <w:rPr>
          <w:rFonts w:ascii="Arial" w:eastAsia="Times New Roman" w:hAnsi="Arial" w:cs="Arial"/>
          <w:i/>
          <w:iCs/>
          <w:color w:val="212529"/>
          <w:sz w:val="27"/>
          <w:szCs w:val="27"/>
        </w:rPr>
        <w:t>He will give grass in your fields for your cattle, and you will eat and be satisfied</w:t>
      </w:r>
      <w:r w:rsidRPr="00494E6A">
        <w:rPr>
          <w:rFonts w:ascii="Arial" w:eastAsia="Times New Roman" w:hAnsi="Arial" w:cs="Arial"/>
          <w:color w:val="212529"/>
          <w:sz w:val="27"/>
          <w:szCs w:val="27"/>
        </w:rPr>
        <w:t xml:space="preserve">. </w:t>
      </w:r>
      <w:r w:rsidRPr="00494E6A">
        <w:rPr>
          <w:rFonts w:ascii="Arial" w:eastAsia="Times New Roman" w:hAnsi="Arial" w:cs="Arial"/>
          <w:color w:val="212529"/>
          <w:sz w:val="27"/>
          <w:szCs w:val="27"/>
        </w:rPr>
        <w:lastRenderedPageBreak/>
        <w:t>Love for God and faithful devotion to Him and His covenant bring blessings. Moses told the Israelites that God would send the </w:t>
      </w:r>
      <w:r w:rsidRPr="00494E6A">
        <w:rPr>
          <w:rFonts w:ascii="Arial" w:eastAsia="Times New Roman" w:hAnsi="Arial" w:cs="Arial"/>
          <w:i/>
          <w:iCs/>
          <w:color w:val="212529"/>
          <w:sz w:val="27"/>
          <w:szCs w:val="27"/>
        </w:rPr>
        <w:t>rain</w:t>
      </w:r>
      <w:r w:rsidRPr="00494E6A">
        <w:rPr>
          <w:rFonts w:ascii="Arial" w:eastAsia="Times New Roman" w:hAnsi="Arial" w:cs="Arial"/>
          <w:color w:val="212529"/>
          <w:sz w:val="27"/>
          <w:szCs w:val="27"/>
        </w:rPr>
        <w:t> from heaven to irrigate the land for the people and this would be done with no human effort, unlike in the land of Egypt.</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color w:val="212529"/>
          <w:sz w:val="27"/>
          <w:szCs w:val="27"/>
        </w:rPr>
        <w:t>The land of Canaan was dependent upon God for </w:t>
      </w:r>
      <w:r w:rsidRPr="00494E6A">
        <w:rPr>
          <w:rFonts w:ascii="Arial" w:eastAsia="Times New Roman" w:hAnsi="Arial" w:cs="Arial"/>
          <w:i/>
          <w:iCs/>
          <w:color w:val="212529"/>
          <w:sz w:val="27"/>
          <w:szCs w:val="27"/>
        </w:rPr>
        <w:t>rain</w:t>
      </w:r>
      <w:r w:rsidRPr="00494E6A">
        <w:rPr>
          <w:rFonts w:ascii="Arial" w:eastAsia="Times New Roman" w:hAnsi="Arial" w:cs="Arial"/>
          <w:color w:val="212529"/>
          <w:sz w:val="27"/>
          <w:szCs w:val="27"/>
        </w:rPr>
        <w:t> throughout the entire year. This includes the </w:t>
      </w:r>
      <w:r w:rsidRPr="00494E6A">
        <w:rPr>
          <w:rFonts w:ascii="Arial" w:eastAsia="Times New Roman" w:hAnsi="Arial" w:cs="Arial"/>
          <w:i/>
          <w:iCs/>
          <w:color w:val="212529"/>
          <w:sz w:val="27"/>
          <w:szCs w:val="27"/>
        </w:rPr>
        <w:t>early rain</w:t>
      </w:r>
      <w:r w:rsidRPr="00494E6A">
        <w:rPr>
          <w:rFonts w:ascii="Arial" w:eastAsia="Times New Roman" w:hAnsi="Arial" w:cs="Arial"/>
          <w:color w:val="212529"/>
          <w:sz w:val="27"/>
          <w:szCs w:val="27"/>
        </w:rPr>
        <w:t> or autumn rain (October-November), which brings the dry summer to a close and loosens the soil in preparation for planting, followed by the </w:t>
      </w:r>
      <w:r w:rsidRPr="00494E6A">
        <w:rPr>
          <w:rFonts w:ascii="Arial" w:eastAsia="Times New Roman" w:hAnsi="Arial" w:cs="Arial"/>
          <w:i/>
          <w:iCs/>
          <w:color w:val="212529"/>
          <w:sz w:val="27"/>
          <w:szCs w:val="27"/>
        </w:rPr>
        <w:t>late rain</w:t>
      </w:r>
      <w:r w:rsidRPr="00494E6A">
        <w:rPr>
          <w:rFonts w:ascii="Arial" w:eastAsia="Times New Roman" w:hAnsi="Arial" w:cs="Arial"/>
          <w:color w:val="212529"/>
          <w:sz w:val="27"/>
          <w:szCs w:val="27"/>
        </w:rPr>
        <w:t> or spring rain (March-April), which enables the final growth period before gathering or collecting the crops. Such rain, Moses said, would allow the Israelites to </w:t>
      </w:r>
      <w:r w:rsidRPr="00494E6A">
        <w:rPr>
          <w:rFonts w:ascii="Arial" w:eastAsia="Times New Roman" w:hAnsi="Arial" w:cs="Arial"/>
          <w:i/>
          <w:iCs/>
          <w:color w:val="212529"/>
          <w:sz w:val="27"/>
          <w:szCs w:val="27"/>
        </w:rPr>
        <w:t>gather in</w:t>
      </w:r>
      <w:r w:rsidRPr="00494E6A">
        <w:rPr>
          <w:rFonts w:ascii="Arial" w:eastAsia="Times New Roman" w:hAnsi="Arial" w:cs="Arial"/>
          <w:color w:val="212529"/>
          <w:sz w:val="27"/>
          <w:szCs w:val="27"/>
        </w:rPr>
        <w:t> their </w:t>
      </w:r>
      <w:r w:rsidRPr="00494E6A">
        <w:rPr>
          <w:rFonts w:ascii="Arial" w:eastAsia="Times New Roman" w:hAnsi="Arial" w:cs="Arial"/>
          <w:i/>
          <w:iCs/>
          <w:color w:val="212529"/>
          <w:sz w:val="27"/>
          <w:szCs w:val="27"/>
        </w:rPr>
        <w:t>grain</w:t>
      </w:r>
      <w:r w:rsidRPr="00494E6A">
        <w:rPr>
          <w:rFonts w:ascii="Arial" w:eastAsia="Times New Roman" w:hAnsi="Arial" w:cs="Arial"/>
          <w:color w:val="212529"/>
          <w:sz w:val="27"/>
          <w:szCs w:val="27"/>
        </w:rPr>
        <w:t> </w:t>
      </w:r>
      <w:r w:rsidRPr="00494E6A">
        <w:rPr>
          <w:rFonts w:ascii="Arial" w:eastAsia="Times New Roman" w:hAnsi="Arial" w:cs="Arial"/>
          <w:i/>
          <w:iCs/>
          <w:color w:val="212529"/>
          <w:sz w:val="27"/>
          <w:szCs w:val="27"/>
        </w:rPr>
        <w:t>and</w:t>
      </w:r>
      <w:r w:rsidRPr="00494E6A">
        <w:rPr>
          <w:rFonts w:ascii="Arial" w:eastAsia="Times New Roman" w:hAnsi="Arial" w:cs="Arial"/>
          <w:color w:val="212529"/>
          <w:sz w:val="27"/>
          <w:szCs w:val="27"/>
        </w:rPr>
        <w:t> their </w:t>
      </w:r>
      <w:r w:rsidRPr="00494E6A">
        <w:rPr>
          <w:rFonts w:ascii="Arial" w:eastAsia="Times New Roman" w:hAnsi="Arial" w:cs="Arial"/>
          <w:i/>
          <w:iCs/>
          <w:color w:val="212529"/>
          <w:sz w:val="27"/>
          <w:szCs w:val="27"/>
        </w:rPr>
        <w:t>new wine and</w:t>
      </w:r>
      <w:r w:rsidRPr="00494E6A">
        <w:rPr>
          <w:rFonts w:ascii="Arial" w:eastAsia="Times New Roman" w:hAnsi="Arial" w:cs="Arial"/>
          <w:color w:val="212529"/>
          <w:sz w:val="27"/>
          <w:szCs w:val="27"/>
        </w:rPr>
        <w:t> their </w:t>
      </w:r>
      <w:r w:rsidRPr="00494E6A">
        <w:rPr>
          <w:rFonts w:ascii="Arial" w:eastAsia="Times New Roman" w:hAnsi="Arial" w:cs="Arial"/>
          <w:i/>
          <w:iCs/>
          <w:color w:val="212529"/>
          <w:sz w:val="27"/>
          <w:szCs w:val="27"/>
        </w:rPr>
        <w:t>oil</w:t>
      </w:r>
      <w:r w:rsidRPr="00494E6A">
        <w:rPr>
          <w:rFonts w:ascii="Arial" w:eastAsia="Times New Roman" w:hAnsi="Arial" w:cs="Arial"/>
          <w:color w:val="212529"/>
          <w:sz w:val="27"/>
          <w:szCs w:val="27"/>
        </w:rPr>
        <w:t>. In addition, God would also provide grass for the animals to eat. Thus, Moses said that the Israelites would </w:t>
      </w:r>
      <w:r w:rsidRPr="00494E6A">
        <w:rPr>
          <w:rFonts w:ascii="Arial" w:eastAsia="Times New Roman" w:hAnsi="Arial" w:cs="Arial"/>
          <w:i/>
          <w:iCs/>
          <w:color w:val="212529"/>
          <w:sz w:val="27"/>
          <w:szCs w:val="27"/>
        </w:rPr>
        <w:t>eat</w:t>
      </w:r>
      <w:r w:rsidRPr="00494E6A">
        <w:rPr>
          <w:rFonts w:ascii="Arial" w:eastAsia="Times New Roman" w:hAnsi="Arial" w:cs="Arial"/>
          <w:color w:val="212529"/>
          <w:sz w:val="27"/>
          <w:szCs w:val="27"/>
        </w:rPr>
        <w:t> and </w:t>
      </w:r>
      <w:r w:rsidRPr="00494E6A">
        <w:rPr>
          <w:rFonts w:ascii="Arial" w:eastAsia="Times New Roman" w:hAnsi="Arial" w:cs="Arial"/>
          <w:i/>
          <w:iCs/>
          <w:color w:val="212529"/>
          <w:sz w:val="27"/>
          <w:szCs w:val="27"/>
        </w:rPr>
        <w:t>be satisfied</w:t>
      </w:r>
      <w:r w:rsidRPr="00494E6A">
        <w:rPr>
          <w:rFonts w:ascii="Arial" w:eastAsia="Times New Roman" w:hAnsi="Arial" w:cs="Arial"/>
          <w:color w:val="212529"/>
          <w:sz w:val="27"/>
          <w:szCs w:val="27"/>
        </w:rPr>
        <w:t>.</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color w:val="212529"/>
          <w:sz w:val="27"/>
          <w:szCs w:val="27"/>
        </w:rPr>
        <w:t>Nevertheless, knowing that material possessions and physical comfort could easily lead to self-congratulation and self-seeking, Moses warned Israel against turning away from their Suzerain (Ruler) Yahweh. He warned them to </w:t>
      </w:r>
      <w:r w:rsidRPr="00494E6A">
        <w:rPr>
          <w:rFonts w:ascii="Arial" w:eastAsia="Times New Roman" w:hAnsi="Arial" w:cs="Arial"/>
          <w:i/>
          <w:iCs/>
          <w:color w:val="212529"/>
          <w:sz w:val="27"/>
          <w:szCs w:val="27"/>
        </w:rPr>
        <w:t>Beware that your hearts are not deceived, and that you do not turn away and serve other gods and worship them</w:t>
      </w:r>
      <w:r w:rsidRPr="00494E6A">
        <w:rPr>
          <w:rFonts w:ascii="Arial" w:eastAsia="Times New Roman" w:hAnsi="Arial" w:cs="Arial"/>
          <w:color w:val="212529"/>
          <w:sz w:val="27"/>
          <w:szCs w:val="27"/>
        </w:rPr>
        <w:t>. The verb </w:t>
      </w:r>
      <w:r w:rsidRPr="00494E6A">
        <w:rPr>
          <w:rFonts w:ascii="Arial" w:eastAsia="Times New Roman" w:hAnsi="Arial" w:cs="Arial"/>
          <w:i/>
          <w:iCs/>
          <w:color w:val="212529"/>
          <w:sz w:val="27"/>
          <w:szCs w:val="27"/>
        </w:rPr>
        <w:t>deceived</w:t>
      </w:r>
      <w:r w:rsidRPr="00494E6A">
        <w:rPr>
          <w:rFonts w:ascii="Arial" w:eastAsia="Times New Roman" w:hAnsi="Arial" w:cs="Arial"/>
          <w:color w:val="212529"/>
          <w:sz w:val="27"/>
          <w:szCs w:val="27"/>
        </w:rPr>
        <w:t> (Heb. “</w:t>
      </w:r>
      <w:proofErr w:type="spellStart"/>
      <w:r w:rsidRPr="00494E6A">
        <w:rPr>
          <w:rFonts w:ascii="Arial" w:eastAsia="Times New Roman" w:hAnsi="Arial" w:cs="Arial"/>
          <w:color w:val="212529"/>
          <w:sz w:val="27"/>
          <w:szCs w:val="27"/>
        </w:rPr>
        <w:t>pātâ</w:t>
      </w:r>
      <w:proofErr w:type="spellEnd"/>
      <w:r w:rsidRPr="00494E6A">
        <w:rPr>
          <w:rFonts w:ascii="Arial" w:eastAsia="Times New Roman" w:hAnsi="Arial" w:cs="Arial"/>
          <w:color w:val="212529"/>
          <w:sz w:val="27"/>
          <w:szCs w:val="27"/>
        </w:rPr>
        <w:t>”) means “to allow oneself to be persuaded or to be misled.” It occurs frequently in the book of Proverbs to describe people who are simple or easily led by others (</w:t>
      </w:r>
      <w:hyperlink r:id="rId6" w:tgtFrame="BLB_NW" w:history="1">
        <w:r w:rsidRPr="00494E6A">
          <w:rPr>
            <w:rFonts w:ascii="Arial" w:eastAsia="Times New Roman" w:hAnsi="Arial" w:cs="Arial"/>
            <w:color w:val="525DDC"/>
            <w:sz w:val="27"/>
            <w:szCs w:val="27"/>
          </w:rPr>
          <w:t>Pr. 20:19</w:t>
        </w:r>
      </w:hyperlink>
      <w:r w:rsidRPr="00494E6A">
        <w:rPr>
          <w:rFonts w:ascii="Arial" w:eastAsia="Times New Roman" w:hAnsi="Arial" w:cs="Arial"/>
          <w:color w:val="212529"/>
          <w:sz w:val="27"/>
          <w:szCs w:val="27"/>
        </w:rPr>
        <w:t>). That is why David says that “the testimony of the LORD is sure, making wise the simple” (</w:t>
      </w:r>
      <w:hyperlink r:id="rId7" w:tgtFrame="BLB_NW" w:history="1">
        <w:r w:rsidRPr="00494E6A">
          <w:rPr>
            <w:rFonts w:ascii="Arial" w:eastAsia="Times New Roman" w:hAnsi="Arial" w:cs="Arial"/>
            <w:color w:val="525DDC"/>
            <w:sz w:val="27"/>
            <w:szCs w:val="27"/>
          </w:rPr>
          <w:t>Psalms 19:7b</w:t>
        </w:r>
      </w:hyperlink>
      <w:r w:rsidRPr="00494E6A">
        <w:rPr>
          <w:rFonts w:ascii="Arial" w:eastAsia="Times New Roman" w:hAnsi="Arial" w:cs="Arial"/>
          <w:color w:val="212529"/>
          <w:sz w:val="27"/>
          <w:szCs w:val="27"/>
        </w:rPr>
        <w:t>). God’s word and His commandments make people wise and firm.</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color w:val="212529"/>
          <w:sz w:val="27"/>
          <w:szCs w:val="27"/>
        </w:rPr>
        <w:t>The verb </w:t>
      </w:r>
      <w:r w:rsidRPr="00494E6A">
        <w:rPr>
          <w:rFonts w:ascii="Arial" w:eastAsia="Times New Roman" w:hAnsi="Arial" w:cs="Arial"/>
          <w:i/>
          <w:iCs/>
          <w:color w:val="212529"/>
          <w:sz w:val="27"/>
          <w:szCs w:val="27"/>
        </w:rPr>
        <w:t>serve</w:t>
      </w:r>
      <w:r w:rsidRPr="00494E6A">
        <w:rPr>
          <w:rFonts w:ascii="Arial" w:eastAsia="Times New Roman" w:hAnsi="Arial" w:cs="Arial"/>
          <w:color w:val="212529"/>
          <w:sz w:val="27"/>
          <w:szCs w:val="27"/>
        </w:rPr>
        <w:t> refers to the act of making offerings to a god as a way of paying homage to him. Then, the verb </w:t>
      </w:r>
      <w:r w:rsidRPr="00494E6A">
        <w:rPr>
          <w:rFonts w:ascii="Arial" w:eastAsia="Times New Roman" w:hAnsi="Arial" w:cs="Arial"/>
          <w:i/>
          <w:iCs/>
          <w:color w:val="212529"/>
          <w:sz w:val="27"/>
          <w:szCs w:val="27"/>
        </w:rPr>
        <w:t>worship</w:t>
      </w:r>
      <w:r w:rsidRPr="00494E6A">
        <w:rPr>
          <w:rFonts w:ascii="Arial" w:eastAsia="Times New Roman" w:hAnsi="Arial" w:cs="Arial"/>
          <w:color w:val="212529"/>
          <w:sz w:val="27"/>
          <w:szCs w:val="27"/>
        </w:rPr>
        <w:t> can also be translated as “to bow down,” or “to prostrate oneself.” The idea is of bowing down before a superior to show reverence to him. The Israelites were prohibited from being deceived, or from bowing down before anyone other than the Suzerain God (Yahweh). Such an act would cause Israel to </w:t>
      </w:r>
      <w:r w:rsidRPr="00494E6A">
        <w:rPr>
          <w:rFonts w:ascii="Arial" w:eastAsia="Times New Roman" w:hAnsi="Arial" w:cs="Arial"/>
          <w:i/>
          <w:iCs/>
          <w:color w:val="212529"/>
          <w:sz w:val="27"/>
          <w:szCs w:val="27"/>
        </w:rPr>
        <w:t>turn away</w:t>
      </w:r>
      <w:r w:rsidRPr="00494E6A">
        <w:rPr>
          <w:rFonts w:ascii="Arial" w:eastAsia="Times New Roman" w:hAnsi="Arial" w:cs="Arial"/>
          <w:color w:val="212529"/>
          <w:sz w:val="27"/>
          <w:szCs w:val="27"/>
        </w:rPr>
        <w:t> from following the true God, a violation of the very first commandment—“You shall have no other gods before Me”—binding the Suzerain God with His vassal Israel (</w:t>
      </w:r>
      <w:hyperlink r:id="rId8" w:tgtFrame="BLB_NW" w:history="1">
        <w:r w:rsidRPr="00494E6A">
          <w:rPr>
            <w:rFonts w:ascii="Arial" w:eastAsia="Times New Roman" w:hAnsi="Arial" w:cs="Arial"/>
            <w:color w:val="525DDC"/>
            <w:sz w:val="27"/>
            <w:szCs w:val="27"/>
          </w:rPr>
          <w:t>Exodus 20:3</w:t>
        </w:r>
      </w:hyperlink>
      <w:r w:rsidRPr="00494E6A">
        <w:rPr>
          <w:rFonts w:ascii="Arial" w:eastAsia="Times New Roman" w:hAnsi="Arial" w:cs="Arial"/>
          <w:color w:val="212529"/>
          <w:sz w:val="27"/>
          <w:szCs w:val="27"/>
        </w:rPr>
        <w:t>; </w:t>
      </w:r>
      <w:hyperlink r:id="rId9" w:tgtFrame="BLB_NW" w:history="1">
        <w:r w:rsidRPr="00494E6A">
          <w:rPr>
            <w:rFonts w:ascii="Arial" w:eastAsia="Times New Roman" w:hAnsi="Arial" w:cs="Arial"/>
            <w:color w:val="525DDC"/>
            <w:sz w:val="27"/>
            <w:szCs w:val="27"/>
          </w:rPr>
          <w:t>Deuteronomy 5:7</w:t>
        </w:r>
      </w:hyperlink>
      <w:r w:rsidRPr="00494E6A">
        <w:rPr>
          <w:rFonts w:ascii="Arial" w:eastAsia="Times New Roman" w:hAnsi="Arial" w:cs="Arial"/>
          <w:color w:val="212529"/>
          <w:sz w:val="27"/>
          <w:szCs w:val="27"/>
        </w:rPr>
        <w:t>).</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color w:val="212529"/>
          <w:sz w:val="27"/>
          <w:szCs w:val="27"/>
        </w:rPr>
        <w:t>Such an act of disobedience carries its own risk.</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color w:val="212529"/>
          <w:sz w:val="27"/>
          <w:szCs w:val="27"/>
        </w:rPr>
        <w:t>The </w:t>
      </w:r>
      <w:r w:rsidRPr="00494E6A">
        <w:rPr>
          <w:rFonts w:ascii="Arial" w:eastAsia="Times New Roman" w:hAnsi="Arial" w:cs="Arial"/>
          <w:i/>
          <w:iCs/>
          <w:color w:val="212529"/>
          <w:sz w:val="27"/>
          <w:szCs w:val="27"/>
        </w:rPr>
        <w:t>anger of the LORD</w:t>
      </w:r>
      <w:r w:rsidRPr="00494E6A">
        <w:rPr>
          <w:rFonts w:ascii="Arial" w:eastAsia="Times New Roman" w:hAnsi="Arial" w:cs="Arial"/>
          <w:color w:val="212529"/>
          <w:sz w:val="27"/>
          <w:szCs w:val="27"/>
        </w:rPr>
        <w:t> is His righteous judgment. When His vassals (Israel) violate the terms of His covenant, He has the absolute authority as Suzerain to do whatever He pleases. In this passage, God would express His righteous judgment when He would </w:t>
      </w:r>
      <w:r w:rsidRPr="00494E6A">
        <w:rPr>
          <w:rFonts w:ascii="Arial" w:eastAsia="Times New Roman" w:hAnsi="Arial" w:cs="Arial"/>
          <w:i/>
          <w:iCs/>
          <w:color w:val="212529"/>
          <w:sz w:val="27"/>
          <w:szCs w:val="27"/>
        </w:rPr>
        <w:t>shut up the heavens so that there will be no rain and the ground will not yield its fruit</w:t>
      </w:r>
      <w:r w:rsidRPr="00494E6A">
        <w:rPr>
          <w:rFonts w:ascii="Arial" w:eastAsia="Times New Roman" w:hAnsi="Arial" w:cs="Arial"/>
          <w:color w:val="212529"/>
          <w:sz w:val="27"/>
          <w:szCs w:val="27"/>
        </w:rPr>
        <w:t>. As a result, the Israelites would </w:t>
      </w:r>
      <w:r w:rsidRPr="00494E6A">
        <w:rPr>
          <w:rFonts w:ascii="Arial" w:eastAsia="Times New Roman" w:hAnsi="Arial" w:cs="Arial"/>
          <w:i/>
          <w:iCs/>
          <w:color w:val="212529"/>
          <w:sz w:val="27"/>
          <w:szCs w:val="27"/>
        </w:rPr>
        <w:t xml:space="preserve">perish </w:t>
      </w:r>
      <w:r w:rsidRPr="00494E6A">
        <w:rPr>
          <w:rFonts w:ascii="Arial" w:eastAsia="Times New Roman" w:hAnsi="Arial" w:cs="Arial"/>
          <w:i/>
          <w:iCs/>
          <w:color w:val="212529"/>
          <w:sz w:val="27"/>
          <w:szCs w:val="27"/>
        </w:rPr>
        <w:lastRenderedPageBreak/>
        <w:t>quickly from the good land</w:t>
      </w:r>
      <w:r w:rsidRPr="00494E6A">
        <w:rPr>
          <w:rFonts w:ascii="Arial" w:eastAsia="Times New Roman" w:hAnsi="Arial" w:cs="Arial"/>
          <w:color w:val="212529"/>
          <w:sz w:val="27"/>
          <w:szCs w:val="27"/>
        </w:rPr>
        <w:t>, the land</w:t>
      </w:r>
      <w:r w:rsidRPr="00494E6A">
        <w:rPr>
          <w:rFonts w:ascii="Arial" w:eastAsia="Times New Roman" w:hAnsi="Arial" w:cs="Arial"/>
          <w:i/>
          <w:iCs/>
          <w:color w:val="212529"/>
          <w:sz w:val="27"/>
          <w:szCs w:val="27"/>
        </w:rPr>
        <w:t> which the LORD is giving</w:t>
      </w:r>
      <w:r w:rsidRPr="00494E6A">
        <w:rPr>
          <w:rFonts w:ascii="Arial" w:eastAsia="Times New Roman" w:hAnsi="Arial" w:cs="Arial"/>
          <w:color w:val="212529"/>
          <w:sz w:val="27"/>
          <w:szCs w:val="27"/>
        </w:rPr>
        <w:t> them. If Israel became disobedient, God reserved the right to take appropriate measures to judge sin and execute the provisions of the covenant to which Israel had agreed.</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color w:val="212529"/>
          <w:sz w:val="27"/>
          <w:szCs w:val="27"/>
        </w:rPr>
        <w:t>Israel had agreed to a covenant whereby they would serve God by serving one another. They swore to live in self-governance, loving their neighbor as themselves. They promised to avoid envy and seek the best for others. In this manner, they would create a society filled with mutual benefit, brimming with safety and prosperity. This would be their priestly function to other nations. God made it clear that if they did not fulfill this function, they would be disciplined appropriately.</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494E6A" w:rsidRPr="00494E6A" w:rsidRDefault="00494E6A" w:rsidP="00494E6A">
      <w:pPr>
        <w:shd w:val="clear" w:color="auto" w:fill="FFFFFF"/>
        <w:spacing w:after="100" w:afterAutospacing="1" w:line="240" w:lineRule="auto"/>
        <w:rPr>
          <w:rFonts w:ascii="Arial" w:eastAsia="Times New Roman" w:hAnsi="Arial" w:cs="Arial"/>
          <w:color w:val="212529"/>
          <w:sz w:val="27"/>
          <w:szCs w:val="27"/>
        </w:rPr>
      </w:pPr>
      <w:r w:rsidRPr="00494E6A">
        <w:rPr>
          <w:rFonts w:ascii="Arial" w:eastAsia="Times New Roman" w:hAnsi="Arial" w:cs="Arial"/>
          <w:b/>
          <w:bCs/>
          <w:color w:val="212529"/>
          <w:sz w:val="20"/>
          <w:szCs w:val="20"/>
          <w:vertAlign w:val="superscript"/>
        </w:rPr>
        <w:t>13</w:t>
      </w:r>
      <w:r w:rsidRPr="00494E6A">
        <w:rPr>
          <w:rFonts w:ascii="Arial" w:eastAsia="Times New Roman" w:hAnsi="Arial" w:cs="Arial"/>
          <w:b/>
          <w:bCs/>
          <w:color w:val="212529"/>
          <w:sz w:val="27"/>
          <w:szCs w:val="27"/>
        </w:rPr>
        <w:t> “It shall come about, if you listen obediently to my commandments which I am commanding you today, to love the Lord your God and to serve Him with all your heart and all your soul, </w:t>
      </w:r>
      <w:r w:rsidRPr="00494E6A">
        <w:rPr>
          <w:rFonts w:ascii="Arial" w:eastAsia="Times New Roman" w:hAnsi="Arial" w:cs="Arial"/>
          <w:b/>
          <w:bCs/>
          <w:color w:val="212529"/>
          <w:sz w:val="20"/>
          <w:szCs w:val="20"/>
          <w:vertAlign w:val="superscript"/>
        </w:rPr>
        <w:t>14 </w:t>
      </w:r>
      <w:r w:rsidRPr="00494E6A">
        <w:rPr>
          <w:rFonts w:ascii="Arial" w:eastAsia="Times New Roman" w:hAnsi="Arial" w:cs="Arial"/>
          <w:b/>
          <w:bCs/>
          <w:color w:val="212529"/>
          <w:sz w:val="27"/>
          <w:szCs w:val="27"/>
        </w:rPr>
        <w:t>that He will give the rain for your land in its season, the early and late rain, that you may gather in your grain and your new wine and your oil. </w:t>
      </w:r>
      <w:r w:rsidRPr="00494E6A">
        <w:rPr>
          <w:rFonts w:ascii="Arial" w:eastAsia="Times New Roman" w:hAnsi="Arial" w:cs="Arial"/>
          <w:b/>
          <w:bCs/>
          <w:color w:val="212529"/>
          <w:sz w:val="20"/>
          <w:szCs w:val="20"/>
          <w:vertAlign w:val="superscript"/>
        </w:rPr>
        <w:t>15 </w:t>
      </w:r>
      <w:r w:rsidRPr="00494E6A">
        <w:rPr>
          <w:rFonts w:ascii="Arial" w:eastAsia="Times New Roman" w:hAnsi="Arial" w:cs="Arial"/>
          <w:b/>
          <w:bCs/>
          <w:color w:val="212529"/>
          <w:sz w:val="27"/>
          <w:szCs w:val="27"/>
        </w:rPr>
        <w:t>He will give grass in your fields for your cattle, and you will eat and be satisfied. </w:t>
      </w:r>
      <w:r w:rsidRPr="00494E6A">
        <w:rPr>
          <w:rFonts w:ascii="Arial" w:eastAsia="Times New Roman" w:hAnsi="Arial" w:cs="Arial"/>
          <w:b/>
          <w:bCs/>
          <w:color w:val="212529"/>
          <w:sz w:val="20"/>
          <w:szCs w:val="20"/>
          <w:vertAlign w:val="superscript"/>
        </w:rPr>
        <w:t>16 </w:t>
      </w:r>
      <w:r>
        <w:rPr>
          <w:rFonts w:ascii="Arial" w:eastAsia="Times New Roman" w:hAnsi="Arial" w:cs="Arial"/>
          <w:b/>
          <w:bCs/>
          <w:color w:val="212529"/>
          <w:sz w:val="27"/>
          <w:szCs w:val="27"/>
        </w:rPr>
        <w:t>Bewar</w:t>
      </w:r>
      <w:r w:rsidRPr="00494E6A">
        <w:rPr>
          <w:rFonts w:ascii="Arial" w:eastAsia="Times New Roman" w:hAnsi="Arial" w:cs="Arial"/>
          <w:b/>
          <w:bCs/>
          <w:color w:val="212529"/>
          <w:sz w:val="27"/>
          <w:szCs w:val="27"/>
        </w:rPr>
        <w:t>e that your hearts are not deceived, and that you do not turn away and serve other gods and worship them. </w:t>
      </w:r>
      <w:r w:rsidRPr="00494E6A">
        <w:rPr>
          <w:rFonts w:ascii="Arial" w:eastAsia="Times New Roman" w:hAnsi="Arial" w:cs="Arial"/>
          <w:b/>
          <w:bCs/>
          <w:color w:val="212529"/>
          <w:sz w:val="20"/>
          <w:szCs w:val="20"/>
          <w:vertAlign w:val="superscript"/>
        </w:rPr>
        <w:t>17 </w:t>
      </w:r>
      <w:r w:rsidRPr="00494E6A">
        <w:rPr>
          <w:rFonts w:ascii="Arial" w:eastAsia="Times New Roman" w:hAnsi="Arial" w:cs="Arial"/>
          <w:b/>
          <w:bCs/>
          <w:color w:val="212529"/>
          <w:sz w:val="27"/>
          <w:szCs w:val="27"/>
        </w:rPr>
        <w:t>Or the anger of the Lord will be kindled against you, and He will shut up the heavens so that there will be no rain and the ground will not yield its fruit; and you will perish quickly from the good land which the Lord is giving you.</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6A"/>
    <w:rsid w:val="002B4A22"/>
    <w:rsid w:val="003D4810"/>
    <w:rsid w:val="0049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E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E6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94E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4E6A"/>
    <w:rPr>
      <w:i/>
      <w:iCs/>
    </w:rPr>
  </w:style>
  <w:style w:type="paragraph" w:styleId="NormalWeb">
    <w:name w:val="Normal (Web)"/>
    <w:basedOn w:val="Normal"/>
    <w:uiPriority w:val="99"/>
    <w:semiHidden/>
    <w:unhideWhenUsed/>
    <w:rsid w:val="00494E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4E6A"/>
    <w:rPr>
      <w:color w:val="0000FF"/>
      <w:u w:val="single"/>
    </w:rPr>
  </w:style>
  <w:style w:type="character" w:styleId="Strong">
    <w:name w:val="Strong"/>
    <w:basedOn w:val="DefaultParagraphFont"/>
    <w:uiPriority w:val="22"/>
    <w:qFormat/>
    <w:rsid w:val="00494E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E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E6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94E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4E6A"/>
    <w:rPr>
      <w:i/>
      <w:iCs/>
    </w:rPr>
  </w:style>
  <w:style w:type="paragraph" w:styleId="NormalWeb">
    <w:name w:val="Normal (Web)"/>
    <w:basedOn w:val="Normal"/>
    <w:uiPriority w:val="99"/>
    <w:semiHidden/>
    <w:unhideWhenUsed/>
    <w:rsid w:val="00494E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4E6A"/>
    <w:rPr>
      <w:color w:val="0000FF"/>
      <w:u w:val="single"/>
    </w:rPr>
  </w:style>
  <w:style w:type="character" w:styleId="Strong">
    <w:name w:val="Strong"/>
    <w:basedOn w:val="DefaultParagraphFont"/>
    <w:uiPriority w:val="22"/>
    <w:qFormat/>
    <w:rsid w:val="00494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0.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salms+19.7b&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r.+20.19&amp;t=NASB95" TargetMode="External"/><Relationship Id="rId11" Type="http://schemas.openxmlformats.org/officeDocument/2006/relationships/theme" Target="theme/theme1.xml"/><Relationship Id="rId5" Type="http://schemas.openxmlformats.org/officeDocument/2006/relationships/hyperlink" Target="https://thebiblesays.com/commentary/deut/deut-11/deuteronomy-1113-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Deuteronomy+5.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2022-11-10T07:40:00Z</cp:lastPrinted>
  <dcterms:created xsi:type="dcterms:W3CDTF">2022-11-10T07:39:00Z</dcterms:created>
  <dcterms:modified xsi:type="dcterms:W3CDTF">2022-11-10T07:41:00Z</dcterms:modified>
</cp:coreProperties>
</file>