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60" w:rsidRPr="00D35B60" w:rsidRDefault="00D35B60" w:rsidP="00D35B60">
      <w:pPr>
        <w:spacing w:after="100" w:afterAutospacing="1" w:line="240" w:lineRule="auto"/>
        <w:jc w:val="center"/>
        <w:outlineLvl w:val="0"/>
        <w:rPr>
          <w:rFonts w:ascii="Times New Roman" w:eastAsia="Times New Roman" w:hAnsi="Times New Roman" w:cs="Times New Roman"/>
          <w:b/>
          <w:bCs/>
          <w:kern w:val="36"/>
          <w:sz w:val="48"/>
          <w:szCs w:val="48"/>
        </w:rPr>
      </w:pPr>
      <w:r w:rsidRPr="00D35B60">
        <w:rPr>
          <w:rFonts w:ascii="Times New Roman" w:eastAsia="Times New Roman" w:hAnsi="Times New Roman" w:cs="Times New Roman"/>
          <w:b/>
          <w:bCs/>
          <w:kern w:val="36"/>
          <w:sz w:val="48"/>
          <w:szCs w:val="48"/>
        </w:rPr>
        <w:t>Exodus 32:25-29</w:t>
      </w:r>
    </w:p>
    <w:p w:rsidR="00D35B60" w:rsidRDefault="00D35B60" w:rsidP="00D35B60">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https://thebiblesays.com/commentary/exod/exod-32/exodus-3225-29/</w:t>
        </w:r>
      </w:hyperlink>
    </w:p>
    <w:p w:rsidR="00D35B60" w:rsidRPr="00D35B60" w:rsidRDefault="00D35B60" w:rsidP="00D35B60">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D35B60">
        <w:rPr>
          <w:rFonts w:ascii="Arial" w:eastAsia="Times New Roman" w:hAnsi="Arial" w:cs="Arial"/>
          <w:i/>
          <w:iCs/>
          <w:sz w:val="27"/>
          <w:szCs w:val="27"/>
        </w:rPr>
        <w:t>Moses called for those who were with him to stand up on the LORD’s behalf. The Levites did so, and they were then ordered to go through the camp and kill those who were connected to the idolatry (probably the ringleaders), resulting in three thousand Israelites being killed. Moses then urged the people to dedicate themselves to the LORD once again.</w:t>
      </w:r>
    </w:p>
    <w:p w:rsidR="00D35B60" w:rsidRPr="00D35B60" w:rsidRDefault="00D35B60" w:rsidP="00D35B60">
      <w:pPr>
        <w:shd w:val="clear" w:color="auto" w:fill="FFFFFF"/>
        <w:spacing w:after="100" w:afterAutospacing="1" w:line="240" w:lineRule="auto"/>
        <w:rPr>
          <w:rFonts w:ascii="Arial" w:eastAsia="Times New Roman" w:hAnsi="Arial" w:cs="Arial"/>
          <w:sz w:val="27"/>
          <w:szCs w:val="27"/>
        </w:rPr>
      </w:pPr>
      <w:r w:rsidRPr="00D35B60">
        <w:rPr>
          <w:rFonts w:ascii="Arial" w:eastAsia="Times New Roman" w:hAnsi="Arial" w:cs="Arial"/>
          <w:sz w:val="27"/>
          <w:szCs w:val="27"/>
        </w:rPr>
        <w:t>Earlier in the chapter, Moses saw that the people had built the golden calf idol. Here, </w:t>
      </w:r>
      <w:r w:rsidRPr="00D35B60">
        <w:rPr>
          <w:rFonts w:ascii="Arial" w:eastAsia="Times New Roman" w:hAnsi="Arial" w:cs="Arial"/>
          <w:i/>
          <w:iCs/>
          <w:sz w:val="27"/>
          <w:szCs w:val="27"/>
        </w:rPr>
        <w:t>Moses saw that the people were out of control</w:t>
      </w:r>
      <w:r w:rsidRPr="00D35B60">
        <w:rPr>
          <w:rFonts w:ascii="Arial" w:eastAsia="Times New Roman" w:hAnsi="Arial" w:cs="Arial"/>
          <w:sz w:val="27"/>
          <w:szCs w:val="27"/>
        </w:rPr>
        <w:t>. The Hebrew word for </w:t>
      </w:r>
      <w:r w:rsidRPr="00D35B60">
        <w:rPr>
          <w:rFonts w:ascii="Arial" w:eastAsia="Times New Roman" w:hAnsi="Arial" w:cs="Arial"/>
          <w:i/>
          <w:iCs/>
          <w:sz w:val="27"/>
          <w:szCs w:val="27"/>
        </w:rPr>
        <w:t>out of control </w:t>
      </w:r>
      <w:r w:rsidRPr="00D35B60">
        <w:rPr>
          <w:rFonts w:ascii="Arial" w:eastAsia="Times New Roman" w:hAnsi="Arial" w:cs="Arial"/>
          <w:sz w:val="27"/>
          <w:szCs w:val="27"/>
        </w:rPr>
        <w:t>(“para’”) can mean “let loose,” “allow to run wild,” or “neglect” (</w:t>
      </w:r>
      <w:hyperlink r:id="rId6" w:tgtFrame="BLB_NW" w:history="1">
        <w:r w:rsidRPr="00D35B60">
          <w:rPr>
            <w:rFonts w:ascii="Arial" w:eastAsia="Times New Roman" w:hAnsi="Arial" w:cs="Arial"/>
            <w:color w:val="525DDC"/>
            <w:sz w:val="27"/>
            <w:szCs w:val="27"/>
          </w:rPr>
          <w:t>Proverbs 1:25</w:t>
        </w:r>
      </w:hyperlink>
      <w:r w:rsidRPr="00D35B60">
        <w:rPr>
          <w:rFonts w:ascii="Arial" w:eastAsia="Times New Roman" w:hAnsi="Arial" w:cs="Arial"/>
          <w:sz w:val="27"/>
          <w:szCs w:val="27"/>
        </w:rPr>
        <w:t>). The only other place this word is used with the same verb form is in </w:t>
      </w:r>
      <w:hyperlink r:id="rId7" w:tgtFrame="BLB_NW" w:history="1">
        <w:r w:rsidRPr="00D35B60">
          <w:rPr>
            <w:rFonts w:ascii="Arial" w:eastAsia="Times New Roman" w:hAnsi="Arial" w:cs="Arial"/>
            <w:color w:val="525DDC"/>
            <w:sz w:val="27"/>
            <w:szCs w:val="27"/>
          </w:rPr>
          <w:t>Proverbs 29:18</w:t>
        </w:r>
      </w:hyperlink>
      <w:r w:rsidRPr="00D35B60">
        <w:rPr>
          <w:rFonts w:ascii="Arial" w:eastAsia="Times New Roman" w:hAnsi="Arial" w:cs="Arial"/>
          <w:sz w:val="27"/>
          <w:szCs w:val="27"/>
        </w:rPr>
        <w:t> (“Where there is no vision, the people are </w:t>
      </w:r>
      <w:r w:rsidRPr="00D35B60">
        <w:rPr>
          <w:rFonts w:ascii="Arial" w:eastAsia="Times New Roman" w:hAnsi="Arial" w:cs="Arial"/>
          <w:b/>
          <w:bCs/>
          <w:sz w:val="27"/>
          <w:szCs w:val="27"/>
        </w:rPr>
        <w:t>unrestrained</w:t>
      </w:r>
      <w:r w:rsidRPr="00D35B60">
        <w:rPr>
          <w:rFonts w:ascii="Arial" w:eastAsia="Times New Roman" w:hAnsi="Arial" w:cs="Arial"/>
          <w:sz w:val="27"/>
          <w:szCs w:val="27"/>
        </w:rPr>
        <w:t>”).</w:t>
      </w:r>
    </w:p>
    <w:p w:rsidR="00D35B60" w:rsidRPr="00D35B60" w:rsidRDefault="00D35B60" w:rsidP="00D35B60">
      <w:pPr>
        <w:shd w:val="clear" w:color="auto" w:fill="FFFFFF"/>
        <w:spacing w:after="100" w:afterAutospacing="1" w:line="240" w:lineRule="auto"/>
        <w:rPr>
          <w:rFonts w:ascii="Arial" w:eastAsia="Times New Roman" w:hAnsi="Arial" w:cs="Arial"/>
          <w:sz w:val="27"/>
          <w:szCs w:val="27"/>
        </w:rPr>
      </w:pPr>
      <w:r w:rsidRPr="00D35B60">
        <w:rPr>
          <w:rFonts w:ascii="Arial" w:eastAsia="Times New Roman" w:hAnsi="Arial" w:cs="Arial"/>
          <w:sz w:val="27"/>
          <w:szCs w:val="27"/>
        </w:rPr>
        <w:t>The people got this way because </w:t>
      </w:r>
      <w:r w:rsidRPr="00D35B60">
        <w:rPr>
          <w:rFonts w:ascii="Arial" w:eastAsia="Times New Roman" w:hAnsi="Arial" w:cs="Arial"/>
          <w:i/>
          <w:iCs/>
          <w:sz w:val="27"/>
          <w:szCs w:val="27"/>
        </w:rPr>
        <w:t xml:space="preserve">Aaron had let them get out of control to be </w:t>
      </w:r>
      <w:proofErr w:type="gramStart"/>
      <w:r w:rsidRPr="00D35B60">
        <w:rPr>
          <w:rFonts w:ascii="Arial" w:eastAsia="Times New Roman" w:hAnsi="Arial" w:cs="Arial"/>
          <w:i/>
          <w:iCs/>
          <w:sz w:val="27"/>
          <w:szCs w:val="27"/>
        </w:rPr>
        <w:t>a derision</w:t>
      </w:r>
      <w:proofErr w:type="gramEnd"/>
      <w:r w:rsidRPr="00D35B60">
        <w:rPr>
          <w:rFonts w:ascii="Arial" w:eastAsia="Times New Roman" w:hAnsi="Arial" w:cs="Arial"/>
          <w:i/>
          <w:iCs/>
          <w:sz w:val="27"/>
          <w:szCs w:val="27"/>
        </w:rPr>
        <w:t xml:space="preserve"> among their enemies</w:t>
      </w:r>
      <w:r w:rsidRPr="00D35B60">
        <w:rPr>
          <w:rFonts w:ascii="Arial" w:eastAsia="Times New Roman" w:hAnsi="Arial" w:cs="Arial"/>
          <w:sz w:val="27"/>
          <w:szCs w:val="27"/>
        </w:rPr>
        <w:t>. </w:t>
      </w:r>
      <w:r w:rsidRPr="00D35B60">
        <w:rPr>
          <w:rFonts w:ascii="Arial" w:eastAsia="Times New Roman" w:hAnsi="Arial" w:cs="Arial"/>
          <w:i/>
          <w:iCs/>
          <w:sz w:val="27"/>
          <w:szCs w:val="27"/>
        </w:rPr>
        <w:t>Aaron</w:t>
      </w:r>
      <w:r w:rsidRPr="00D35B60">
        <w:rPr>
          <w:rFonts w:ascii="Arial" w:eastAsia="Times New Roman" w:hAnsi="Arial" w:cs="Arial"/>
          <w:sz w:val="27"/>
          <w:szCs w:val="27"/>
        </w:rPr>
        <w:t>, the high priest of the LORD, had allowed the people to not only create an idol but engage in immorality as acts of worship to this idol. This would be a </w:t>
      </w:r>
      <w:r w:rsidRPr="00D35B60">
        <w:rPr>
          <w:rFonts w:ascii="Arial" w:eastAsia="Times New Roman" w:hAnsi="Arial" w:cs="Arial"/>
          <w:i/>
          <w:iCs/>
          <w:sz w:val="27"/>
          <w:szCs w:val="27"/>
        </w:rPr>
        <w:t>derision</w:t>
      </w:r>
      <w:r w:rsidRPr="00D35B60">
        <w:rPr>
          <w:rFonts w:ascii="Arial" w:eastAsia="Times New Roman" w:hAnsi="Arial" w:cs="Arial"/>
          <w:sz w:val="27"/>
          <w:szCs w:val="27"/>
        </w:rPr>
        <w:t> (a similar word is translated “whisper” in </w:t>
      </w:r>
      <w:hyperlink r:id="rId8" w:tgtFrame="BLB_NW" w:history="1">
        <w:r w:rsidRPr="00D35B60">
          <w:rPr>
            <w:rFonts w:ascii="Arial" w:eastAsia="Times New Roman" w:hAnsi="Arial" w:cs="Arial"/>
            <w:color w:val="525DDC"/>
            <w:sz w:val="27"/>
            <w:szCs w:val="27"/>
          </w:rPr>
          <w:t>Job 4:12</w:t>
        </w:r>
      </w:hyperlink>
      <w:r w:rsidRPr="00D35B60">
        <w:rPr>
          <w:rFonts w:ascii="Arial" w:eastAsia="Times New Roman" w:hAnsi="Arial" w:cs="Arial"/>
          <w:sz w:val="27"/>
          <w:szCs w:val="27"/>
        </w:rPr>
        <w:t>) among other nations because Israel was supposed to be different, worshipping the LORD and Him only. By adopting pagan practices, they would show that they were no different than the Egyptians or any other people in the Ancient Near East.</w:t>
      </w:r>
    </w:p>
    <w:p w:rsidR="00D35B60" w:rsidRPr="00D35B60" w:rsidRDefault="00D35B60" w:rsidP="00D35B60">
      <w:pPr>
        <w:shd w:val="clear" w:color="auto" w:fill="FFFFFF"/>
        <w:spacing w:after="100" w:afterAutospacing="1" w:line="240" w:lineRule="auto"/>
        <w:rPr>
          <w:rFonts w:ascii="Arial" w:eastAsia="Times New Roman" w:hAnsi="Arial" w:cs="Arial"/>
          <w:sz w:val="27"/>
          <w:szCs w:val="27"/>
        </w:rPr>
      </w:pPr>
      <w:r w:rsidRPr="00D35B60">
        <w:rPr>
          <w:rFonts w:ascii="Arial" w:eastAsia="Times New Roman" w:hAnsi="Arial" w:cs="Arial"/>
          <w:sz w:val="27"/>
          <w:szCs w:val="27"/>
        </w:rPr>
        <w:t>In light of these celebrations, </w:t>
      </w:r>
      <w:r w:rsidRPr="00D35B60">
        <w:rPr>
          <w:rFonts w:ascii="Arial" w:eastAsia="Times New Roman" w:hAnsi="Arial" w:cs="Arial"/>
          <w:i/>
          <w:iCs/>
          <w:sz w:val="27"/>
          <w:szCs w:val="27"/>
        </w:rPr>
        <w:t>Moses stood in the gate of the camp, and said, “Whoever is for the Lord, come to me!”</w:t>
      </w:r>
      <w:r w:rsidRPr="00D35B60">
        <w:rPr>
          <w:rFonts w:ascii="Arial" w:eastAsia="Times New Roman" w:hAnsi="Arial" w:cs="Arial"/>
          <w:sz w:val="27"/>
          <w:szCs w:val="27"/>
        </w:rPr>
        <w:t> The </w:t>
      </w:r>
      <w:r w:rsidRPr="00D35B60">
        <w:rPr>
          <w:rFonts w:ascii="Arial" w:eastAsia="Times New Roman" w:hAnsi="Arial" w:cs="Arial"/>
          <w:i/>
          <w:iCs/>
          <w:sz w:val="27"/>
          <w:szCs w:val="27"/>
        </w:rPr>
        <w:t>gate</w:t>
      </w:r>
      <w:r w:rsidRPr="00D35B60">
        <w:rPr>
          <w:rFonts w:ascii="Arial" w:eastAsia="Times New Roman" w:hAnsi="Arial" w:cs="Arial"/>
          <w:sz w:val="27"/>
          <w:szCs w:val="27"/>
        </w:rPr>
        <w:t> </w:t>
      </w:r>
      <w:r w:rsidRPr="00D35B60">
        <w:rPr>
          <w:rFonts w:ascii="Arial" w:eastAsia="Times New Roman" w:hAnsi="Arial" w:cs="Arial"/>
          <w:i/>
          <w:iCs/>
          <w:sz w:val="27"/>
          <w:szCs w:val="27"/>
        </w:rPr>
        <w:t>of the camp </w:t>
      </w:r>
      <w:r w:rsidRPr="00D35B60">
        <w:rPr>
          <w:rFonts w:ascii="Arial" w:eastAsia="Times New Roman" w:hAnsi="Arial" w:cs="Arial"/>
          <w:sz w:val="27"/>
          <w:szCs w:val="27"/>
        </w:rPr>
        <w:t>was the place where justice was dealt. Here, Moses challenged the people to make a decision—stand for the LORD or continue their pagan practices. To be </w:t>
      </w:r>
      <w:r w:rsidRPr="00D35B60">
        <w:rPr>
          <w:rFonts w:ascii="Arial" w:eastAsia="Times New Roman" w:hAnsi="Arial" w:cs="Arial"/>
          <w:i/>
          <w:iCs/>
          <w:sz w:val="27"/>
          <w:szCs w:val="27"/>
        </w:rPr>
        <w:t>for</w:t>
      </w:r>
      <w:r w:rsidRPr="00D35B60">
        <w:rPr>
          <w:rFonts w:ascii="Arial" w:eastAsia="Times New Roman" w:hAnsi="Arial" w:cs="Arial"/>
          <w:sz w:val="27"/>
          <w:szCs w:val="27"/>
        </w:rPr>
        <w:t> </w:t>
      </w:r>
      <w:r w:rsidRPr="00D35B60">
        <w:rPr>
          <w:rFonts w:ascii="Arial" w:eastAsia="Times New Roman" w:hAnsi="Arial" w:cs="Arial"/>
          <w:i/>
          <w:iCs/>
          <w:sz w:val="27"/>
          <w:szCs w:val="27"/>
        </w:rPr>
        <w:t>the</w:t>
      </w:r>
      <w:r w:rsidRPr="00D35B60">
        <w:rPr>
          <w:rFonts w:ascii="Arial" w:eastAsia="Times New Roman" w:hAnsi="Arial" w:cs="Arial"/>
          <w:sz w:val="27"/>
          <w:szCs w:val="27"/>
        </w:rPr>
        <w:t> </w:t>
      </w:r>
      <w:r w:rsidRPr="00D35B60">
        <w:rPr>
          <w:rFonts w:ascii="Arial" w:eastAsia="Times New Roman" w:hAnsi="Arial" w:cs="Arial"/>
          <w:i/>
          <w:iCs/>
          <w:sz w:val="27"/>
          <w:szCs w:val="27"/>
        </w:rPr>
        <w:t>LORD</w:t>
      </w:r>
      <w:r w:rsidRPr="00D35B60">
        <w:rPr>
          <w:rFonts w:ascii="Arial" w:eastAsia="Times New Roman" w:hAnsi="Arial" w:cs="Arial"/>
          <w:sz w:val="27"/>
          <w:szCs w:val="27"/>
        </w:rPr>
        <w:t> meant a rejection of pagan gods. The people could not choose to combine the worship of the LORD and the worship of a pagan idol. They could not adopt the dehumanizing practices of paganism and also live in the love-your-neighbor lifestyle of self-governance as prescribed by the LORD.</w:t>
      </w:r>
    </w:p>
    <w:p w:rsidR="00D35B60" w:rsidRPr="00D35B60" w:rsidRDefault="00D35B60" w:rsidP="00D35B60">
      <w:pPr>
        <w:shd w:val="clear" w:color="auto" w:fill="FFFFFF"/>
        <w:spacing w:after="100" w:afterAutospacing="1" w:line="240" w:lineRule="auto"/>
        <w:rPr>
          <w:rFonts w:ascii="Arial" w:eastAsia="Times New Roman" w:hAnsi="Arial" w:cs="Arial"/>
          <w:sz w:val="27"/>
          <w:szCs w:val="27"/>
        </w:rPr>
      </w:pPr>
      <w:r w:rsidRPr="00D35B60">
        <w:rPr>
          <w:rFonts w:ascii="Arial" w:eastAsia="Times New Roman" w:hAnsi="Arial" w:cs="Arial"/>
          <w:sz w:val="27"/>
          <w:szCs w:val="27"/>
        </w:rPr>
        <w:t>Moses’ challenge was answered, </w:t>
      </w:r>
      <w:r w:rsidRPr="00D35B60">
        <w:rPr>
          <w:rFonts w:ascii="Arial" w:eastAsia="Times New Roman" w:hAnsi="Arial" w:cs="Arial"/>
          <w:i/>
          <w:iCs/>
          <w:sz w:val="27"/>
          <w:szCs w:val="27"/>
        </w:rPr>
        <w:t>and all the sons of Levi gathered together to him</w:t>
      </w:r>
      <w:r w:rsidRPr="00D35B60">
        <w:rPr>
          <w:rFonts w:ascii="Arial" w:eastAsia="Times New Roman" w:hAnsi="Arial" w:cs="Arial"/>
          <w:sz w:val="27"/>
          <w:szCs w:val="27"/>
        </w:rPr>
        <w:t>. Both Moses and Aaron were from the tribe of Levi (</w:t>
      </w:r>
      <w:hyperlink r:id="rId9" w:tgtFrame="BLB_NW" w:history="1">
        <w:r w:rsidRPr="00D35B60">
          <w:rPr>
            <w:rFonts w:ascii="Arial" w:eastAsia="Times New Roman" w:hAnsi="Arial" w:cs="Arial"/>
            <w:color w:val="525DDC"/>
            <w:sz w:val="27"/>
            <w:szCs w:val="27"/>
          </w:rPr>
          <w:t>Exodus 2:1 – 10</w:t>
        </w:r>
      </w:hyperlink>
      <w:r w:rsidRPr="00D35B60">
        <w:rPr>
          <w:rFonts w:ascii="Arial" w:eastAsia="Times New Roman" w:hAnsi="Arial" w:cs="Arial"/>
          <w:sz w:val="27"/>
          <w:szCs w:val="27"/>
        </w:rPr>
        <w:t>), so it was appropriate that the ones who responded to Moses’ call were his kinsmen.</w:t>
      </w:r>
    </w:p>
    <w:p w:rsidR="00D35B60" w:rsidRPr="00D35B60" w:rsidRDefault="00D35B60" w:rsidP="00D35B60">
      <w:pPr>
        <w:shd w:val="clear" w:color="auto" w:fill="FFFFFF"/>
        <w:spacing w:after="100" w:afterAutospacing="1" w:line="240" w:lineRule="auto"/>
        <w:rPr>
          <w:rFonts w:ascii="Arial" w:eastAsia="Times New Roman" w:hAnsi="Arial" w:cs="Arial"/>
          <w:sz w:val="27"/>
          <w:szCs w:val="27"/>
        </w:rPr>
      </w:pPr>
      <w:r w:rsidRPr="00D35B60">
        <w:rPr>
          <w:rFonts w:ascii="Arial" w:eastAsia="Times New Roman" w:hAnsi="Arial" w:cs="Arial"/>
          <w:sz w:val="27"/>
          <w:szCs w:val="27"/>
        </w:rPr>
        <w:lastRenderedPageBreak/>
        <w:t xml:space="preserve">Moses then told the </w:t>
      </w:r>
      <w:proofErr w:type="spellStart"/>
      <w:r w:rsidRPr="00D35B60">
        <w:rPr>
          <w:rFonts w:ascii="Arial" w:eastAsia="Times New Roman" w:hAnsi="Arial" w:cs="Arial"/>
          <w:sz w:val="27"/>
          <w:szCs w:val="27"/>
        </w:rPr>
        <w:t>Levites,</w:t>
      </w:r>
      <w:r w:rsidRPr="00D35B60">
        <w:rPr>
          <w:rFonts w:ascii="Arial" w:eastAsia="Times New Roman" w:hAnsi="Arial" w:cs="Arial"/>
          <w:i/>
          <w:iCs/>
          <w:sz w:val="27"/>
          <w:szCs w:val="27"/>
        </w:rPr>
        <w:t>“Thus</w:t>
      </w:r>
      <w:proofErr w:type="spellEnd"/>
      <w:r w:rsidRPr="00D35B60">
        <w:rPr>
          <w:rFonts w:ascii="Arial" w:eastAsia="Times New Roman" w:hAnsi="Arial" w:cs="Arial"/>
          <w:i/>
          <w:iCs/>
          <w:sz w:val="27"/>
          <w:szCs w:val="27"/>
        </w:rPr>
        <w:t xml:space="preserve"> says the Lord, the God of Israel, ‘Every man of you put his sword upon his thigh, and go back and forth from gate to gate in the camp, and kill every man his brother, and every man his friend, and every man his neighbor.’”</w:t>
      </w:r>
    </w:p>
    <w:p w:rsidR="00D35B60" w:rsidRPr="00D35B60" w:rsidRDefault="00D35B60" w:rsidP="00D35B60">
      <w:pPr>
        <w:shd w:val="clear" w:color="auto" w:fill="FFFFFF"/>
        <w:spacing w:after="100" w:afterAutospacing="1" w:line="240" w:lineRule="auto"/>
        <w:rPr>
          <w:rFonts w:ascii="Arial" w:eastAsia="Times New Roman" w:hAnsi="Arial" w:cs="Arial"/>
          <w:sz w:val="27"/>
          <w:szCs w:val="27"/>
        </w:rPr>
      </w:pPr>
      <w:r w:rsidRPr="00D35B60">
        <w:rPr>
          <w:rFonts w:ascii="Arial" w:eastAsia="Times New Roman" w:hAnsi="Arial" w:cs="Arial"/>
          <w:sz w:val="27"/>
          <w:szCs w:val="27"/>
        </w:rPr>
        <w:t>Note that Moses starts with the fact that the message came from </w:t>
      </w:r>
      <w:r w:rsidRPr="00D35B60">
        <w:rPr>
          <w:rFonts w:ascii="Arial" w:eastAsia="Times New Roman" w:hAnsi="Arial" w:cs="Arial"/>
          <w:i/>
          <w:iCs/>
          <w:sz w:val="27"/>
          <w:szCs w:val="27"/>
        </w:rPr>
        <w:t>the LORD, the God of Israel.</w:t>
      </w:r>
      <w:r w:rsidRPr="00D35B60">
        <w:rPr>
          <w:rFonts w:ascii="Arial" w:eastAsia="Times New Roman" w:hAnsi="Arial" w:cs="Arial"/>
          <w:sz w:val="27"/>
          <w:szCs w:val="27"/>
        </w:rPr>
        <w:t xml:space="preserve"> The people wanted to be led by the golden calf, but the idol was silent and the LORD their God spoke. The LORD commanded them (not Moses or a prophet) to arm </w:t>
      </w:r>
      <w:proofErr w:type="gramStart"/>
      <w:r w:rsidRPr="00D35B60">
        <w:rPr>
          <w:rFonts w:ascii="Arial" w:eastAsia="Times New Roman" w:hAnsi="Arial" w:cs="Arial"/>
          <w:sz w:val="27"/>
          <w:szCs w:val="27"/>
        </w:rPr>
        <w:t>themselves</w:t>
      </w:r>
      <w:proofErr w:type="gramEnd"/>
      <w:r w:rsidRPr="00D35B60">
        <w:rPr>
          <w:rFonts w:ascii="Arial" w:eastAsia="Times New Roman" w:hAnsi="Arial" w:cs="Arial"/>
          <w:sz w:val="27"/>
          <w:szCs w:val="27"/>
        </w:rPr>
        <w:t xml:space="preserve"> with swords and go through the camp to kill those who were involved in the idolatry.</w:t>
      </w:r>
    </w:p>
    <w:p w:rsidR="00D35B60" w:rsidRPr="00D35B60" w:rsidRDefault="00D35B60" w:rsidP="00D35B60">
      <w:pPr>
        <w:shd w:val="clear" w:color="auto" w:fill="FFFFFF"/>
        <w:spacing w:after="100" w:afterAutospacing="1" w:line="240" w:lineRule="auto"/>
        <w:rPr>
          <w:rFonts w:ascii="Arial" w:eastAsia="Times New Roman" w:hAnsi="Arial" w:cs="Arial"/>
          <w:sz w:val="27"/>
          <w:szCs w:val="27"/>
        </w:rPr>
      </w:pPr>
      <w:r w:rsidRPr="00D35B60">
        <w:rPr>
          <w:rFonts w:ascii="Arial" w:eastAsia="Times New Roman" w:hAnsi="Arial" w:cs="Arial"/>
          <w:sz w:val="27"/>
          <w:szCs w:val="27"/>
        </w:rPr>
        <w:t>This command was a lesser punishment than what God relented from, but was still consistent with the fact that the people had broken the covenant (</w:t>
      </w:r>
      <w:hyperlink r:id="rId10" w:tgtFrame="BLB_NW" w:history="1">
        <w:r w:rsidRPr="00D35B60">
          <w:rPr>
            <w:rFonts w:ascii="Arial" w:eastAsia="Times New Roman" w:hAnsi="Arial" w:cs="Arial"/>
            <w:color w:val="525DDC"/>
            <w:sz w:val="27"/>
            <w:szCs w:val="27"/>
          </w:rPr>
          <w:t>Leviticus 20:10</w:t>
        </w:r>
      </w:hyperlink>
      <w:r w:rsidRPr="00D35B60">
        <w:rPr>
          <w:rFonts w:ascii="Arial" w:eastAsia="Times New Roman" w:hAnsi="Arial" w:cs="Arial"/>
          <w:sz w:val="27"/>
          <w:szCs w:val="27"/>
        </w:rPr>
        <w:t>). Even so, it was probably a very difficult thing for the Levites to do in light of the fact that some of the ones to be killed were friends and even family.</w:t>
      </w:r>
    </w:p>
    <w:p w:rsidR="00D35B60" w:rsidRPr="00D35B60" w:rsidRDefault="00D35B60" w:rsidP="00D35B60">
      <w:pPr>
        <w:shd w:val="clear" w:color="auto" w:fill="FFFFFF"/>
        <w:spacing w:after="100" w:afterAutospacing="1" w:line="240" w:lineRule="auto"/>
        <w:rPr>
          <w:rFonts w:ascii="Arial" w:eastAsia="Times New Roman" w:hAnsi="Arial" w:cs="Arial"/>
          <w:sz w:val="27"/>
          <w:szCs w:val="27"/>
        </w:rPr>
      </w:pPr>
      <w:r w:rsidRPr="00D35B60">
        <w:rPr>
          <w:rFonts w:ascii="Arial" w:eastAsia="Times New Roman" w:hAnsi="Arial" w:cs="Arial"/>
          <w:sz w:val="27"/>
          <w:szCs w:val="27"/>
        </w:rPr>
        <w:t>In response to His word, </w:t>
      </w:r>
      <w:r w:rsidRPr="00D35B60">
        <w:rPr>
          <w:rFonts w:ascii="Arial" w:eastAsia="Times New Roman" w:hAnsi="Arial" w:cs="Arial"/>
          <w:i/>
          <w:iCs/>
          <w:sz w:val="27"/>
          <w:szCs w:val="27"/>
        </w:rPr>
        <w:t>the sons of Levi did as Moses instructed, and about three thousand men of the people fell that day</w:t>
      </w:r>
      <w:r w:rsidRPr="00D35B60">
        <w:rPr>
          <w:rFonts w:ascii="Arial" w:eastAsia="Times New Roman" w:hAnsi="Arial" w:cs="Arial"/>
          <w:sz w:val="27"/>
          <w:szCs w:val="27"/>
        </w:rPr>
        <w:t>. Probably, the </w:t>
      </w:r>
      <w:r w:rsidRPr="00D35B60">
        <w:rPr>
          <w:rFonts w:ascii="Arial" w:eastAsia="Times New Roman" w:hAnsi="Arial" w:cs="Arial"/>
          <w:i/>
          <w:iCs/>
          <w:sz w:val="27"/>
          <w:szCs w:val="27"/>
        </w:rPr>
        <w:t>three</w:t>
      </w:r>
      <w:r w:rsidRPr="00D35B60">
        <w:rPr>
          <w:rFonts w:ascii="Arial" w:eastAsia="Times New Roman" w:hAnsi="Arial" w:cs="Arial"/>
          <w:sz w:val="27"/>
          <w:szCs w:val="27"/>
        </w:rPr>
        <w:t> </w:t>
      </w:r>
      <w:r w:rsidRPr="00D35B60">
        <w:rPr>
          <w:rFonts w:ascii="Arial" w:eastAsia="Times New Roman" w:hAnsi="Arial" w:cs="Arial"/>
          <w:i/>
          <w:iCs/>
          <w:sz w:val="27"/>
          <w:szCs w:val="27"/>
        </w:rPr>
        <w:t>thousand</w:t>
      </w:r>
      <w:r w:rsidRPr="00D35B60">
        <w:rPr>
          <w:rFonts w:ascii="Arial" w:eastAsia="Times New Roman" w:hAnsi="Arial" w:cs="Arial"/>
          <w:sz w:val="27"/>
          <w:szCs w:val="27"/>
        </w:rPr>
        <w:t> that were killed were the ringleaders of the rebellion against the LORD and were still active in their idolatry. Many more people might have deserved death, so killing three thousand could be seen as an act of grace. It is certainly an act of grace compared to the LORD’s original plan to eliminate them all. There were likely around two million Israelites, so three thousand is about 0.15 percent of the population.</w:t>
      </w:r>
    </w:p>
    <w:p w:rsidR="00D35B60" w:rsidRPr="00D35B60" w:rsidRDefault="00D35B60" w:rsidP="00D35B60">
      <w:pPr>
        <w:shd w:val="clear" w:color="auto" w:fill="FFFFFF"/>
        <w:spacing w:after="100" w:afterAutospacing="1" w:line="240" w:lineRule="auto"/>
        <w:rPr>
          <w:rFonts w:ascii="Arial" w:eastAsia="Times New Roman" w:hAnsi="Arial" w:cs="Arial"/>
          <w:sz w:val="27"/>
          <w:szCs w:val="27"/>
        </w:rPr>
      </w:pPr>
      <w:r w:rsidRPr="00D35B60">
        <w:rPr>
          <w:rFonts w:ascii="Arial" w:eastAsia="Times New Roman" w:hAnsi="Arial" w:cs="Arial"/>
          <w:sz w:val="27"/>
          <w:szCs w:val="27"/>
        </w:rPr>
        <w:t>Because the Levites were obedient to the LORD’s command, </w:t>
      </w:r>
      <w:r w:rsidRPr="00D35B60">
        <w:rPr>
          <w:rFonts w:ascii="Arial" w:eastAsia="Times New Roman" w:hAnsi="Arial" w:cs="Arial"/>
          <w:i/>
          <w:iCs/>
          <w:sz w:val="27"/>
          <w:szCs w:val="27"/>
        </w:rPr>
        <w:t>Moses said, “Dedicate yourselves today to the Lord—for every man has been against his son and against his brother—in order that He may bestow a blessing upon you today</w:t>
      </w:r>
      <w:r w:rsidRPr="00D35B60">
        <w:rPr>
          <w:rFonts w:ascii="Arial" w:eastAsia="Times New Roman" w:hAnsi="Arial" w:cs="Arial"/>
          <w:sz w:val="27"/>
          <w:szCs w:val="27"/>
        </w:rPr>
        <w:t>.” The Hebrew word translated </w:t>
      </w:r>
      <w:r w:rsidRPr="00D35B60">
        <w:rPr>
          <w:rFonts w:ascii="Arial" w:eastAsia="Times New Roman" w:hAnsi="Arial" w:cs="Arial"/>
          <w:i/>
          <w:iCs/>
          <w:sz w:val="27"/>
          <w:szCs w:val="27"/>
        </w:rPr>
        <w:t>dedicate</w:t>
      </w:r>
      <w:r w:rsidRPr="00D35B60">
        <w:rPr>
          <w:rFonts w:ascii="Arial" w:eastAsia="Times New Roman" w:hAnsi="Arial" w:cs="Arial"/>
          <w:sz w:val="27"/>
          <w:szCs w:val="27"/>
        </w:rPr>
        <w:t> is literally “fill the hands,” as was seen in </w:t>
      </w:r>
      <w:hyperlink r:id="rId11" w:tgtFrame="BLB_NW" w:history="1">
        <w:r w:rsidRPr="00D35B60">
          <w:rPr>
            <w:rFonts w:ascii="Arial" w:eastAsia="Times New Roman" w:hAnsi="Arial" w:cs="Arial"/>
            <w:color w:val="525DDC"/>
            <w:sz w:val="27"/>
            <w:szCs w:val="27"/>
          </w:rPr>
          <w:t>Exodus 29:9</w:t>
        </w:r>
      </w:hyperlink>
      <w:r w:rsidRPr="00D35B60">
        <w:rPr>
          <w:rFonts w:ascii="Arial" w:eastAsia="Times New Roman" w:hAnsi="Arial" w:cs="Arial"/>
          <w:sz w:val="27"/>
          <w:szCs w:val="27"/>
        </w:rPr>
        <w:t>. Later, the Levites were chosen to be the priestly tribe in Israel (</w:t>
      </w:r>
      <w:hyperlink r:id="rId12" w:tgtFrame="BLB_NW" w:history="1">
        <w:r w:rsidRPr="00D35B60">
          <w:rPr>
            <w:rFonts w:ascii="Arial" w:eastAsia="Times New Roman" w:hAnsi="Arial" w:cs="Arial"/>
            <w:color w:val="525DDC"/>
            <w:sz w:val="27"/>
            <w:szCs w:val="27"/>
          </w:rPr>
          <w:t>Numbers 3:12 – 13</w:t>
        </w:r>
      </w:hyperlink>
      <w:r w:rsidRPr="00D35B60">
        <w:rPr>
          <w:rFonts w:ascii="Arial" w:eastAsia="Times New Roman" w:hAnsi="Arial" w:cs="Arial"/>
          <w:sz w:val="27"/>
          <w:szCs w:val="27"/>
        </w:rPr>
        <w:t>). Earlier, the whole nation of Israel was said to be a “kingdom of priests” (</w:t>
      </w:r>
      <w:hyperlink r:id="rId13" w:tgtFrame="BLB_NW" w:history="1">
        <w:r w:rsidRPr="00D35B60">
          <w:rPr>
            <w:rFonts w:ascii="Arial" w:eastAsia="Times New Roman" w:hAnsi="Arial" w:cs="Arial"/>
            <w:color w:val="525DDC"/>
            <w:sz w:val="27"/>
            <w:szCs w:val="27"/>
          </w:rPr>
          <w:t>Exodus 19:6</w:t>
        </w:r>
      </w:hyperlink>
      <w:r w:rsidRPr="00D35B60">
        <w:rPr>
          <w:rFonts w:ascii="Arial" w:eastAsia="Times New Roman" w:hAnsi="Arial" w:cs="Arial"/>
          <w:sz w:val="27"/>
          <w:szCs w:val="27"/>
        </w:rPr>
        <w:t>), but here they had failed in their assigned responsibility by violating the covenant and mimicking the pagan actions of the other nations. The answer was for them to </w:t>
      </w:r>
      <w:r w:rsidRPr="00D35B60">
        <w:rPr>
          <w:rFonts w:ascii="Arial" w:eastAsia="Times New Roman" w:hAnsi="Arial" w:cs="Arial"/>
          <w:i/>
          <w:iCs/>
          <w:sz w:val="27"/>
          <w:szCs w:val="27"/>
        </w:rPr>
        <w:t>dedicate </w:t>
      </w:r>
      <w:r w:rsidRPr="00D35B60">
        <w:rPr>
          <w:rFonts w:ascii="Arial" w:eastAsia="Times New Roman" w:hAnsi="Arial" w:cs="Arial"/>
          <w:sz w:val="27"/>
          <w:szCs w:val="27"/>
        </w:rPr>
        <w:t>themselves </w:t>
      </w:r>
      <w:r w:rsidRPr="00D35B60">
        <w:rPr>
          <w:rFonts w:ascii="Arial" w:eastAsia="Times New Roman" w:hAnsi="Arial" w:cs="Arial"/>
          <w:i/>
          <w:iCs/>
          <w:sz w:val="27"/>
          <w:szCs w:val="27"/>
        </w:rPr>
        <w:t>to the LORD.</w:t>
      </w:r>
    </w:p>
    <w:p w:rsidR="00D35B60" w:rsidRPr="00D35B60" w:rsidRDefault="00D35B60" w:rsidP="00D35B60">
      <w:pPr>
        <w:shd w:val="clear" w:color="auto" w:fill="FFFFFF"/>
        <w:spacing w:after="100" w:afterAutospacing="1" w:line="240" w:lineRule="auto"/>
        <w:rPr>
          <w:rFonts w:ascii="Arial" w:eastAsia="Times New Roman" w:hAnsi="Arial" w:cs="Arial"/>
          <w:sz w:val="27"/>
          <w:szCs w:val="27"/>
        </w:rPr>
      </w:pPr>
      <w:r w:rsidRPr="00D35B60">
        <w:rPr>
          <w:rFonts w:ascii="Arial" w:eastAsia="Times New Roman" w:hAnsi="Arial" w:cs="Arial"/>
          <w:sz w:val="27"/>
          <w:szCs w:val="27"/>
        </w:rPr>
        <w:t>The time for such dedication was </w:t>
      </w:r>
      <w:r w:rsidRPr="00D35B60">
        <w:rPr>
          <w:rFonts w:ascii="Arial" w:eastAsia="Times New Roman" w:hAnsi="Arial" w:cs="Arial"/>
          <w:i/>
          <w:iCs/>
          <w:sz w:val="27"/>
          <w:szCs w:val="27"/>
        </w:rPr>
        <w:t>today. </w:t>
      </w:r>
      <w:r w:rsidRPr="00D35B60">
        <w:rPr>
          <w:rFonts w:ascii="Arial" w:eastAsia="Times New Roman" w:hAnsi="Arial" w:cs="Arial"/>
          <w:sz w:val="27"/>
          <w:szCs w:val="27"/>
        </w:rPr>
        <w:t>The Bible is consistent in emphasizing that </w:t>
      </w:r>
      <w:r w:rsidRPr="00D35B60">
        <w:rPr>
          <w:rFonts w:ascii="Arial" w:eastAsia="Times New Roman" w:hAnsi="Arial" w:cs="Arial"/>
          <w:i/>
          <w:iCs/>
          <w:sz w:val="27"/>
          <w:szCs w:val="27"/>
        </w:rPr>
        <w:t>today </w:t>
      </w:r>
      <w:r w:rsidRPr="00D35B60">
        <w:rPr>
          <w:rFonts w:ascii="Arial" w:eastAsia="Times New Roman" w:hAnsi="Arial" w:cs="Arial"/>
          <w:sz w:val="27"/>
          <w:szCs w:val="27"/>
        </w:rPr>
        <w:t>is the only time to make the proper decision. The reality is that the present is the only time we can make decisions. We cannot act in the future, only the present. This </w:t>
      </w:r>
      <w:r w:rsidRPr="00D35B60">
        <w:rPr>
          <w:rFonts w:ascii="Arial" w:eastAsia="Times New Roman" w:hAnsi="Arial" w:cs="Arial"/>
          <w:i/>
          <w:iCs/>
          <w:sz w:val="27"/>
          <w:szCs w:val="27"/>
        </w:rPr>
        <w:t>dedication </w:t>
      </w:r>
      <w:r w:rsidRPr="00D35B60">
        <w:rPr>
          <w:rFonts w:ascii="Arial" w:eastAsia="Times New Roman" w:hAnsi="Arial" w:cs="Arial"/>
          <w:sz w:val="27"/>
          <w:szCs w:val="27"/>
        </w:rPr>
        <w:t>would lead to a </w:t>
      </w:r>
      <w:r w:rsidRPr="00D35B60">
        <w:rPr>
          <w:rFonts w:ascii="Arial" w:eastAsia="Times New Roman" w:hAnsi="Arial" w:cs="Arial"/>
          <w:i/>
          <w:iCs/>
          <w:sz w:val="27"/>
          <w:szCs w:val="27"/>
        </w:rPr>
        <w:t>blessing </w:t>
      </w:r>
      <w:r w:rsidRPr="00D35B60">
        <w:rPr>
          <w:rFonts w:ascii="Arial" w:eastAsia="Times New Roman" w:hAnsi="Arial" w:cs="Arial"/>
          <w:sz w:val="27"/>
          <w:szCs w:val="27"/>
        </w:rPr>
        <w:t>that would also come </w:t>
      </w:r>
      <w:r w:rsidRPr="00D35B60">
        <w:rPr>
          <w:rFonts w:ascii="Arial" w:eastAsia="Times New Roman" w:hAnsi="Arial" w:cs="Arial"/>
          <w:i/>
          <w:iCs/>
          <w:sz w:val="27"/>
          <w:szCs w:val="27"/>
        </w:rPr>
        <w:t>today.</w:t>
      </w:r>
    </w:p>
    <w:p w:rsidR="00D35B60" w:rsidRPr="00D35B60" w:rsidRDefault="00D35B60" w:rsidP="00D35B60">
      <w:pPr>
        <w:shd w:val="clear" w:color="auto" w:fill="FFFFFF"/>
        <w:spacing w:after="100" w:afterAutospacing="1" w:line="240" w:lineRule="auto"/>
        <w:rPr>
          <w:rFonts w:ascii="Arial" w:eastAsia="Times New Roman" w:hAnsi="Arial" w:cs="Arial"/>
          <w:sz w:val="27"/>
          <w:szCs w:val="27"/>
        </w:rPr>
      </w:pPr>
      <w:r w:rsidRPr="00D35B60">
        <w:rPr>
          <w:rFonts w:ascii="Arial" w:eastAsia="Times New Roman" w:hAnsi="Arial" w:cs="Arial"/>
          <w:sz w:val="27"/>
          <w:szCs w:val="27"/>
        </w:rPr>
        <w:lastRenderedPageBreak/>
        <w:t>Interestingly, Aaron, the enabler, was not executed. He certainly deserved to be, but </w:t>
      </w:r>
      <w:hyperlink r:id="rId14" w:tgtFrame="BLB_NW" w:history="1">
        <w:r w:rsidRPr="00D35B60">
          <w:rPr>
            <w:rFonts w:ascii="Arial" w:eastAsia="Times New Roman" w:hAnsi="Arial" w:cs="Arial"/>
            <w:color w:val="525DDC"/>
            <w:sz w:val="27"/>
            <w:szCs w:val="27"/>
          </w:rPr>
          <w:t>Deuteronomy 9:20</w:t>
        </w:r>
      </w:hyperlink>
      <w:r w:rsidRPr="00D35B60">
        <w:rPr>
          <w:rFonts w:ascii="Arial" w:eastAsia="Times New Roman" w:hAnsi="Arial" w:cs="Arial"/>
          <w:sz w:val="27"/>
          <w:szCs w:val="27"/>
        </w:rPr>
        <w:t> states that Moses interceded for him in order to save his life.</w:t>
      </w:r>
    </w:p>
    <w:p w:rsidR="00D35B60" w:rsidRPr="00D35B60" w:rsidRDefault="00D35B60" w:rsidP="00D35B60">
      <w:pPr>
        <w:shd w:val="clear" w:color="auto" w:fill="FFFFFF"/>
        <w:spacing w:after="100" w:afterAutospacing="1" w:line="240" w:lineRule="auto"/>
        <w:rPr>
          <w:rFonts w:ascii="Arial" w:eastAsia="Times New Roman" w:hAnsi="Arial" w:cs="Arial"/>
          <w:sz w:val="27"/>
          <w:szCs w:val="27"/>
        </w:rPr>
      </w:pPr>
      <w:r w:rsidRPr="00D35B60">
        <w:rPr>
          <w:rFonts w:ascii="Arial" w:eastAsia="Times New Roman" w:hAnsi="Arial" w:cs="Arial"/>
          <w:sz w:val="27"/>
          <w:szCs w:val="27"/>
        </w:rPr>
        <w:t>In contrast to the three thousand killed on this occasion, it is noteworthy that on the Day of Pentecost, there were three thousand people saved (</w:t>
      </w:r>
      <w:hyperlink r:id="rId15" w:tgtFrame="BLB_NW" w:history="1">
        <w:r w:rsidRPr="00D35B60">
          <w:rPr>
            <w:rFonts w:ascii="Arial" w:eastAsia="Times New Roman" w:hAnsi="Arial" w:cs="Arial"/>
            <w:color w:val="525DDC"/>
            <w:sz w:val="27"/>
            <w:szCs w:val="27"/>
          </w:rPr>
          <w:t>Acts 2:41</w:t>
        </w:r>
      </w:hyperlink>
      <w:r w:rsidRPr="00D35B60">
        <w:rPr>
          <w:rFonts w:ascii="Arial" w:eastAsia="Times New Roman" w:hAnsi="Arial" w:cs="Arial"/>
          <w:sz w:val="27"/>
          <w:szCs w:val="27"/>
        </w:rPr>
        <w:t>). Pentecost is a Hellenized name (from Greek, meaning “fifty”). The feast of Pentecost is the “Feast of Weeks,” which is a prescribed Jewish holiday held fifty days after Passover (</w:t>
      </w:r>
      <w:hyperlink r:id="rId16" w:tgtFrame="BLB_NW" w:history="1">
        <w:r w:rsidRPr="00D35B60">
          <w:rPr>
            <w:rFonts w:ascii="Arial" w:eastAsia="Times New Roman" w:hAnsi="Arial" w:cs="Arial"/>
            <w:color w:val="525DDC"/>
            <w:sz w:val="27"/>
            <w:szCs w:val="27"/>
          </w:rPr>
          <w:t>Exodus 32:22</w:t>
        </w:r>
      </w:hyperlink>
      <w:r w:rsidRPr="00D35B60">
        <w:rPr>
          <w:rFonts w:ascii="Arial" w:eastAsia="Times New Roman" w:hAnsi="Arial" w:cs="Arial"/>
          <w:sz w:val="27"/>
          <w:szCs w:val="27"/>
        </w:rPr>
        <w:t>). Jewish tradition holds that the day that the Law was given on Mount Sinai was fifty days after the initial Passover in Egypt, when the voice and thundering occurred (</w:t>
      </w:r>
      <w:hyperlink r:id="rId17" w:tgtFrame="BLB_NW" w:history="1">
        <w:r w:rsidRPr="00D35B60">
          <w:rPr>
            <w:rFonts w:ascii="Arial" w:eastAsia="Times New Roman" w:hAnsi="Arial" w:cs="Arial"/>
            <w:color w:val="525DDC"/>
            <w:sz w:val="27"/>
            <w:szCs w:val="27"/>
          </w:rPr>
          <w:t>Exodus 19-20</w:t>
        </w:r>
      </w:hyperlink>
      <w:r w:rsidRPr="00D35B60">
        <w:rPr>
          <w:rFonts w:ascii="Arial" w:eastAsia="Times New Roman" w:hAnsi="Arial" w:cs="Arial"/>
          <w:sz w:val="27"/>
          <w:szCs w:val="27"/>
        </w:rPr>
        <w:t>). God later gave Moses the tablets on which the Law was written in the previous chapter, </w:t>
      </w:r>
      <w:hyperlink r:id="rId18" w:tgtFrame="BLB_NW" w:history="1">
        <w:r w:rsidRPr="00D35B60">
          <w:rPr>
            <w:rFonts w:ascii="Arial" w:eastAsia="Times New Roman" w:hAnsi="Arial" w:cs="Arial"/>
            <w:color w:val="525DDC"/>
            <w:sz w:val="27"/>
            <w:szCs w:val="27"/>
          </w:rPr>
          <w:t>Exodus 31:18</w:t>
        </w:r>
      </w:hyperlink>
      <w:r w:rsidRPr="00D35B60">
        <w:rPr>
          <w:rFonts w:ascii="Arial" w:eastAsia="Times New Roman" w:hAnsi="Arial" w:cs="Arial"/>
          <w:sz w:val="27"/>
          <w:szCs w:val="27"/>
        </w:rPr>
        <w:t xml:space="preserve">, “When He had finished speaking with him upon Mount </w:t>
      </w:r>
      <w:proofErr w:type="gramStart"/>
      <w:r w:rsidRPr="00D35B60">
        <w:rPr>
          <w:rFonts w:ascii="Arial" w:eastAsia="Times New Roman" w:hAnsi="Arial" w:cs="Arial"/>
          <w:sz w:val="27"/>
          <w:szCs w:val="27"/>
        </w:rPr>
        <w:t>Sinai,</w:t>
      </w:r>
      <w:proofErr w:type="gramEnd"/>
      <w:r w:rsidRPr="00D35B60">
        <w:rPr>
          <w:rFonts w:ascii="Arial" w:eastAsia="Times New Roman" w:hAnsi="Arial" w:cs="Arial"/>
          <w:sz w:val="27"/>
          <w:szCs w:val="27"/>
        </w:rPr>
        <w:t xml:space="preserve"> He gave Moses the two tablets of the testimony tablets of stone, written by the finger of God.”</w:t>
      </w:r>
    </w:p>
    <w:p w:rsidR="00D35B60" w:rsidRPr="00D35B60" w:rsidRDefault="00D35B60" w:rsidP="00D35B60">
      <w:pPr>
        <w:shd w:val="clear" w:color="auto" w:fill="FFFFFF"/>
        <w:spacing w:after="100" w:afterAutospacing="1" w:line="240" w:lineRule="auto"/>
        <w:rPr>
          <w:rFonts w:ascii="Arial" w:eastAsia="Times New Roman" w:hAnsi="Arial" w:cs="Arial"/>
          <w:sz w:val="27"/>
          <w:szCs w:val="27"/>
        </w:rPr>
      </w:pPr>
      <w:r w:rsidRPr="00D35B60">
        <w:rPr>
          <w:rFonts w:ascii="Arial" w:eastAsia="Times New Roman" w:hAnsi="Arial" w:cs="Arial"/>
          <w:sz w:val="27"/>
          <w:szCs w:val="27"/>
        </w:rPr>
        <w:t>So the 3,000 who died due to breaking the covenant law after Moses’ speech might be analogous to the 3,000 in </w:t>
      </w:r>
      <w:hyperlink r:id="rId19" w:tgtFrame="BLB_NW" w:history="1">
        <w:r w:rsidRPr="00D35B60">
          <w:rPr>
            <w:rFonts w:ascii="Arial" w:eastAsia="Times New Roman" w:hAnsi="Arial" w:cs="Arial"/>
            <w:color w:val="525DDC"/>
            <w:sz w:val="27"/>
            <w:szCs w:val="27"/>
          </w:rPr>
          <w:t>Acts 2</w:t>
        </w:r>
      </w:hyperlink>
      <w:r w:rsidRPr="00D35B60">
        <w:rPr>
          <w:rFonts w:ascii="Arial" w:eastAsia="Times New Roman" w:hAnsi="Arial" w:cs="Arial"/>
          <w:sz w:val="27"/>
          <w:szCs w:val="27"/>
        </w:rPr>
        <w:t xml:space="preserve"> who were added to the church after Peter’s sermon on the day of Pentecost. </w:t>
      </w:r>
      <w:proofErr w:type="gramStart"/>
      <w:r w:rsidRPr="00D35B60">
        <w:rPr>
          <w:rFonts w:ascii="Arial" w:eastAsia="Times New Roman" w:hAnsi="Arial" w:cs="Arial"/>
          <w:sz w:val="27"/>
          <w:szCs w:val="27"/>
        </w:rPr>
        <w:t>These 3,000 were saved “from this perverse generation” (</w:t>
      </w:r>
      <w:hyperlink r:id="rId20" w:tgtFrame="BLB_NW" w:history="1">
        <w:r w:rsidRPr="00D35B60">
          <w:rPr>
            <w:rFonts w:ascii="Arial" w:eastAsia="Times New Roman" w:hAnsi="Arial" w:cs="Arial"/>
            <w:color w:val="525DDC"/>
            <w:sz w:val="27"/>
            <w:szCs w:val="27"/>
          </w:rPr>
          <w:t>Acts 2:40</w:t>
        </w:r>
      </w:hyperlink>
      <w:r w:rsidRPr="00D35B60">
        <w:rPr>
          <w:rFonts w:ascii="Arial" w:eastAsia="Times New Roman" w:hAnsi="Arial" w:cs="Arial"/>
          <w:sz w:val="27"/>
          <w:szCs w:val="27"/>
        </w:rPr>
        <w:t>).”</w:t>
      </w:r>
      <w:proofErr w:type="gramEnd"/>
      <w:r w:rsidRPr="00D35B60">
        <w:rPr>
          <w:rFonts w:ascii="Arial" w:eastAsia="Times New Roman" w:hAnsi="Arial" w:cs="Arial"/>
          <w:sz w:val="27"/>
          <w:szCs w:val="27"/>
        </w:rPr>
        <w:t xml:space="preserve"> The giving of the Holy Spirit to dwell within the souls of believers is analogous to the giving of the Word of God on tablets from Mount Sinai. God writes His law upon the hearts of believers through the Spirit, which was promised as part of a new and better covenant (</w:t>
      </w:r>
      <w:hyperlink r:id="rId21" w:tgtFrame="BLB_NW" w:history="1">
        <w:r w:rsidRPr="00D35B60">
          <w:rPr>
            <w:rFonts w:ascii="Arial" w:eastAsia="Times New Roman" w:hAnsi="Arial" w:cs="Arial"/>
            <w:color w:val="525DDC"/>
            <w:sz w:val="27"/>
            <w:szCs w:val="27"/>
          </w:rPr>
          <w:t>Jeremiah 31:31</w:t>
        </w:r>
      </w:hyperlink>
      <w:r w:rsidRPr="00D35B60">
        <w:rPr>
          <w:rFonts w:ascii="Arial" w:eastAsia="Times New Roman" w:hAnsi="Arial" w:cs="Arial"/>
          <w:sz w:val="27"/>
          <w:szCs w:val="27"/>
        </w:rPr>
        <w:t>). There are other analogies as well, such as the flame over the heads of the people in-dwelt by the Holy Spirit on Pentecost (</w:t>
      </w:r>
      <w:hyperlink r:id="rId22" w:tgtFrame="BLB_NW" w:history="1">
        <w:r w:rsidRPr="00D35B60">
          <w:rPr>
            <w:rFonts w:ascii="Arial" w:eastAsia="Times New Roman" w:hAnsi="Arial" w:cs="Arial"/>
            <w:color w:val="525DDC"/>
            <w:sz w:val="27"/>
            <w:szCs w:val="27"/>
          </w:rPr>
          <w:t>Acts 2:1-4</w:t>
        </w:r>
      </w:hyperlink>
      <w:r w:rsidRPr="00D35B60">
        <w:rPr>
          <w:rFonts w:ascii="Arial" w:eastAsia="Times New Roman" w:hAnsi="Arial" w:cs="Arial"/>
          <w:sz w:val="27"/>
          <w:szCs w:val="27"/>
        </w:rPr>
        <w:t>) being similar to the lightning on Mount Sinai (</w:t>
      </w:r>
      <w:hyperlink r:id="rId23" w:tgtFrame="BLB_NW" w:history="1">
        <w:r w:rsidRPr="00D35B60">
          <w:rPr>
            <w:rFonts w:ascii="Arial" w:eastAsia="Times New Roman" w:hAnsi="Arial" w:cs="Arial"/>
            <w:color w:val="525DDC"/>
            <w:sz w:val="27"/>
            <w:szCs w:val="27"/>
          </w:rPr>
          <w:t>Exodus 20:18</w:t>
        </w:r>
      </w:hyperlink>
      <w:r w:rsidRPr="00D35B60">
        <w:rPr>
          <w:rFonts w:ascii="Arial" w:eastAsia="Times New Roman" w:hAnsi="Arial" w:cs="Arial"/>
          <w:sz w:val="27"/>
          <w:szCs w:val="27"/>
        </w:rPr>
        <w:t>).</w:t>
      </w:r>
    </w:p>
    <w:p w:rsidR="00D35B60" w:rsidRPr="00D35B60" w:rsidRDefault="00D35B60" w:rsidP="00D35B60">
      <w:pPr>
        <w:shd w:val="clear" w:color="auto" w:fill="FFFFFF"/>
        <w:spacing w:after="100" w:afterAutospacing="1" w:line="240" w:lineRule="auto"/>
        <w:rPr>
          <w:rFonts w:ascii="Arial" w:eastAsia="Times New Roman" w:hAnsi="Arial" w:cs="Arial"/>
          <w:sz w:val="27"/>
          <w:szCs w:val="27"/>
        </w:rPr>
      </w:pPr>
      <w:r w:rsidRPr="00D35B60">
        <w:rPr>
          <w:rFonts w:ascii="Arial" w:eastAsia="Times New Roman" w:hAnsi="Arial" w:cs="Arial"/>
          <w:b/>
          <w:bCs/>
          <w:sz w:val="27"/>
          <w:szCs w:val="27"/>
        </w:rPr>
        <w:t>Biblical Text</w:t>
      </w:r>
      <w:r>
        <w:rPr>
          <w:rFonts w:ascii="Arial" w:eastAsia="Times New Roman" w:hAnsi="Arial" w:cs="Arial"/>
          <w:b/>
          <w:bCs/>
          <w:sz w:val="27"/>
          <w:szCs w:val="27"/>
        </w:rPr>
        <w:t>:</w:t>
      </w:r>
    </w:p>
    <w:p w:rsidR="00F90E2E" w:rsidRPr="00D35B60" w:rsidRDefault="00D35B60" w:rsidP="00D35B60">
      <w:pPr>
        <w:shd w:val="clear" w:color="auto" w:fill="FFFFFF"/>
        <w:spacing w:after="100" w:afterAutospacing="1" w:line="240" w:lineRule="auto"/>
        <w:rPr>
          <w:rFonts w:ascii="Arial" w:eastAsia="Times New Roman" w:hAnsi="Arial" w:cs="Arial"/>
          <w:sz w:val="27"/>
          <w:szCs w:val="27"/>
        </w:rPr>
      </w:pPr>
      <w:r w:rsidRPr="00D35B60">
        <w:rPr>
          <w:rFonts w:ascii="Arial" w:eastAsia="Times New Roman" w:hAnsi="Arial" w:cs="Arial"/>
          <w:b/>
          <w:bCs/>
          <w:sz w:val="20"/>
          <w:szCs w:val="20"/>
          <w:vertAlign w:val="superscript"/>
        </w:rPr>
        <w:t>25 </w:t>
      </w:r>
      <w:r w:rsidRPr="00D35B60">
        <w:rPr>
          <w:rFonts w:ascii="Arial" w:eastAsia="Times New Roman" w:hAnsi="Arial" w:cs="Arial"/>
          <w:b/>
          <w:bCs/>
          <w:sz w:val="27"/>
          <w:szCs w:val="27"/>
        </w:rPr>
        <w:t xml:space="preserve">Now when Moses saw that the people were out of control—for Aaron had let them get out of control to be </w:t>
      </w:r>
      <w:proofErr w:type="gramStart"/>
      <w:r w:rsidRPr="00D35B60">
        <w:rPr>
          <w:rFonts w:ascii="Arial" w:eastAsia="Times New Roman" w:hAnsi="Arial" w:cs="Arial"/>
          <w:b/>
          <w:bCs/>
          <w:sz w:val="27"/>
          <w:szCs w:val="27"/>
        </w:rPr>
        <w:t>a derision</w:t>
      </w:r>
      <w:proofErr w:type="gramEnd"/>
      <w:r w:rsidRPr="00D35B60">
        <w:rPr>
          <w:rFonts w:ascii="Arial" w:eastAsia="Times New Roman" w:hAnsi="Arial" w:cs="Arial"/>
          <w:b/>
          <w:bCs/>
          <w:sz w:val="27"/>
          <w:szCs w:val="27"/>
        </w:rPr>
        <w:t xml:space="preserve"> among their enemies— </w:t>
      </w:r>
      <w:r w:rsidRPr="00D35B60">
        <w:rPr>
          <w:rFonts w:ascii="Arial" w:eastAsia="Times New Roman" w:hAnsi="Arial" w:cs="Arial"/>
          <w:b/>
          <w:bCs/>
          <w:sz w:val="20"/>
          <w:szCs w:val="20"/>
          <w:vertAlign w:val="superscript"/>
        </w:rPr>
        <w:t>26 </w:t>
      </w:r>
      <w:r w:rsidRPr="00D35B60">
        <w:rPr>
          <w:rFonts w:ascii="Arial" w:eastAsia="Times New Roman" w:hAnsi="Arial" w:cs="Arial"/>
          <w:b/>
          <w:bCs/>
          <w:sz w:val="27"/>
          <w:szCs w:val="27"/>
        </w:rPr>
        <w:t>then Moses stood in the gate of the camp, and said, “Whoever is for the Lord, </w:t>
      </w:r>
      <w:r w:rsidRPr="00D35B60">
        <w:rPr>
          <w:rFonts w:ascii="Arial" w:eastAsia="Times New Roman" w:hAnsi="Arial" w:cs="Arial"/>
          <w:b/>
          <w:bCs/>
          <w:i/>
          <w:iCs/>
          <w:sz w:val="27"/>
          <w:szCs w:val="27"/>
        </w:rPr>
        <w:t>come</w:t>
      </w:r>
      <w:r w:rsidRPr="00D35B60">
        <w:rPr>
          <w:rFonts w:ascii="Arial" w:eastAsia="Times New Roman" w:hAnsi="Arial" w:cs="Arial"/>
          <w:b/>
          <w:bCs/>
          <w:sz w:val="27"/>
          <w:szCs w:val="27"/>
        </w:rPr>
        <w:t> to me!” And all the sons of Levi gathered together to him. </w:t>
      </w:r>
      <w:r w:rsidRPr="00D35B60">
        <w:rPr>
          <w:rFonts w:ascii="Arial" w:eastAsia="Times New Roman" w:hAnsi="Arial" w:cs="Arial"/>
          <w:b/>
          <w:bCs/>
          <w:sz w:val="20"/>
          <w:szCs w:val="20"/>
          <w:vertAlign w:val="superscript"/>
        </w:rPr>
        <w:t>27 </w:t>
      </w:r>
      <w:r w:rsidRPr="00D35B60">
        <w:rPr>
          <w:rFonts w:ascii="Arial" w:eastAsia="Times New Roman" w:hAnsi="Arial" w:cs="Arial"/>
          <w:b/>
          <w:bCs/>
          <w:sz w:val="27"/>
          <w:szCs w:val="27"/>
        </w:rPr>
        <w:t>He said to them, “Thus says the Lord, the God of Israel, ‘Every man </w:t>
      </w:r>
      <w:r w:rsidRPr="00D35B60">
        <w:rPr>
          <w:rFonts w:ascii="Arial" w:eastAsia="Times New Roman" w:hAnsi="Arial" w:cs="Arial"/>
          <w:b/>
          <w:bCs/>
          <w:i/>
          <w:iCs/>
          <w:sz w:val="27"/>
          <w:szCs w:val="27"/>
        </w:rPr>
        <w:t>of you</w:t>
      </w:r>
      <w:r w:rsidRPr="00D35B60">
        <w:rPr>
          <w:rFonts w:ascii="Arial" w:eastAsia="Times New Roman" w:hAnsi="Arial" w:cs="Arial"/>
          <w:b/>
          <w:bCs/>
          <w:sz w:val="27"/>
          <w:szCs w:val="27"/>
        </w:rPr>
        <w:t> put his sword upon his thigh, and go back and forth from gate to gate in the camp, and kill every man his brother, and every man his friend, and every man his neighbor.’” </w:t>
      </w:r>
      <w:r w:rsidRPr="00D35B60">
        <w:rPr>
          <w:rFonts w:ascii="Arial" w:eastAsia="Times New Roman" w:hAnsi="Arial" w:cs="Arial"/>
          <w:b/>
          <w:bCs/>
          <w:sz w:val="20"/>
          <w:szCs w:val="20"/>
          <w:vertAlign w:val="superscript"/>
        </w:rPr>
        <w:t>28 </w:t>
      </w:r>
      <w:r w:rsidRPr="00D35B60">
        <w:rPr>
          <w:rFonts w:ascii="Arial" w:eastAsia="Times New Roman" w:hAnsi="Arial" w:cs="Arial"/>
          <w:b/>
          <w:bCs/>
          <w:sz w:val="27"/>
          <w:szCs w:val="27"/>
        </w:rPr>
        <w:t>So the sons of Levi did as Moses instructed, and about three thousand men of the people fell that day. </w:t>
      </w:r>
      <w:r w:rsidRPr="00D35B60">
        <w:rPr>
          <w:rFonts w:ascii="Arial" w:eastAsia="Times New Roman" w:hAnsi="Arial" w:cs="Arial"/>
          <w:b/>
          <w:bCs/>
          <w:sz w:val="20"/>
          <w:szCs w:val="20"/>
          <w:vertAlign w:val="superscript"/>
        </w:rPr>
        <w:t>29 </w:t>
      </w:r>
      <w:r w:rsidRPr="00D35B60">
        <w:rPr>
          <w:rFonts w:ascii="Arial" w:eastAsia="Times New Roman" w:hAnsi="Arial" w:cs="Arial"/>
          <w:b/>
          <w:bCs/>
          <w:sz w:val="27"/>
          <w:szCs w:val="27"/>
        </w:rPr>
        <w:t>Then Moses said, “Dedicate yourselves today to the Lord—for every man has been against his son and against his brother—in order that He may bestow a blessing upon you today.”</w:t>
      </w:r>
    </w:p>
    <w:sectPr w:rsidR="00F90E2E" w:rsidRPr="00D35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60"/>
    <w:rsid w:val="00D35B60"/>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5B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B6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35B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5B60"/>
    <w:rPr>
      <w:i/>
      <w:iCs/>
    </w:rPr>
  </w:style>
  <w:style w:type="paragraph" w:styleId="NormalWeb">
    <w:name w:val="Normal (Web)"/>
    <w:basedOn w:val="Normal"/>
    <w:uiPriority w:val="99"/>
    <w:semiHidden/>
    <w:unhideWhenUsed/>
    <w:rsid w:val="00D35B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5B60"/>
    <w:rPr>
      <w:color w:val="0000FF"/>
      <w:u w:val="single"/>
    </w:rPr>
  </w:style>
  <w:style w:type="character" w:styleId="Strong">
    <w:name w:val="Strong"/>
    <w:basedOn w:val="DefaultParagraphFont"/>
    <w:uiPriority w:val="22"/>
    <w:qFormat/>
    <w:rsid w:val="00D35B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5B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B6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35B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5B60"/>
    <w:rPr>
      <w:i/>
      <w:iCs/>
    </w:rPr>
  </w:style>
  <w:style w:type="paragraph" w:styleId="NormalWeb">
    <w:name w:val="Normal (Web)"/>
    <w:basedOn w:val="Normal"/>
    <w:uiPriority w:val="99"/>
    <w:semiHidden/>
    <w:unhideWhenUsed/>
    <w:rsid w:val="00D35B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5B60"/>
    <w:rPr>
      <w:color w:val="0000FF"/>
      <w:u w:val="single"/>
    </w:rPr>
  </w:style>
  <w:style w:type="character" w:styleId="Strong">
    <w:name w:val="Strong"/>
    <w:basedOn w:val="DefaultParagraphFont"/>
    <w:uiPriority w:val="22"/>
    <w:qFormat/>
    <w:rsid w:val="00D35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530101">
      <w:bodyDiv w:val="1"/>
      <w:marLeft w:val="0"/>
      <w:marRight w:val="0"/>
      <w:marTop w:val="0"/>
      <w:marBottom w:val="0"/>
      <w:divBdr>
        <w:top w:val="none" w:sz="0" w:space="0" w:color="auto"/>
        <w:left w:val="none" w:sz="0" w:space="0" w:color="auto"/>
        <w:bottom w:val="none" w:sz="0" w:space="0" w:color="auto"/>
        <w:right w:val="none" w:sz="0" w:space="0" w:color="auto"/>
      </w:divBdr>
      <w:divsChild>
        <w:div w:id="1906716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b+4.12&amp;t=NASB95" TargetMode="External"/><Relationship Id="rId13" Type="http://schemas.openxmlformats.org/officeDocument/2006/relationships/hyperlink" Target="https://www.blueletterbible.org/search/preSearch.cfm?Criteria=Exodus+19.6&amp;t=NASB95" TargetMode="External"/><Relationship Id="rId18" Type="http://schemas.openxmlformats.org/officeDocument/2006/relationships/hyperlink" Target="https://www.blueletterbible.org/search/preSearch.cfm?Criteria=Exodus+31.18&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Jeremiah+31.31&amp;t=NASB95" TargetMode="External"/><Relationship Id="rId7" Type="http://schemas.openxmlformats.org/officeDocument/2006/relationships/hyperlink" Target="https://www.blueletterbible.org/search/preSearch.cfm?Criteria=Proverbs+29.18&amp;t=NASB95" TargetMode="External"/><Relationship Id="rId12" Type="http://schemas.openxmlformats.org/officeDocument/2006/relationships/hyperlink" Target="https://www.blueletterbible.org/search/preSearch.cfm?Criteria=Numbers+3.12+%E2%80%93+13&amp;t=NASB95" TargetMode="External"/><Relationship Id="rId17" Type="http://schemas.openxmlformats.org/officeDocument/2006/relationships/hyperlink" Target="https://www.blueletterbible.org/search/preSearch.cfm?Criteria=Exodus+19-20&amp;t=NASB95"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blueletterbible.org/search/preSearch.cfm?Criteria=Exodus+32.22&amp;t=NASB95" TargetMode="External"/><Relationship Id="rId20" Type="http://schemas.openxmlformats.org/officeDocument/2006/relationships/hyperlink" Target="https://www.blueletterbible.org/search/preSearch.cfm?Criteria=Acts+2.40&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Proverbs+1.25&amp;t=NASB95" TargetMode="External"/><Relationship Id="rId11" Type="http://schemas.openxmlformats.org/officeDocument/2006/relationships/hyperlink" Target="https://www.blueletterbible.org/search/preSearch.cfm?Criteria=Exodus+29.9&amp;t=NASB95" TargetMode="External"/><Relationship Id="rId24" Type="http://schemas.openxmlformats.org/officeDocument/2006/relationships/fontTable" Target="fontTable.xml"/><Relationship Id="rId5" Type="http://schemas.openxmlformats.org/officeDocument/2006/relationships/hyperlink" Target="https://thebiblesays.com/commentary/exod/exod-32/exodus-3225-29/" TargetMode="External"/><Relationship Id="rId15" Type="http://schemas.openxmlformats.org/officeDocument/2006/relationships/hyperlink" Target="https://www.blueletterbible.org/search/preSearch.cfm?Criteria=Acts+2.41&amp;t=NASB95" TargetMode="External"/><Relationship Id="rId23" Type="http://schemas.openxmlformats.org/officeDocument/2006/relationships/hyperlink" Target="https://www.blueletterbible.org/search/preSearch.cfm?Criteria=Exodus+20.18&amp;t=NASB95" TargetMode="External"/><Relationship Id="rId10" Type="http://schemas.openxmlformats.org/officeDocument/2006/relationships/hyperlink" Target="https://www.blueletterbible.org/search/preSearch.cfm?Criteria=Leviticus+20.10&amp;t=NASB95" TargetMode="External"/><Relationship Id="rId19" Type="http://schemas.openxmlformats.org/officeDocument/2006/relationships/hyperlink" Target="https://www.blueletterbible.org/search/preSearch.cfm?Criteria=Acts+2&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2.1+%E2%80%93+10&amp;t=NASB95" TargetMode="External"/><Relationship Id="rId14" Type="http://schemas.openxmlformats.org/officeDocument/2006/relationships/hyperlink" Target="https://www.blueletterbible.org/search/preSearch.cfm?Criteria=Deuteronomy+9.20&amp;t=NASB95" TargetMode="External"/><Relationship Id="rId22" Type="http://schemas.openxmlformats.org/officeDocument/2006/relationships/hyperlink" Target="https://www.blueletterbible.org/search/preSearch.cfm?Criteria=Acts+2.1-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1399</Words>
  <Characters>7978</Characters>
  <Application>Microsoft Office Word</Application>
  <DocSecurity>0</DocSecurity>
  <Lines>66</Lines>
  <Paragraphs>18</Paragraphs>
  <ScaleCrop>false</ScaleCrop>
  <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2022-07-01T04:06:00Z</dcterms:created>
  <dcterms:modified xsi:type="dcterms:W3CDTF">2022-07-01T04:07:00Z</dcterms:modified>
</cp:coreProperties>
</file>