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2A" w:rsidRPr="00481F2A" w:rsidRDefault="00481F2A" w:rsidP="00481F2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81F2A">
        <w:rPr>
          <w:rFonts w:ascii="Times New Roman" w:eastAsia="Times New Roman" w:hAnsi="Times New Roman" w:cs="Times New Roman"/>
          <w:b/>
          <w:bCs/>
          <w:color w:val="212529"/>
          <w:kern w:val="36"/>
          <w:sz w:val="48"/>
          <w:szCs w:val="48"/>
        </w:rPr>
        <w:t>Exodus 39:2-7</w:t>
      </w:r>
    </w:p>
    <w:p w:rsidR="00481F2A" w:rsidRDefault="00481F2A" w:rsidP="00481F2A">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https://thebiblesays.com/commentary/exod/exod-39/exodus-392-7/</w:t>
        </w:r>
      </w:hyperlink>
    </w:p>
    <w:p w:rsidR="00481F2A" w:rsidRPr="00481F2A" w:rsidRDefault="00481F2A" w:rsidP="00481F2A">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481F2A">
        <w:rPr>
          <w:rFonts w:ascii="Arial" w:eastAsia="Times New Roman" w:hAnsi="Arial" w:cs="Arial"/>
          <w:i/>
          <w:iCs/>
          <w:color w:val="212529"/>
          <w:sz w:val="27"/>
          <w:szCs w:val="27"/>
        </w:rPr>
        <w:t>The ephod is made. It is a special item of clothing for the high priest. It was fashioned of the material described in verse 1, along with twisted linen, as well as gold threads and onyx stones that would decorate it. The design of the ephod was given in </w:t>
      </w:r>
      <w:hyperlink r:id="rId6" w:tgtFrame="BLB_NW" w:history="1">
        <w:r w:rsidRPr="00481F2A">
          <w:rPr>
            <w:rFonts w:ascii="Arial" w:eastAsia="Times New Roman" w:hAnsi="Arial" w:cs="Arial"/>
            <w:i/>
            <w:iCs/>
            <w:color w:val="525DDC"/>
            <w:sz w:val="27"/>
            <w:szCs w:val="27"/>
          </w:rPr>
          <w:t>Exodus 28:6 – 14</w:t>
        </w:r>
      </w:hyperlink>
      <w:r w:rsidRPr="00481F2A">
        <w:rPr>
          <w:rFonts w:ascii="Arial" w:eastAsia="Times New Roman" w:hAnsi="Arial" w:cs="Arial"/>
          <w:i/>
          <w:iCs/>
          <w:color w:val="212529"/>
          <w:sz w:val="27"/>
          <w:szCs w:val="27"/>
        </w:rPr>
        <w:t>.</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t>Verse 2 lists the overall composition of the </w:t>
      </w:r>
      <w:r w:rsidRPr="00481F2A">
        <w:rPr>
          <w:rFonts w:ascii="Arial" w:eastAsia="Times New Roman" w:hAnsi="Arial" w:cs="Arial"/>
          <w:i/>
          <w:iCs/>
          <w:color w:val="212529"/>
          <w:sz w:val="27"/>
          <w:szCs w:val="27"/>
        </w:rPr>
        <w:t>ephod</w:t>
      </w:r>
      <w:r w:rsidRPr="00481F2A">
        <w:rPr>
          <w:rFonts w:ascii="Arial" w:eastAsia="Times New Roman" w:hAnsi="Arial" w:cs="Arial"/>
          <w:color w:val="212529"/>
          <w:sz w:val="27"/>
          <w:szCs w:val="27"/>
        </w:rPr>
        <w:t>. The word </w:t>
      </w:r>
      <w:r w:rsidRPr="00481F2A">
        <w:rPr>
          <w:rFonts w:ascii="Arial" w:eastAsia="Times New Roman" w:hAnsi="Arial" w:cs="Arial"/>
          <w:i/>
          <w:iCs/>
          <w:color w:val="212529"/>
          <w:sz w:val="27"/>
          <w:szCs w:val="27"/>
        </w:rPr>
        <w:t>ephod</w:t>
      </w:r>
      <w:r w:rsidRPr="00481F2A">
        <w:rPr>
          <w:rFonts w:ascii="Arial" w:eastAsia="Times New Roman" w:hAnsi="Arial" w:cs="Arial"/>
          <w:color w:val="212529"/>
          <w:sz w:val="27"/>
          <w:szCs w:val="27"/>
        </w:rPr>
        <w:t> is a transliteration of the same word in Hebrew, meaning there was no equivalent in English. It was probably similar to an apron and was draped over the shoulders and worn around the waist to cover the loins. Some think it was made in two pieces, a front piece and a back piece.</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t>The </w:t>
      </w:r>
      <w:r w:rsidRPr="00481F2A">
        <w:rPr>
          <w:rFonts w:ascii="Arial" w:eastAsia="Times New Roman" w:hAnsi="Arial" w:cs="Arial"/>
          <w:i/>
          <w:iCs/>
          <w:color w:val="212529"/>
          <w:sz w:val="27"/>
          <w:szCs w:val="27"/>
        </w:rPr>
        <w:t>ephod</w:t>
      </w:r>
      <w:r w:rsidRPr="00481F2A">
        <w:rPr>
          <w:rFonts w:ascii="Arial" w:eastAsia="Times New Roman" w:hAnsi="Arial" w:cs="Arial"/>
          <w:color w:val="212529"/>
          <w:sz w:val="27"/>
          <w:szCs w:val="27"/>
        </w:rPr>
        <w:t> was made </w:t>
      </w:r>
      <w:r w:rsidRPr="00481F2A">
        <w:rPr>
          <w:rFonts w:ascii="Arial" w:eastAsia="Times New Roman" w:hAnsi="Arial" w:cs="Arial"/>
          <w:i/>
          <w:iCs/>
          <w:color w:val="212529"/>
          <w:sz w:val="27"/>
          <w:szCs w:val="27"/>
        </w:rPr>
        <w:t>of gold, and of blue and purple and scarlet material, and fine twisted linen</w:t>
      </w:r>
      <w:r w:rsidRPr="00481F2A">
        <w:rPr>
          <w:rFonts w:ascii="Arial" w:eastAsia="Times New Roman" w:hAnsi="Arial" w:cs="Arial"/>
          <w:color w:val="212529"/>
          <w:sz w:val="27"/>
          <w:szCs w:val="27"/>
        </w:rPr>
        <w:t>. To place the </w:t>
      </w:r>
      <w:r w:rsidRPr="00481F2A">
        <w:rPr>
          <w:rFonts w:ascii="Arial" w:eastAsia="Times New Roman" w:hAnsi="Arial" w:cs="Arial"/>
          <w:i/>
          <w:iCs/>
          <w:color w:val="212529"/>
          <w:sz w:val="27"/>
          <w:szCs w:val="27"/>
        </w:rPr>
        <w:t>gold</w:t>
      </w:r>
      <w:r w:rsidRPr="00481F2A">
        <w:rPr>
          <w:rFonts w:ascii="Arial" w:eastAsia="Times New Roman" w:hAnsi="Arial" w:cs="Arial"/>
          <w:color w:val="212529"/>
          <w:sz w:val="27"/>
          <w:szCs w:val="27"/>
        </w:rPr>
        <w:t> into the garment, the craftsmen </w:t>
      </w:r>
      <w:r w:rsidRPr="00481F2A">
        <w:rPr>
          <w:rFonts w:ascii="Arial" w:eastAsia="Times New Roman" w:hAnsi="Arial" w:cs="Arial"/>
          <w:i/>
          <w:iCs/>
          <w:color w:val="212529"/>
          <w:sz w:val="27"/>
          <w:szCs w:val="27"/>
        </w:rPr>
        <w:t>hammered out gold sheets and cut them into threads</w:t>
      </w:r>
      <w:r w:rsidRPr="00481F2A">
        <w:rPr>
          <w:rFonts w:ascii="Arial" w:eastAsia="Times New Roman" w:hAnsi="Arial" w:cs="Arial"/>
          <w:color w:val="212529"/>
          <w:sz w:val="27"/>
          <w:szCs w:val="27"/>
        </w:rPr>
        <w:t>. Therefore, the </w:t>
      </w:r>
      <w:r w:rsidRPr="00481F2A">
        <w:rPr>
          <w:rFonts w:ascii="Arial" w:eastAsia="Times New Roman" w:hAnsi="Arial" w:cs="Arial"/>
          <w:i/>
          <w:iCs/>
          <w:color w:val="212529"/>
          <w:sz w:val="27"/>
          <w:szCs w:val="27"/>
        </w:rPr>
        <w:t>ephod </w:t>
      </w:r>
      <w:r w:rsidRPr="00481F2A">
        <w:rPr>
          <w:rFonts w:ascii="Arial" w:eastAsia="Times New Roman" w:hAnsi="Arial" w:cs="Arial"/>
          <w:color w:val="212529"/>
          <w:sz w:val="27"/>
          <w:szCs w:val="27"/>
        </w:rPr>
        <w:t>was made of a weave consisting of dyed wool, </w:t>
      </w:r>
      <w:r w:rsidRPr="00481F2A">
        <w:rPr>
          <w:rFonts w:ascii="Arial" w:eastAsia="Times New Roman" w:hAnsi="Arial" w:cs="Arial"/>
          <w:i/>
          <w:iCs/>
          <w:color w:val="212529"/>
          <w:sz w:val="27"/>
          <w:szCs w:val="27"/>
        </w:rPr>
        <w:t>twisted</w:t>
      </w:r>
      <w:r w:rsidRPr="00481F2A">
        <w:rPr>
          <w:rFonts w:ascii="Arial" w:eastAsia="Times New Roman" w:hAnsi="Arial" w:cs="Arial"/>
          <w:color w:val="212529"/>
          <w:sz w:val="27"/>
          <w:szCs w:val="27"/>
        </w:rPr>
        <w:t> </w:t>
      </w:r>
      <w:r w:rsidRPr="00481F2A">
        <w:rPr>
          <w:rFonts w:ascii="Arial" w:eastAsia="Times New Roman" w:hAnsi="Arial" w:cs="Arial"/>
          <w:i/>
          <w:iCs/>
          <w:color w:val="212529"/>
          <w:sz w:val="27"/>
          <w:szCs w:val="27"/>
        </w:rPr>
        <w:t>linen</w:t>
      </w:r>
      <w:r w:rsidRPr="00481F2A">
        <w:rPr>
          <w:rFonts w:ascii="Arial" w:eastAsia="Times New Roman" w:hAnsi="Arial" w:cs="Arial"/>
          <w:color w:val="212529"/>
          <w:sz w:val="27"/>
          <w:szCs w:val="27"/>
        </w:rPr>
        <w:t> (flax), and </w:t>
      </w:r>
      <w:r w:rsidRPr="00481F2A">
        <w:rPr>
          <w:rFonts w:ascii="Arial" w:eastAsia="Times New Roman" w:hAnsi="Arial" w:cs="Arial"/>
          <w:i/>
          <w:iCs/>
          <w:color w:val="212529"/>
          <w:sz w:val="27"/>
          <w:szCs w:val="27"/>
        </w:rPr>
        <w:t>threads</w:t>
      </w:r>
      <w:r w:rsidRPr="00481F2A">
        <w:rPr>
          <w:rFonts w:ascii="Arial" w:eastAsia="Times New Roman" w:hAnsi="Arial" w:cs="Arial"/>
          <w:color w:val="212529"/>
          <w:sz w:val="27"/>
          <w:szCs w:val="27"/>
        </w:rPr>
        <w:t> of </w:t>
      </w:r>
      <w:r w:rsidRPr="00481F2A">
        <w:rPr>
          <w:rFonts w:ascii="Arial" w:eastAsia="Times New Roman" w:hAnsi="Arial" w:cs="Arial"/>
          <w:i/>
          <w:iCs/>
          <w:color w:val="212529"/>
          <w:sz w:val="27"/>
          <w:szCs w:val="27"/>
        </w:rPr>
        <w:t>gold</w:t>
      </w:r>
      <w:r w:rsidRPr="00481F2A">
        <w:rPr>
          <w:rFonts w:ascii="Arial" w:eastAsia="Times New Roman" w:hAnsi="Arial" w:cs="Arial"/>
          <w:color w:val="212529"/>
          <w:sz w:val="27"/>
          <w:szCs w:val="27"/>
        </w:rPr>
        <w:t>. Perhaps </w:t>
      </w:r>
      <w:r w:rsidRPr="00481F2A">
        <w:rPr>
          <w:rFonts w:ascii="Arial" w:eastAsia="Times New Roman" w:hAnsi="Arial" w:cs="Arial"/>
          <w:i/>
          <w:iCs/>
          <w:color w:val="212529"/>
          <w:sz w:val="27"/>
          <w:szCs w:val="27"/>
        </w:rPr>
        <w:t>gold</w:t>
      </w:r>
      <w:r w:rsidRPr="00481F2A">
        <w:rPr>
          <w:rFonts w:ascii="Arial" w:eastAsia="Times New Roman" w:hAnsi="Arial" w:cs="Arial"/>
          <w:color w:val="212529"/>
          <w:sz w:val="27"/>
          <w:szCs w:val="27"/>
        </w:rPr>
        <w:t>, the most precious metal, was included here because the ephod would be worn in the LORD’s presence. In the Bible, </w:t>
      </w:r>
      <w:r w:rsidRPr="00481F2A">
        <w:rPr>
          <w:rFonts w:ascii="Arial" w:eastAsia="Times New Roman" w:hAnsi="Arial" w:cs="Arial"/>
          <w:i/>
          <w:iCs/>
          <w:color w:val="212529"/>
          <w:sz w:val="27"/>
          <w:szCs w:val="27"/>
        </w:rPr>
        <w:t>scarlet </w:t>
      </w:r>
      <w:r w:rsidRPr="00481F2A">
        <w:rPr>
          <w:rFonts w:ascii="Arial" w:eastAsia="Times New Roman" w:hAnsi="Arial" w:cs="Arial"/>
          <w:color w:val="212529"/>
          <w:sz w:val="27"/>
          <w:szCs w:val="27"/>
        </w:rPr>
        <w:t>(red) often symbolizes sin, and white (like the linen) represents being cleansed from sin, as in their passage from Isaiah:</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t>“Come now, and let us reason together,”</w:t>
      </w:r>
      <w:r w:rsidRPr="00481F2A">
        <w:rPr>
          <w:rFonts w:ascii="Arial" w:eastAsia="Times New Roman" w:hAnsi="Arial" w:cs="Arial"/>
          <w:color w:val="212529"/>
          <w:sz w:val="27"/>
          <w:szCs w:val="27"/>
        </w:rPr>
        <w:br/>
        <w:t>Says the LORD</w:t>
      </w:r>
      <w:proofErr w:type="gramStart"/>
      <w:r w:rsidRPr="00481F2A">
        <w:rPr>
          <w:rFonts w:ascii="Arial" w:eastAsia="Times New Roman" w:hAnsi="Arial" w:cs="Arial"/>
          <w:color w:val="212529"/>
          <w:sz w:val="27"/>
          <w:szCs w:val="27"/>
        </w:rPr>
        <w:t>,</w:t>
      </w:r>
      <w:proofErr w:type="gramEnd"/>
      <w:r w:rsidRPr="00481F2A">
        <w:rPr>
          <w:rFonts w:ascii="Arial" w:eastAsia="Times New Roman" w:hAnsi="Arial" w:cs="Arial"/>
          <w:color w:val="212529"/>
          <w:sz w:val="27"/>
          <w:szCs w:val="27"/>
        </w:rPr>
        <w:br/>
        <w:t>“Though your sins are as scarlet,</w:t>
      </w:r>
      <w:r w:rsidRPr="00481F2A">
        <w:rPr>
          <w:rFonts w:ascii="Arial" w:eastAsia="Times New Roman" w:hAnsi="Arial" w:cs="Arial"/>
          <w:color w:val="212529"/>
          <w:sz w:val="27"/>
          <w:szCs w:val="27"/>
        </w:rPr>
        <w:br/>
        <w:t>They will be as white as snow;”</w:t>
      </w:r>
      <w:r w:rsidRPr="00481F2A">
        <w:rPr>
          <w:rFonts w:ascii="Arial" w:eastAsia="Times New Roman" w:hAnsi="Arial" w:cs="Arial"/>
          <w:color w:val="212529"/>
          <w:sz w:val="27"/>
          <w:szCs w:val="27"/>
        </w:rPr>
        <w:br/>
        <w:t>(</w:t>
      </w:r>
      <w:hyperlink r:id="rId7" w:tgtFrame="BLB_NW" w:history="1">
        <w:r w:rsidRPr="00481F2A">
          <w:rPr>
            <w:rFonts w:ascii="Arial" w:eastAsia="Times New Roman" w:hAnsi="Arial" w:cs="Arial"/>
            <w:color w:val="525DDC"/>
            <w:sz w:val="27"/>
            <w:szCs w:val="27"/>
          </w:rPr>
          <w:t>Isaiah 1:18</w:t>
        </w:r>
      </w:hyperlink>
      <w:r w:rsidRPr="00481F2A">
        <w:rPr>
          <w:rFonts w:ascii="Arial" w:eastAsia="Times New Roman" w:hAnsi="Arial" w:cs="Arial"/>
          <w:color w:val="212529"/>
          <w:sz w:val="27"/>
          <w:szCs w:val="27"/>
        </w:rPr>
        <w:t>).</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t>Gold often symbolizes refined purity, as in </w:t>
      </w:r>
      <w:hyperlink r:id="rId8" w:tgtFrame="BLB_NW" w:history="1">
        <w:r w:rsidRPr="00481F2A">
          <w:rPr>
            <w:rFonts w:ascii="Arial" w:eastAsia="Times New Roman" w:hAnsi="Arial" w:cs="Arial"/>
            <w:color w:val="525DDC"/>
            <w:sz w:val="27"/>
            <w:szCs w:val="27"/>
          </w:rPr>
          <w:t>Revelation 3:18</w:t>
        </w:r>
      </w:hyperlink>
      <w:r w:rsidRPr="00481F2A">
        <w:rPr>
          <w:rFonts w:ascii="Arial" w:eastAsia="Times New Roman" w:hAnsi="Arial" w:cs="Arial"/>
          <w:color w:val="212529"/>
          <w:sz w:val="27"/>
          <w:szCs w:val="27"/>
        </w:rPr>
        <w:t> and </w:t>
      </w:r>
      <w:hyperlink r:id="rId9" w:tgtFrame="BLB_NW" w:history="1">
        <w:r w:rsidRPr="00481F2A">
          <w:rPr>
            <w:rFonts w:ascii="Arial" w:eastAsia="Times New Roman" w:hAnsi="Arial" w:cs="Arial"/>
            <w:color w:val="525DDC"/>
            <w:sz w:val="27"/>
            <w:szCs w:val="27"/>
          </w:rPr>
          <w:t>1 Corinthians 3:11-14</w:t>
        </w:r>
      </w:hyperlink>
      <w:r w:rsidRPr="00481F2A">
        <w:rPr>
          <w:rFonts w:ascii="Arial" w:eastAsia="Times New Roman" w:hAnsi="Arial" w:cs="Arial"/>
          <w:color w:val="212529"/>
          <w:sz w:val="27"/>
          <w:szCs w:val="27"/>
        </w:rPr>
        <w:t>. So these colors might represent the redeeming work of God, to cleanse His people of sin and purify them with His refining fire.</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t>These threads would then </w:t>
      </w:r>
      <w:r w:rsidRPr="00481F2A">
        <w:rPr>
          <w:rFonts w:ascii="Arial" w:eastAsia="Times New Roman" w:hAnsi="Arial" w:cs="Arial"/>
          <w:i/>
          <w:iCs/>
          <w:color w:val="212529"/>
          <w:sz w:val="27"/>
          <w:szCs w:val="27"/>
        </w:rPr>
        <w:t>be woven in with the blue and the purple and the scarlet material, and the fine linen</w:t>
      </w:r>
      <w:r w:rsidRPr="00481F2A">
        <w:rPr>
          <w:rFonts w:ascii="Arial" w:eastAsia="Times New Roman" w:hAnsi="Arial" w:cs="Arial"/>
          <w:color w:val="212529"/>
          <w:sz w:val="27"/>
          <w:szCs w:val="27"/>
        </w:rPr>
        <w:t>. To ensure the finest quality, the ephod was</w:t>
      </w:r>
      <w:r w:rsidRPr="00481F2A">
        <w:rPr>
          <w:rFonts w:ascii="Arial" w:eastAsia="Times New Roman" w:hAnsi="Arial" w:cs="Arial"/>
          <w:i/>
          <w:iCs/>
          <w:color w:val="212529"/>
          <w:sz w:val="27"/>
          <w:szCs w:val="27"/>
        </w:rPr>
        <w:t> the work of a skillful workman</w:t>
      </w:r>
      <w:r w:rsidRPr="00481F2A">
        <w:rPr>
          <w:rFonts w:ascii="Arial" w:eastAsia="Times New Roman" w:hAnsi="Arial" w:cs="Arial"/>
          <w:color w:val="212529"/>
          <w:sz w:val="27"/>
          <w:szCs w:val="27"/>
        </w:rPr>
        <w:t>. </w:t>
      </w:r>
      <w:r w:rsidRPr="00481F2A">
        <w:rPr>
          <w:rFonts w:ascii="Arial" w:eastAsia="Times New Roman" w:hAnsi="Arial" w:cs="Arial"/>
          <w:i/>
          <w:iCs/>
          <w:color w:val="212529"/>
          <w:sz w:val="27"/>
          <w:szCs w:val="27"/>
        </w:rPr>
        <w:t>Purple </w:t>
      </w:r>
      <w:r w:rsidRPr="00481F2A">
        <w:rPr>
          <w:rFonts w:ascii="Arial" w:eastAsia="Times New Roman" w:hAnsi="Arial" w:cs="Arial"/>
          <w:color w:val="212529"/>
          <w:sz w:val="27"/>
          <w:szCs w:val="27"/>
        </w:rPr>
        <w:t>and </w:t>
      </w:r>
      <w:r w:rsidRPr="00481F2A">
        <w:rPr>
          <w:rFonts w:ascii="Arial" w:eastAsia="Times New Roman" w:hAnsi="Arial" w:cs="Arial"/>
          <w:i/>
          <w:iCs/>
          <w:color w:val="212529"/>
          <w:sz w:val="27"/>
          <w:szCs w:val="27"/>
        </w:rPr>
        <w:t>blue </w:t>
      </w:r>
      <w:r w:rsidRPr="00481F2A">
        <w:rPr>
          <w:rFonts w:ascii="Arial" w:eastAsia="Times New Roman" w:hAnsi="Arial" w:cs="Arial"/>
          <w:color w:val="212529"/>
          <w:sz w:val="27"/>
          <w:szCs w:val="27"/>
        </w:rPr>
        <w:t>were royal colors, as shown in </w:t>
      </w:r>
      <w:hyperlink r:id="rId10" w:tgtFrame="BLB_NW" w:history="1">
        <w:r w:rsidRPr="00481F2A">
          <w:rPr>
            <w:rFonts w:ascii="Arial" w:eastAsia="Times New Roman" w:hAnsi="Arial" w:cs="Arial"/>
            <w:color w:val="525DDC"/>
            <w:sz w:val="27"/>
            <w:szCs w:val="27"/>
          </w:rPr>
          <w:t>Esther 8:15</w:t>
        </w:r>
      </w:hyperlink>
      <w:r w:rsidRPr="00481F2A">
        <w:rPr>
          <w:rFonts w:ascii="Arial" w:eastAsia="Times New Roman" w:hAnsi="Arial" w:cs="Arial"/>
          <w:color w:val="212529"/>
          <w:sz w:val="27"/>
          <w:szCs w:val="27"/>
        </w:rPr>
        <w:t>. Perhaps these colors symbolized, along with the gold, the majesty and power of Israel’s Suzerain King, with whom they had entered a covenant.</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lastRenderedPageBreak/>
        <w:t>After the material was crafted, </w:t>
      </w:r>
      <w:r w:rsidRPr="00481F2A">
        <w:rPr>
          <w:rFonts w:ascii="Arial" w:eastAsia="Times New Roman" w:hAnsi="Arial" w:cs="Arial"/>
          <w:i/>
          <w:iCs/>
          <w:color w:val="212529"/>
          <w:sz w:val="27"/>
          <w:szCs w:val="27"/>
        </w:rPr>
        <w:t>they made attaching shoulder pieces for the ephod; it was attached at its two upper ends</w:t>
      </w:r>
      <w:r w:rsidRPr="00481F2A">
        <w:rPr>
          <w:rFonts w:ascii="Arial" w:eastAsia="Times New Roman" w:hAnsi="Arial" w:cs="Arial"/>
          <w:color w:val="212529"/>
          <w:sz w:val="27"/>
          <w:szCs w:val="27"/>
        </w:rPr>
        <w:t>. These </w:t>
      </w:r>
      <w:r w:rsidRPr="00481F2A">
        <w:rPr>
          <w:rFonts w:ascii="Arial" w:eastAsia="Times New Roman" w:hAnsi="Arial" w:cs="Arial"/>
          <w:i/>
          <w:iCs/>
          <w:color w:val="212529"/>
          <w:sz w:val="27"/>
          <w:szCs w:val="27"/>
        </w:rPr>
        <w:t>shoulder pieces</w:t>
      </w:r>
      <w:r w:rsidRPr="00481F2A">
        <w:rPr>
          <w:rFonts w:ascii="Arial" w:eastAsia="Times New Roman" w:hAnsi="Arial" w:cs="Arial"/>
          <w:color w:val="212529"/>
          <w:sz w:val="27"/>
          <w:szCs w:val="27"/>
        </w:rPr>
        <w:t> made it possible for the cloth of the </w:t>
      </w:r>
      <w:r w:rsidRPr="00481F2A">
        <w:rPr>
          <w:rFonts w:ascii="Arial" w:eastAsia="Times New Roman" w:hAnsi="Arial" w:cs="Arial"/>
          <w:i/>
          <w:iCs/>
          <w:color w:val="212529"/>
          <w:sz w:val="27"/>
          <w:szCs w:val="27"/>
        </w:rPr>
        <w:t>ephod</w:t>
      </w:r>
      <w:r w:rsidRPr="00481F2A">
        <w:rPr>
          <w:rFonts w:ascii="Arial" w:eastAsia="Times New Roman" w:hAnsi="Arial" w:cs="Arial"/>
          <w:color w:val="212529"/>
          <w:sz w:val="27"/>
          <w:szCs w:val="27"/>
        </w:rPr>
        <w:t> to be hung from the shoulders.</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t>The next piece of the high priest’s clothing was </w:t>
      </w:r>
      <w:r w:rsidRPr="00481F2A">
        <w:rPr>
          <w:rFonts w:ascii="Arial" w:eastAsia="Times New Roman" w:hAnsi="Arial" w:cs="Arial"/>
          <w:i/>
          <w:iCs/>
          <w:color w:val="212529"/>
          <w:sz w:val="27"/>
          <w:szCs w:val="27"/>
        </w:rPr>
        <w:t>the skillfully woven band. </w:t>
      </w:r>
      <w:r w:rsidRPr="00481F2A">
        <w:rPr>
          <w:rFonts w:ascii="Arial" w:eastAsia="Times New Roman" w:hAnsi="Arial" w:cs="Arial"/>
          <w:color w:val="212529"/>
          <w:sz w:val="27"/>
          <w:szCs w:val="27"/>
        </w:rPr>
        <w:t>This </w:t>
      </w:r>
      <w:r w:rsidRPr="00481F2A">
        <w:rPr>
          <w:rFonts w:ascii="Arial" w:eastAsia="Times New Roman" w:hAnsi="Arial" w:cs="Arial"/>
          <w:i/>
          <w:iCs/>
          <w:color w:val="212529"/>
          <w:sz w:val="27"/>
          <w:szCs w:val="27"/>
        </w:rPr>
        <w:t>band which was on </w:t>
      </w:r>
      <w:r w:rsidRPr="00481F2A">
        <w:rPr>
          <w:rFonts w:ascii="Arial" w:eastAsia="Times New Roman" w:hAnsi="Arial" w:cs="Arial"/>
          <w:color w:val="212529"/>
          <w:sz w:val="27"/>
          <w:szCs w:val="27"/>
        </w:rPr>
        <w:t>the ephod</w:t>
      </w:r>
      <w:r w:rsidRPr="00481F2A">
        <w:rPr>
          <w:rFonts w:ascii="Arial" w:eastAsia="Times New Roman" w:hAnsi="Arial" w:cs="Arial"/>
          <w:i/>
          <w:iCs/>
          <w:color w:val="212529"/>
          <w:sz w:val="27"/>
          <w:szCs w:val="27"/>
        </w:rPr>
        <w:t> was like its workmanship of the same material</w:t>
      </w:r>
      <w:r w:rsidRPr="00481F2A">
        <w:rPr>
          <w:rFonts w:ascii="Arial" w:eastAsia="Times New Roman" w:hAnsi="Arial" w:cs="Arial"/>
          <w:color w:val="212529"/>
          <w:sz w:val="27"/>
          <w:szCs w:val="27"/>
        </w:rPr>
        <w:t>. The </w:t>
      </w:r>
      <w:r w:rsidRPr="00481F2A">
        <w:rPr>
          <w:rFonts w:ascii="Arial" w:eastAsia="Times New Roman" w:hAnsi="Arial" w:cs="Arial"/>
          <w:i/>
          <w:iCs/>
          <w:color w:val="212529"/>
          <w:sz w:val="27"/>
          <w:szCs w:val="27"/>
        </w:rPr>
        <w:t>band</w:t>
      </w:r>
      <w:r w:rsidRPr="00481F2A">
        <w:rPr>
          <w:rFonts w:ascii="Arial" w:eastAsia="Times New Roman" w:hAnsi="Arial" w:cs="Arial"/>
          <w:color w:val="212529"/>
          <w:sz w:val="27"/>
          <w:szCs w:val="27"/>
        </w:rPr>
        <w:t> (or “belt”) held the material close to the body as it hung from the shoulders. It was made </w:t>
      </w:r>
      <w:r w:rsidRPr="00481F2A">
        <w:rPr>
          <w:rFonts w:ascii="Arial" w:eastAsia="Times New Roman" w:hAnsi="Arial" w:cs="Arial"/>
          <w:i/>
          <w:iCs/>
          <w:color w:val="212529"/>
          <w:sz w:val="27"/>
          <w:szCs w:val="27"/>
        </w:rPr>
        <w:t>of the same material: of gold and of blue and purple and scarlet material, and fine twisted linen</w:t>
      </w:r>
      <w:r w:rsidRPr="00481F2A">
        <w:rPr>
          <w:rFonts w:ascii="Arial" w:eastAsia="Times New Roman" w:hAnsi="Arial" w:cs="Arial"/>
          <w:color w:val="212529"/>
          <w:sz w:val="27"/>
          <w:szCs w:val="27"/>
        </w:rPr>
        <w:t>, the material with which the ephod was made. All of this was done </w:t>
      </w:r>
      <w:r w:rsidRPr="00481F2A">
        <w:rPr>
          <w:rFonts w:ascii="Arial" w:eastAsia="Times New Roman" w:hAnsi="Arial" w:cs="Arial"/>
          <w:i/>
          <w:iCs/>
          <w:color w:val="212529"/>
          <w:sz w:val="27"/>
          <w:szCs w:val="27"/>
        </w:rPr>
        <w:t>just as the Lord had commanded Moses</w:t>
      </w:r>
      <w:r w:rsidRPr="00481F2A">
        <w:rPr>
          <w:rFonts w:ascii="Arial" w:eastAsia="Times New Roman" w:hAnsi="Arial" w:cs="Arial"/>
          <w:color w:val="212529"/>
          <w:sz w:val="27"/>
          <w:szCs w:val="27"/>
        </w:rPr>
        <w:t>.</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t>Verses 6 – 7 relate the making of </w:t>
      </w:r>
      <w:r w:rsidRPr="00481F2A">
        <w:rPr>
          <w:rFonts w:ascii="Arial" w:eastAsia="Times New Roman" w:hAnsi="Arial" w:cs="Arial"/>
          <w:i/>
          <w:iCs/>
          <w:color w:val="212529"/>
          <w:sz w:val="27"/>
          <w:szCs w:val="27"/>
        </w:rPr>
        <w:t>the onyx stones.</w:t>
      </w:r>
      <w:r w:rsidRPr="00481F2A">
        <w:rPr>
          <w:rFonts w:ascii="Arial" w:eastAsia="Times New Roman" w:hAnsi="Arial" w:cs="Arial"/>
          <w:color w:val="212529"/>
          <w:sz w:val="27"/>
          <w:szCs w:val="27"/>
        </w:rPr>
        <w:t> The meaning of the Hebrew word for </w:t>
      </w:r>
      <w:r w:rsidRPr="00481F2A">
        <w:rPr>
          <w:rFonts w:ascii="Arial" w:eastAsia="Times New Roman" w:hAnsi="Arial" w:cs="Arial"/>
          <w:i/>
          <w:iCs/>
          <w:color w:val="212529"/>
          <w:sz w:val="27"/>
          <w:szCs w:val="27"/>
        </w:rPr>
        <w:t>onyx</w:t>
      </w:r>
      <w:r w:rsidRPr="00481F2A">
        <w:rPr>
          <w:rFonts w:ascii="Arial" w:eastAsia="Times New Roman" w:hAnsi="Arial" w:cs="Arial"/>
          <w:color w:val="212529"/>
          <w:sz w:val="27"/>
          <w:szCs w:val="27"/>
        </w:rPr>
        <w:t> (“</w:t>
      </w:r>
      <w:proofErr w:type="spellStart"/>
      <w:r w:rsidRPr="00481F2A">
        <w:rPr>
          <w:rFonts w:ascii="Arial" w:eastAsia="Times New Roman" w:hAnsi="Arial" w:cs="Arial"/>
          <w:color w:val="212529"/>
          <w:sz w:val="27"/>
          <w:szCs w:val="27"/>
        </w:rPr>
        <w:t>shoham</w:t>
      </w:r>
      <w:proofErr w:type="spellEnd"/>
      <w:r w:rsidRPr="00481F2A">
        <w:rPr>
          <w:rFonts w:ascii="Arial" w:eastAsia="Times New Roman" w:hAnsi="Arial" w:cs="Arial"/>
          <w:color w:val="212529"/>
          <w:sz w:val="27"/>
          <w:szCs w:val="27"/>
        </w:rPr>
        <w:t>”) has been difficult to determine. Most translate it as </w:t>
      </w:r>
      <w:r w:rsidRPr="00481F2A">
        <w:rPr>
          <w:rFonts w:ascii="Arial" w:eastAsia="Times New Roman" w:hAnsi="Arial" w:cs="Arial"/>
          <w:i/>
          <w:iCs/>
          <w:color w:val="212529"/>
          <w:sz w:val="27"/>
          <w:szCs w:val="27"/>
        </w:rPr>
        <w:t>onyx</w:t>
      </w:r>
      <w:r w:rsidRPr="00481F2A">
        <w:rPr>
          <w:rFonts w:ascii="Arial" w:eastAsia="Times New Roman" w:hAnsi="Arial" w:cs="Arial"/>
          <w:color w:val="212529"/>
          <w:sz w:val="27"/>
          <w:szCs w:val="27"/>
        </w:rPr>
        <w:t>, a black stone used widely in the Ancient Near East. The Greek Old Testament (the Septuagint) translates it “emeralds,” a green stone. The Jewish Publication Society version of the Hebrew Bible renders it “lazuli stones.” A lazuli is a dark blue metamorphic stone.</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t>These stones were </w:t>
      </w:r>
      <w:r w:rsidRPr="00481F2A">
        <w:rPr>
          <w:rFonts w:ascii="Arial" w:eastAsia="Times New Roman" w:hAnsi="Arial" w:cs="Arial"/>
          <w:i/>
          <w:iCs/>
          <w:color w:val="212529"/>
          <w:sz w:val="27"/>
          <w:szCs w:val="27"/>
        </w:rPr>
        <w:t>set in gold filigree setting</w:t>
      </w:r>
      <w:r w:rsidRPr="00481F2A">
        <w:rPr>
          <w:rFonts w:ascii="Arial" w:eastAsia="Times New Roman" w:hAnsi="Arial" w:cs="Arial"/>
          <w:color w:val="212529"/>
          <w:sz w:val="27"/>
          <w:szCs w:val="27"/>
        </w:rPr>
        <w:t>. </w:t>
      </w:r>
      <w:r w:rsidRPr="00481F2A">
        <w:rPr>
          <w:rFonts w:ascii="Arial" w:eastAsia="Times New Roman" w:hAnsi="Arial" w:cs="Arial"/>
          <w:i/>
          <w:iCs/>
          <w:color w:val="212529"/>
          <w:sz w:val="27"/>
          <w:szCs w:val="27"/>
        </w:rPr>
        <w:t>Filigree</w:t>
      </w:r>
      <w:r w:rsidRPr="00481F2A">
        <w:rPr>
          <w:rFonts w:ascii="Arial" w:eastAsia="Times New Roman" w:hAnsi="Arial" w:cs="Arial"/>
          <w:color w:val="212529"/>
          <w:sz w:val="27"/>
          <w:szCs w:val="27"/>
        </w:rPr>
        <w:t> is an intricate design fashioned from a metal, in this case, gold. So the </w:t>
      </w:r>
      <w:r w:rsidRPr="00481F2A">
        <w:rPr>
          <w:rFonts w:ascii="Arial" w:eastAsia="Times New Roman" w:hAnsi="Arial" w:cs="Arial"/>
          <w:i/>
          <w:iCs/>
          <w:color w:val="212529"/>
          <w:sz w:val="27"/>
          <w:szCs w:val="27"/>
        </w:rPr>
        <w:t>onyx </w:t>
      </w:r>
      <w:r w:rsidRPr="00481F2A">
        <w:rPr>
          <w:rFonts w:ascii="Arial" w:eastAsia="Times New Roman" w:hAnsi="Arial" w:cs="Arial"/>
          <w:color w:val="212529"/>
          <w:sz w:val="27"/>
          <w:szCs w:val="27"/>
        </w:rPr>
        <w:t>stones were housed in a setting of intricate gold decoration. Both gold and onyx stones are mentioned in </w:t>
      </w:r>
      <w:hyperlink r:id="rId11" w:tgtFrame="BLB_NW" w:history="1">
        <w:r w:rsidRPr="00481F2A">
          <w:rPr>
            <w:rFonts w:ascii="Arial" w:eastAsia="Times New Roman" w:hAnsi="Arial" w:cs="Arial"/>
            <w:color w:val="525DDC"/>
            <w:sz w:val="27"/>
            <w:szCs w:val="27"/>
          </w:rPr>
          <w:t>Genesis 2:12</w:t>
        </w:r>
      </w:hyperlink>
      <w:r w:rsidRPr="00481F2A">
        <w:rPr>
          <w:rFonts w:ascii="Arial" w:eastAsia="Times New Roman" w:hAnsi="Arial" w:cs="Arial"/>
          <w:color w:val="212529"/>
          <w:sz w:val="27"/>
          <w:szCs w:val="27"/>
        </w:rPr>
        <w:t> as being in the Garden of Eden. This would indicate they had both been considered precious for a considerable time.</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t>Also, the </w:t>
      </w:r>
      <w:r w:rsidRPr="00481F2A">
        <w:rPr>
          <w:rFonts w:ascii="Arial" w:eastAsia="Times New Roman" w:hAnsi="Arial" w:cs="Arial"/>
          <w:i/>
          <w:iCs/>
          <w:color w:val="212529"/>
          <w:sz w:val="27"/>
          <w:szCs w:val="27"/>
        </w:rPr>
        <w:t>onyx</w:t>
      </w:r>
      <w:r w:rsidRPr="00481F2A">
        <w:rPr>
          <w:rFonts w:ascii="Arial" w:eastAsia="Times New Roman" w:hAnsi="Arial" w:cs="Arial"/>
          <w:color w:val="212529"/>
          <w:sz w:val="27"/>
          <w:szCs w:val="27"/>
        </w:rPr>
        <w:t> stones</w:t>
      </w:r>
      <w:r w:rsidRPr="00481F2A">
        <w:rPr>
          <w:rFonts w:ascii="Arial" w:eastAsia="Times New Roman" w:hAnsi="Arial" w:cs="Arial"/>
          <w:i/>
          <w:iCs/>
          <w:color w:val="212529"/>
          <w:sz w:val="27"/>
          <w:szCs w:val="27"/>
        </w:rPr>
        <w:t> were engraved like the engravings of a signet, according to the names of the sons of Israel</w:t>
      </w:r>
      <w:r w:rsidRPr="00481F2A">
        <w:rPr>
          <w:rFonts w:ascii="Arial" w:eastAsia="Times New Roman" w:hAnsi="Arial" w:cs="Arial"/>
          <w:color w:val="212529"/>
          <w:sz w:val="27"/>
          <w:szCs w:val="27"/>
        </w:rPr>
        <w:t>. </w:t>
      </w:r>
      <w:hyperlink r:id="rId12" w:tgtFrame="BLB_NW" w:history="1">
        <w:r w:rsidRPr="00481F2A">
          <w:rPr>
            <w:rFonts w:ascii="Arial" w:eastAsia="Times New Roman" w:hAnsi="Arial" w:cs="Arial"/>
            <w:color w:val="525DDC"/>
            <w:sz w:val="27"/>
            <w:szCs w:val="27"/>
          </w:rPr>
          <w:t>Exodus 28:9</w:t>
        </w:r>
      </w:hyperlink>
      <w:r w:rsidRPr="00481F2A">
        <w:rPr>
          <w:rFonts w:ascii="Arial" w:eastAsia="Times New Roman" w:hAnsi="Arial" w:cs="Arial"/>
          <w:color w:val="212529"/>
          <w:sz w:val="27"/>
          <w:szCs w:val="27"/>
        </w:rPr>
        <w:t> specified that six tribe names were to be engraved on each stone and were to be arranged “according to their birth.”</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t>Then, the artisan </w:t>
      </w:r>
      <w:r w:rsidRPr="00481F2A">
        <w:rPr>
          <w:rFonts w:ascii="Arial" w:eastAsia="Times New Roman" w:hAnsi="Arial" w:cs="Arial"/>
          <w:i/>
          <w:iCs/>
          <w:color w:val="212529"/>
          <w:sz w:val="27"/>
          <w:szCs w:val="27"/>
        </w:rPr>
        <w:t>placed </w:t>
      </w:r>
      <w:r w:rsidRPr="00481F2A">
        <w:rPr>
          <w:rFonts w:ascii="Arial" w:eastAsia="Times New Roman" w:hAnsi="Arial" w:cs="Arial"/>
          <w:color w:val="212529"/>
          <w:sz w:val="27"/>
          <w:szCs w:val="27"/>
        </w:rPr>
        <w:t>the stones</w:t>
      </w:r>
      <w:r w:rsidRPr="00481F2A">
        <w:rPr>
          <w:rFonts w:ascii="Arial" w:eastAsia="Times New Roman" w:hAnsi="Arial" w:cs="Arial"/>
          <w:i/>
          <w:iCs/>
          <w:color w:val="212529"/>
          <w:sz w:val="27"/>
          <w:szCs w:val="27"/>
        </w:rPr>
        <w:t> on the shoulder pieces of the ephod as memorial stones </w:t>
      </w:r>
      <w:r w:rsidRPr="00481F2A">
        <w:rPr>
          <w:rFonts w:ascii="Arial" w:eastAsia="Times New Roman" w:hAnsi="Arial" w:cs="Arial"/>
          <w:color w:val="212529"/>
          <w:sz w:val="27"/>
          <w:szCs w:val="27"/>
        </w:rPr>
        <w:t>[or “stones of remembrance”]</w:t>
      </w:r>
      <w:r w:rsidRPr="00481F2A">
        <w:rPr>
          <w:rFonts w:ascii="Arial" w:eastAsia="Times New Roman" w:hAnsi="Arial" w:cs="Arial"/>
          <w:i/>
          <w:iCs/>
          <w:color w:val="212529"/>
          <w:sz w:val="27"/>
          <w:szCs w:val="27"/>
        </w:rPr>
        <w:t> for the sons of Israel, just as the Lord had commanded Moses</w:t>
      </w:r>
      <w:r w:rsidRPr="00481F2A">
        <w:rPr>
          <w:rFonts w:ascii="Arial" w:eastAsia="Times New Roman" w:hAnsi="Arial" w:cs="Arial"/>
          <w:color w:val="212529"/>
          <w:sz w:val="27"/>
          <w:szCs w:val="27"/>
        </w:rPr>
        <w:t>. The </w:t>
      </w:r>
      <w:r w:rsidRPr="00481F2A">
        <w:rPr>
          <w:rFonts w:ascii="Arial" w:eastAsia="Times New Roman" w:hAnsi="Arial" w:cs="Arial"/>
          <w:i/>
          <w:iCs/>
          <w:color w:val="212529"/>
          <w:sz w:val="27"/>
          <w:szCs w:val="27"/>
        </w:rPr>
        <w:t>stones</w:t>
      </w:r>
      <w:r w:rsidRPr="00481F2A">
        <w:rPr>
          <w:rFonts w:ascii="Arial" w:eastAsia="Times New Roman" w:hAnsi="Arial" w:cs="Arial"/>
          <w:color w:val="212529"/>
          <w:sz w:val="27"/>
          <w:szCs w:val="27"/>
        </w:rPr>
        <w:t> symbolized the twelve tribes being carried into the LORD’s presence on the shoulders of the high priest.</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t>The </w:t>
      </w:r>
      <w:r w:rsidRPr="00481F2A">
        <w:rPr>
          <w:rFonts w:ascii="Arial" w:eastAsia="Times New Roman" w:hAnsi="Arial" w:cs="Arial"/>
          <w:i/>
          <w:iCs/>
          <w:color w:val="212529"/>
          <w:sz w:val="27"/>
          <w:szCs w:val="27"/>
        </w:rPr>
        <w:t>ephod</w:t>
      </w:r>
      <w:r w:rsidRPr="00481F2A">
        <w:rPr>
          <w:rFonts w:ascii="Arial" w:eastAsia="Times New Roman" w:hAnsi="Arial" w:cs="Arial"/>
          <w:color w:val="212529"/>
          <w:sz w:val="27"/>
          <w:szCs w:val="27"/>
        </w:rPr>
        <w:t> was worn by the high priest when he entered into the LORD’s presence in the Holy of Holies. With the names of the twelve tribes on the stones, he would carry their names before the LORD in order to intercede for them.</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color w:val="212529"/>
          <w:sz w:val="27"/>
          <w:szCs w:val="27"/>
        </w:rPr>
        <w:lastRenderedPageBreak/>
        <w:t>The </w:t>
      </w:r>
      <w:r w:rsidRPr="00481F2A">
        <w:rPr>
          <w:rFonts w:ascii="Arial" w:eastAsia="Times New Roman" w:hAnsi="Arial" w:cs="Arial"/>
          <w:i/>
          <w:iCs/>
          <w:color w:val="212529"/>
          <w:sz w:val="27"/>
          <w:szCs w:val="27"/>
        </w:rPr>
        <w:t>ephod</w:t>
      </w:r>
      <w:r w:rsidRPr="00481F2A">
        <w:rPr>
          <w:rFonts w:ascii="Arial" w:eastAsia="Times New Roman" w:hAnsi="Arial" w:cs="Arial"/>
          <w:color w:val="212529"/>
          <w:sz w:val="27"/>
          <w:szCs w:val="27"/>
        </w:rPr>
        <w:t> was thus a symbol of mediation and intercession. Today, Christ our LORD, who is our High Priest and mediator is the One Who intercedes for us, His covenant people (</w:t>
      </w:r>
      <w:hyperlink r:id="rId13" w:tgtFrame="BLB_NW" w:history="1">
        <w:r w:rsidRPr="00481F2A">
          <w:rPr>
            <w:rFonts w:ascii="Arial" w:eastAsia="Times New Roman" w:hAnsi="Arial" w:cs="Arial"/>
            <w:color w:val="525DDC"/>
            <w:sz w:val="27"/>
            <w:szCs w:val="27"/>
          </w:rPr>
          <w:t>1 Timothy 2:5</w:t>
        </w:r>
      </w:hyperlink>
      <w:r w:rsidRPr="00481F2A">
        <w:rPr>
          <w:rFonts w:ascii="Arial" w:eastAsia="Times New Roman" w:hAnsi="Arial" w:cs="Arial"/>
          <w:color w:val="212529"/>
          <w:sz w:val="27"/>
          <w:szCs w:val="27"/>
        </w:rPr>
        <w:t>; </w:t>
      </w:r>
      <w:hyperlink r:id="rId14" w:tgtFrame="BLB_NW" w:history="1">
        <w:r w:rsidRPr="00481F2A">
          <w:rPr>
            <w:rFonts w:ascii="Arial" w:eastAsia="Times New Roman" w:hAnsi="Arial" w:cs="Arial"/>
            <w:color w:val="525DDC"/>
            <w:sz w:val="27"/>
            <w:szCs w:val="27"/>
          </w:rPr>
          <w:t>Heb. 6:20</w:t>
        </w:r>
      </w:hyperlink>
      <w:r w:rsidRPr="00481F2A">
        <w:rPr>
          <w:rFonts w:ascii="Arial" w:eastAsia="Times New Roman" w:hAnsi="Arial" w:cs="Arial"/>
          <w:color w:val="212529"/>
          <w:sz w:val="27"/>
          <w:szCs w:val="27"/>
        </w:rPr>
        <w:t>, </w:t>
      </w:r>
      <w:hyperlink r:id="rId15" w:tgtFrame="BLB_NW" w:history="1">
        <w:r w:rsidRPr="00481F2A">
          <w:rPr>
            <w:rFonts w:ascii="Arial" w:eastAsia="Times New Roman" w:hAnsi="Arial" w:cs="Arial"/>
            <w:color w:val="525DDC"/>
            <w:sz w:val="27"/>
            <w:szCs w:val="27"/>
          </w:rPr>
          <w:t>8:1 – 3</w:t>
        </w:r>
      </w:hyperlink>
      <w:r w:rsidRPr="00481F2A">
        <w:rPr>
          <w:rFonts w:ascii="Arial" w:eastAsia="Times New Roman" w:hAnsi="Arial" w:cs="Arial"/>
          <w:color w:val="212529"/>
          <w:sz w:val="27"/>
          <w:szCs w:val="27"/>
        </w:rPr>
        <w:t>, </w:t>
      </w:r>
      <w:hyperlink r:id="rId16" w:tgtFrame="BLB_NW" w:history="1">
        <w:r w:rsidRPr="00481F2A">
          <w:rPr>
            <w:rFonts w:ascii="Arial" w:eastAsia="Times New Roman" w:hAnsi="Arial" w:cs="Arial"/>
            <w:color w:val="525DDC"/>
            <w:sz w:val="27"/>
            <w:szCs w:val="27"/>
          </w:rPr>
          <w:t>8:6</w:t>
        </w:r>
      </w:hyperlink>
      <w:r w:rsidRPr="00481F2A">
        <w:rPr>
          <w:rFonts w:ascii="Arial" w:eastAsia="Times New Roman" w:hAnsi="Arial" w:cs="Arial"/>
          <w:color w:val="212529"/>
          <w:sz w:val="27"/>
          <w:szCs w:val="27"/>
        </w:rPr>
        <w:t>, </w:t>
      </w:r>
      <w:hyperlink r:id="rId17" w:tgtFrame="BLB_NW" w:history="1">
        <w:r w:rsidRPr="00481F2A">
          <w:rPr>
            <w:rFonts w:ascii="Arial" w:eastAsia="Times New Roman" w:hAnsi="Arial" w:cs="Arial"/>
            <w:color w:val="525DDC"/>
            <w:sz w:val="27"/>
            <w:szCs w:val="27"/>
          </w:rPr>
          <w:t>9:11</w:t>
        </w:r>
      </w:hyperlink>
      <w:r w:rsidRPr="00481F2A">
        <w:rPr>
          <w:rFonts w:ascii="Arial" w:eastAsia="Times New Roman" w:hAnsi="Arial" w:cs="Arial"/>
          <w:color w:val="212529"/>
          <w:sz w:val="27"/>
          <w:szCs w:val="27"/>
        </w:rPr>
        <w:t>).</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b/>
          <w:bCs/>
          <w:color w:val="212529"/>
          <w:sz w:val="27"/>
          <w:szCs w:val="27"/>
        </w:rPr>
        <w:t>Biblical Text:</w:t>
      </w:r>
    </w:p>
    <w:p w:rsidR="00481F2A" w:rsidRPr="00481F2A" w:rsidRDefault="00481F2A" w:rsidP="00481F2A">
      <w:pPr>
        <w:shd w:val="clear" w:color="auto" w:fill="FFFFFF"/>
        <w:spacing w:after="100" w:afterAutospacing="1" w:line="240" w:lineRule="auto"/>
        <w:rPr>
          <w:rFonts w:ascii="Arial" w:eastAsia="Times New Roman" w:hAnsi="Arial" w:cs="Arial"/>
          <w:color w:val="212529"/>
          <w:sz w:val="27"/>
          <w:szCs w:val="27"/>
        </w:rPr>
      </w:pPr>
      <w:r w:rsidRPr="00481F2A">
        <w:rPr>
          <w:rFonts w:ascii="Arial" w:eastAsia="Times New Roman" w:hAnsi="Arial" w:cs="Arial"/>
          <w:b/>
          <w:bCs/>
          <w:color w:val="212529"/>
          <w:sz w:val="20"/>
          <w:szCs w:val="20"/>
          <w:vertAlign w:val="superscript"/>
        </w:rPr>
        <w:t>2</w:t>
      </w:r>
      <w:r w:rsidRPr="00481F2A">
        <w:rPr>
          <w:rFonts w:ascii="Arial" w:eastAsia="Times New Roman" w:hAnsi="Arial" w:cs="Arial"/>
          <w:b/>
          <w:bCs/>
          <w:color w:val="212529"/>
          <w:sz w:val="27"/>
          <w:szCs w:val="27"/>
        </w:rPr>
        <w:t> He made the ephod of gold, and of blue and purple and scarlet material, and fine twisted linen. </w:t>
      </w:r>
      <w:r w:rsidRPr="00481F2A">
        <w:rPr>
          <w:rFonts w:ascii="Arial" w:eastAsia="Times New Roman" w:hAnsi="Arial" w:cs="Arial"/>
          <w:b/>
          <w:bCs/>
          <w:color w:val="212529"/>
          <w:sz w:val="20"/>
          <w:szCs w:val="20"/>
          <w:vertAlign w:val="superscript"/>
        </w:rPr>
        <w:t>3</w:t>
      </w:r>
      <w:r w:rsidRPr="00481F2A">
        <w:rPr>
          <w:rFonts w:ascii="Arial" w:eastAsia="Times New Roman" w:hAnsi="Arial" w:cs="Arial"/>
          <w:b/>
          <w:bCs/>
          <w:color w:val="212529"/>
          <w:sz w:val="27"/>
          <w:szCs w:val="27"/>
        </w:rPr>
        <w:t> Then they hammered out gold sheets and cut them into threads to be woven in with the blue and the purple and the scarlet material, and the fine linen, the work of a skillful workman. </w:t>
      </w:r>
      <w:r w:rsidRPr="00481F2A">
        <w:rPr>
          <w:rFonts w:ascii="Arial" w:eastAsia="Times New Roman" w:hAnsi="Arial" w:cs="Arial"/>
          <w:b/>
          <w:bCs/>
          <w:color w:val="212529"/>
          <w:sz w:val="20"/>
          <w:szCs w:val="20"/>
          <w:vertAlign w:val="superscript"/>
        </w:rPr>
        <w:t>4</w:t>
      </w:r>
      <w:r w:rsidRPr="00481F2A">
        <w:rPr>
          <w:rFonts w:ascii="Arial" w:eastAsia="Times New Roman" w:hAnsi="Arial" w:cs="Arial"/>
          <w:b/>
          <w:bCs/>
          <w:color w:val="212529"/>
          <w:sz w:val="27"/>
          <w:szCs w:val="27"/>
        </w:rPr>
        <w:t> They made attaching shoulder pieces for the ephod; it was attached at its two upper ends. </w:t>
      </w:r>
      <w:r w:rsidRPr="00481F2A">
        <w:rPr>
          <w:rFonts w:ascii="Arial" w:eastAsia="Times New Roman" w:hAnsi="Arial" w:cs="Arial"/>
          <w:b/>
          <w:bCs/>
          <w:color w:val="212529"/>
          <w:sz w:val="20"/>
          <w:szCs w:val="20"/>
          <w:vertAlign w:val="superscript"/>
        </w:rPr>
        <w:t>5</w:t>
      </w:r>
      <w:r w:rsidRPr="00481F2A">
        <w:rPr>
          <w:rFonts w:ascii="Arial" w:eastAsia="Times New Roman" w:hAnsi="Arial" w:cs="Arial"/>
          <w:b/>
          <w:bCs/>
          <w:color w:val="212529"/>
          <w:sz w:val="27"/>
          <w:szCs w:val="27"/>
        </w:rPr>
        <w:t> The skillfully woven band which was on it was like its workmanship, of the same material: of gold and of blue and purple and scarlet material, and fine twisted linen, just as the Lord had commanded Moses. </w:t>
      </w:r>
      <w:r w:rsidRPr="00481F2A">
        <w:rPr>
          <w:rFonts w:ascii="Arial" w:eastAsia="Times New Roman" w:hAnsi="Arial" w:cs="Arial"/>
          <w:b/>
          <w:bCs/>
          <w:color w:val="212529"/>
          <w:sz w:val="20"/>
          <w:szCs w:val="20"/>
          <w:vertAlign w:val="superscript"/>
        </w:rPr>
        <w:t>6</w:t>
      </w:r>
      <w:r w:rsidRPr="00481F2A">
        <w:rPr>
          <w:rFonts w:ascii="Arial" w:eastAsia="Times New Roman" w:hAnsi="Arial" w:cs="Arial"/>
          <w:b/>
          <w:bCs/>
          <w:color w:val="212529"/>
          <w:sz w:val="27"/>
          <w:szCs w:val="27"/>
        </w:rPr>
        <w:t> They made the onyx stones, set in gold filigree settings; they were engraved like the engravings of a signet, according to the names of the sons of Israel. </w:t>
      </w:r>
      <w:r w:rsidRPr="00481F2A">
        <w:rPr>
          <w:rFonts w:ascii="Arial" w:eastAsia="Times New Roman" w:hAnsi="Arial" w:cs="Arial"/>
          <w:b/>
          <w:bCs/>
          <w:color w:val="212529"/>
          <w:sz w:val="20"/>
          <w:szCs w:val="20"/>
          <w:vertAlign w:val="superscript"/>
        </w:rPr>
        <w:t>7</w:t>
      </w:r>
      <w:r w:rsidRPr="00481F2A">
        <w:rPr>
          <w:rFonts w:ascii="Arial" w:eastAsia="Times New Roman" w:hAnsi="Arial" w:cs="Arial"/>
          <w:b/>
          <w:bCs/>
          <w:color w:val="212529"/>
          <w:sz w:val="27"/>
          <w:szCs w:val="27"/>
        </w:rPr>
        <w:t> And he placed them on the shoulder pieces of the ephod, as memorial stones for the sons of Israel, just as the Lord had commanded Moses.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2A"/>
    <w:rsid w:val="00481F2A"/>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1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F2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81F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1F2A"/>
    <w:rPr>
      <w:i/>
      <w:iCs/>
    </w:rPr>
  </w:style>
  <w:style w:type="character" w:styleId="Hyperlink">
    <w:name w:val="Hyperlink"/>
    <w:basedOn w:val="DefaultParagraphFont"/>
    <w:uiPriority w:val="99"/>
    <w:unhideWhenUsed/>
    <w:rsid w:val="00481F2A"/>
    <w:rPr>
      <w:color w:val="0000FF"/>
      <w:u w:val="single"/>
    </w:rPr>
  </w:style>
  <w:style w:type="paragraph" w:styleId="NormalWeb">
    <w:name w:val="Normal (Web)"/>
    <w:basedOn w:val="Normal"/>
    <w:uiPriority w:val="99"/>
    <w:semiHidden/>
    <w:unhideWhenUsed/>
    <w:rsid w:val="00481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F2A"/>
    <w:rPr>
      <w:b/>
      <w:bCs/>
    </w:rPr>
  </w:style>
  <w:style w:type="paragraph" w:styleId="BalloonText">
    <w:name w:val="Balloon Text"/>
    <w:basedOn w:val="Normal"/>
    <w:link w:val="BalloonTextChar"/>
    <w:uiPriority w:val="99"/>
    <w:semiHidden/>
    <w:unhideWhenUsed/>
    <w:rsid w:val="0048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1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F2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81F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1F2A"/>
    <w:rPr>
      <w:i/>
      <w:iCs/>
    </w:rPr>
  </w:style>
  <w:style w:type="character" w:styleId="Hyperlink">
    <w:name w:val="Hyperlink"/>
    <w:basedOn w:val="DefaultParagraphFont"/>
    <w:uiPriority w:val="99"/>
    <w:unhideWhenUsed/>
    <w:rsid w:val="00481F2A"/>
    <w:rPr>
      <w:color w:val="0000FF"/>
      <w:u w:val="single"/>
    </w:rPr>
  </w:style>
  <w:style w:type="paragraph" w:styleId="NormalWeb">
    <w:name w:val="Normal (Web)"/>
    <w:basedOn w:val="Normal"/>
    <w:uiPriority w:val="99"/>
    <w:semiHidden/>
    <w:unhideWhenUsed/>
    <w:rsid w:val="00481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F2A"/>
    <w:rPr>
      <w:b/>
      <w:bCs/>
    </w:rPr>
  </w:style>
  <w:style w:type="paragraph" w:styleId="BalloonText">
    <w:name w:val="Balloon Text"/>
    <w:basedOn w:val="Normal"/>
    <w:link w:val="BalloonTextChar"/>
    <w:uiPriority w:val="99"/>
    <w:semiHidden/>
    <w:unhideWhenUsed/>
    <w:rsid w:val="0048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58067">
      <w:bodyDiv w:val="1"/>
      <w:marLeft w:val="0"/>
      <w:marRight w:val="0"/>
      <w:marTop w:val="0"/>
      <w:marBottom w:val="0"/>
      <w:divBdr>
        <w:top w:val="none" w:sz="0" w:space="0" w:color="auto"/>
        <w:left w:val="none" w:sz="0" w:space="0" w:color="auto"/>
        <w:bottom w:val="none" w:sz="0" w:space="0" w:color="auto"/>
        <w:right w:val="none" w:sz="0" w:space="0" w:color="auto"/>
      </w:divBdr>
      <w:divsChild>
        <w:div w:id="191450647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evelation+3.18&amp;t=NASB95" TargetMode="External"/><Relationship Id="rId13" Type="http://schemas.openxmlformats.org/officeDocument/2006/relationships/hyperlink" Target="https://www.blueletterbible.org/search/preSearch.cfm?Criteria=1Timothy+2.5&amp;t=NASB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Isaiah+1.18&amp;t=NASB95" TargetMode="External"/><Relationship Id="rId12" Type="http://schemas.openxmlformats.org/officeDocument/2006/relationships/hyperlink" Target="https://www.blueletterbible.org/search/preSearch.cfm?Criteria=Exodus+28.9&amp;t=NASB95" TargetMode="External"/><Relationship Id="rId17" Type="http://schemas.openxmlformats.org/officeDocument/2006/relationships/hyperlink" Target="https://www.blueletterbible.org/search/preSearch.cfm?Criteria=Heb+9.11&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Heb+8.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8.6+%E2%80%93+14&amp;t=NASB95" TargetMode="External"/><Relationship Id="rId11" Type="http://schemas.openxmlformats.org/officeDocument/2006/relationships/hyperlink" Target="https://www.blueletterbible.org/search/preSearch.cfm?Criteria=Genesis+2.12&amp;t=NASB95" TargetMode="External"/><Relationship Id="rId5" Type="http://schemas.openxmlformats.org/officeDocument/2006/relationships/hyperlink" Target="https://thebiblesays.com/commentary/exod/exod-39/exodus-392-7/" TargetMode="External"/><Relationship Id="rId15" Type="http://schemas.openxmlformats.org/officeDocument/2006/relationships/hyperlink" Target="https://www.blueletterbible.org/search/preSearch.cfm?Criteria=Heb+8.1+%E2%80%93+3&amp;t=NASB95" TargetMode="External"/><Relationship Id="rId10" Type="http://schemas.openxmlformats.org/officeDocument/2006/relationships/hyperlink" Target="https://www.blueletterbible.org/search/preSearch.cfm?Criteria=Esther+8.15&amp;t=NASB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1Corinthians+3.11-14&amp;t=NASB95" TargetMode="External"/><Relationship Id="rId14" Type="http://schemas.openxmlformats.org/officeDocument/2006/relationships/hyperlink" Target="https://www.blueletterbible.org/search/preSearch.cfm?Criteria=Heb.+6.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2022-07-06T04:33:00Z</dcterms:created>
  <dcterms:modified xsi:type="dcterms:W3CDTF">2022-07-06T04:33:00Z</dcterms:modified>
</cp:coreProperties>
</file>