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79" w:rsidRPr="00701B79" w:rsidRDefault="00701B79" w:rsidP="00701B79">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701B79">
        <w:rPr>
          <w:rFonts w:ascii="Times New Roman" w:eastAsia="Times New Roman" w:hAnsi="Times New Roman" w:cs="Times New Roman"/>
          <w:b/>
          <w:bCs/>
          <w:color w:val="212529"/>
          <w:kern w:val="36"/>
          <w:sz w:val="48"/>
          <w:szCs w:val="48"/>
        </w:rPr>
        <w:t>Deuteronomy 13:12-18</w:t>
      </w:r>
    </w:p>
    <w:p w:rsidR="00701B79" w:rsidRDefault="00701B79" w:rsidP="00701B79">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70DE0">
          <w:rPr>
            <w:rStyle w:val="Hyperlink"/>
            <w:rFonts w:ascii="Arial" w:eastAsia="Times New Roman" w:hAnsi="Arial" w:cs="Arial"/>
            <w:i/>
            <w:iCs/>
            <w:sz w:val="27"/>
            <w:szCs w:val="27"/>
          </w:rPr>
          <w:t>https://thebiblesays.com/commentary/deut/deut-13/deuteronomy-1312-18/</w:t>
        </w:r>
      </w:hyperlink>
    </w:p>
    <w:p w:rsidR="00701B79" w:rsidRPr="00701B79" w:rsidRDefault="00701B79" w:rsidP="00701B79">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701B79">
        <w:rPr>
          <w:rFonts w:ascii="Arial" w:eastAsia="Times New Roman" w:hAnsi="Arial" w:cs="Arial"/>
          <w:i/>
          <w:iCs/>
          <w:color w:val="212529"/>
          <w:sz w:val="27"/>
          <w:szCs w:val="27"/>
        </w:rPr>
        <w:t>Moses commands the Israelites to destroy an entire city that has succumbed to the enticements of the false prophets and has fallen into idolatry.</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color w:val="212529"/>
          <w:sz w:val="27"/>
          <w:szCs w:val="27"/>
        </w:rPr>
        <w:t>The third scenario is different from the previous ones in at least two ways. Whereas the previous sections (</w:t>
      </w:r>
      <w:hyperlink r:id="rId6" w:tgtFrame="BLB_NW" w:history="1">
        <w:r w:rsidRPr="00701B79">
          <w:rPr>
            <w:rFonts w:ascii="Arial" w:eastAsia="Times New Roman" w:hAnsi="Arial" w:cs="Arial"/>
            <w:color w:val="525DDC"/>
            <w:sz w:val="27"/>
            <w:szCs w:val="27"/>
          </w:rPr>
          <w:t>Deuteronomy 13:1-5</w:t>
        </w:r>
      </w:hyperlink>
      <w:r w:rsidRPr="00701B79">
        <w:rPr>
          <w:rFonts w:ascii="Arial" w:eastAsia="Times New Roman" w:hAnsi="Arial" w:cs="Arial"/>
          <w:color w:val="212529"/>
          <w:sz w:val="27"/>
          <w:szCs w:val="27"/>
        </w:rPr>
        <w:t> and </w:t>
      </w:r>
      <w:hyperlink r:id="rId7" w:tgtFrame="BLB_NW" w:history="1">
        <w:r w:rsidRPr="00701B79">
          <w:rPr>
            <w:rFonts w:ascii="Arial" w:eastAsia="Times New Roman" w:hAnsi="Arial" w:cs="Arial"/>
            <w:color w:val="525DDC"/>
            <w:sz w:val="27"/>
            <w:szCs w:val="27"/>
          </w:rPr>
          <w:t>Deuteronomy 13:6-11</w:t>
        </w:r>
      </w:hyperlink>
      <w:r w:rsidRPr="00701B79">
        <w:rPr>
          <w:rFonts w:ascii="Arial" w:eastAsia="Times New Roman" w:hAnsi="Arial" w:cs="Arial"/>
          <w:color w:val="212529"/>
          <w:sz w:val="27"/>
          <w:szCs w:val="27"/>
        </w:rPr>
        <w:t>) prescribed how punishment for an individual traitor should be carried out, this section (verses 12-18) deals with the punishment for an entire city that falls into idolatry. Whereas the previous sections gave the preventive measures to avoid the spread of apostasy, this section prescribes the necessary steps to take when apostasy is successfully spread within an entire city.</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color w:val="212529"/>
          <w:sz w:val="27"/>
          <w:szCs w:val="27"/>
        </w:rPr>
        <w:t>The scenario begins with a person hearing that something ominous was happening </w:t>
      </w:r>
      <w:r w:rsidRPr="00701B79">
        <w:rPr>
          <w:rFonts w:ascii="Arial" w:eastAsia="Times New Roman" w:hAnsi="Arial" w:cs="Arial"/>
          <w:i/>
          <w:iCs/>
          <w:color w:val="212529"/>
          <w:sz w:val="27"/>
          <w:szCs w:val="27"/>
        </w:rPr>
        <w:t>in one of your cities, which the LORD your God is giving you to live in</w:t>
      </w:r>
      <w:r w:rsidRPr="00701B79">
        <w:rPr>
          <w:rFonts w:ascii="Arial" w:eastAsia="Times New Roman" w:hAnsi="Arial" w:cs="Arial"/>
          <w:color w:val="212529"/>
          <w:sz w:val="27"/>
          <w:szCs w:val="27"/>
        </w:rPr>
        <w:t> (v. 12). Deuteronomy is Moses’ final speech before he dies and turns over leadership to Joshua, who will lead Israel to conquer the Promised Land, with God’s help and aid, and possess existing Canaanite cities. This scenario involves an entire city, not a person or group of persons. The Israelites were to act wisely because the rumor concerned one of the </w:t>
      </w:r>
      <w:r w:rsidRPr="00701B79">
        <w:rPr>
          <w:rFonts w:ascii="Arial" w:eastAsia="Times New Roman" w:hAnsi="Arial" w:cs="Arial"/>
          <w:i/>
          <w:iCs/>
          <w:color w:val="212529"/>
          <w:sz w:val="27"/>
          <w:szCs w:val="27"/>
        </w:rPr>
        <w:t>cities which the LORD</w:t>
      </w:r>
      <w:r w:rsidRPr="00701B79">
        <w:rPr>
          <w:rFonts w:ascii="Arial" w:eastAsia="Times New Roman" w:hAnsi="Arial" w:cs="Arial"/>
          <w:color w:val="212529"/>
          <w:sz w:val="27"/>
          <w:szCs w:val="27"/>
        </w:rPr>
        <w:t> their </w:t>
      </w:r>
      <w:r w:rsidRPr="00701B79">
        <w:rPr>
          <w:rFonts w:ascii="Arial" w:eastAsia="Times New Roman" w:hAnsi="Arial" w:cs="Arial"/>
          <w:i/>
          <w:iCs/>
          <w:color w:val="212529"/>
          <w:sz w:val="27"/>
          <w:szCs w:val="27"/>
        </w:rPr>
        <w:t>God was giving</w:t>
      </w:r>
      <w:r w:rsidRPr="00701B79">
        <w:rPr>
          <w:rFonts w:ascii="Arial" w:eastAsia="Times New Roman" w:hAnsi="Arial" w:cs="Arial"/>
          <w:color w:val="212529"/>
          <w:sz w:val="27"/>
          <w:szCs w:val="27"/>
        </w:rPr>
        <w:t> them </w:t>
      </w:r>
      <w:r w:rsidRPr="00701B79">
        <w:rPr>
          <w:rFonts w:ascii="Arial" w:eastAsia="Times New Roman" w:hAnsi="Arial" w:cs="Arial"/>
          <w:i/>
          <w:iCs/>
          <w:color w:val="212529"/>
          <w:sz w:val="27"/>
          <w:szCs w:val="27"/>
        </w:rPr>
        <w:t>to live in</w:t>
      </w:r>
      <w:r w:rsidRPr="00701B79">
        <w:rPr>
          <w:rFonts w:ascii="Arial" w:eastAsia="Times New Roman" w:hAnsi="Arial" w:cs="Arial"/>
          <w:color w:val="212529"/>
          <w:sz w:val="27"/>
          <w:szCs w:val="27"/>
        </w:rPr>
        <w:t>.</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color w:val="212529"/>
          <w:sz w:val="27"/>
          <w:szCs w:val="27"/>
        </w:rPr>
        <w:t>Moses told the Israelites that if they </w:t>
      </w:r>
      <w:r w:rsidRPr="00701B79">
        <w:rPr>
          <w:rFonts w:ascii="Arial" w:eastAsia="Times New Roman" w:hAnsi="Arial" w:cs="Arial"/>
          <w:i/>
          <w:iCs/>
          <w:color w:val="212529"/>
          <w:sz w:val="27"/>
          <w:szCs w:val="27"/>
        </w:rPr>
        <w:t>hear</w:t>
      </w:r>
      <w:r w:rsidRPr="00701B79">
        <w:rPr>
          <w:rFonts w:ascii="Arial" w:eastAsia="Times New Roman" w:hAnsi="Arial" w:cs="Arial"/>
          <w:color w:val="212529"/>
          <w:sz w:val="27"/>
          <w:szCs w:val="27"/>
        </w:rPr>
        <w:t> </w:t>
      </w:r>
      <w:r w:rsidRPr="00701B79">
        <w:rPr>
          <w:rFonts w:ascii="Arial" w:eastAsia="Times New Roman" w:hAnsi="Arial" w:cs="Arial"/>
          <w:i/>
          <w:iCs/>
          <w:color w:val="212529"/>
          <w:sz w:val="27"/>
          <w:szCs w:val="27"/>
        </w:rPr>
        <w:t>anyone saying</w:t>
      </w:r>
      <w:r w:rsidRPr="00701B79">
        <w:rPr>
          <w:rFonts w:ascii="Arial" w:eastAsia="Times New Roman" w:hAnsi="Arial" w:cs="Arial"/>
          <w:color w:val="212529"/>
          <w:sz w:val="27"/>
          <w:szCs w:val="27"/>
        </w:rPr>
        <w:t>, “</w:t>
      </w:r>
      <w:r w:rsidRPr="00701B79">
        <w:rPr>
          <w:rFonts w:ascii="Arial" w:eastAsia="Times New Roman" w:hAnsi="Arial" w:cs="Arial"/>
          <w:i/>
          <w:iCs/>
          <w:color w:val="212529"/>
          <w:sz w:val="27"/>
          <w:szCs w:val="27"/>
        </w:rPr>
        <w:t>Some worthless men have gone out from among you and have seduced the inhabitants of their city</w:t>
      </w:r>
      <w:r w:rsidRPr="00701B79">
        <w:rPr>
          <w:rFonts w:ascii="Arial" w:eastAsia="Times New Roman" w:hAnsi="Arial" w:cs="Arial"/>
          <w:color w:val="212529"/>
          <w:sz w:val="27"/>
          <w:szCs w:val="27"/>
        </w:rPr>
        <w:t> then they were to carefully investigate the charge. The phrase translated as </w:t>
      </w:r>
      <w:r w:rsidRPr="00701B79">
        <w:rPr>
          <w:rFonts w:ascii="Arial" w:eastAsia="Times New Roman" w:hAnsi="Arial" w:cs="Arial"/>
          <w:i/>
          <w:iCs/>
          <w:color w:val="212529"/>
          <w:sz w:val="27"/>
          <w:szCs w:val="27"/>
        </w:rPr>
        <w:t>worthless men</w:t>
      </w:r>
      <w:r w:rsidRPr="00701B79">
        <w:rPr>
          <w:rFonts w:ascii="Arial" w:eastAsia="Times New Roman" w:hAnsi="Arial" w:cs="Arial"/>
          <w:color w:val="212529"/>
          <w:sz w:val="27"/>
          <w:szCs w:val="27"/>
        </w:rPr>
        <w:t> (Heb. “</w:t>
      </w:r>
      <w:proofErr w:type="spellStart"/>
      <w:r w:rsidRPr="00701B79">
        <w:rPr>
          <w:rFonts w:ascii="Arial" w:eastAsia="Times New Roman" w:hAnsi="Arial" w:cs="Arial"/>
          <w:color w:val="212529"/>
          <w:sz w:val="27"/>
          <w:szCs w:val="27"/>
        </w:rPr>
        <w:t>benei</w:t>
      </w:r>
      <w:proofErr w:type="spellEnd"/>
      <w:r w:rsidRPr="00701B79">
        <w:rPr>
          <w:rFonts w:ascii="Arial" w:eastAsia="Times New Roman" w:hAnsi="Arial" w:cs="Arial"/>
          <w:color w:val="212529"/>
          <w:sz w:val="27"/>
          <w:szCs w:val="27"/>
        </w:rPr>
        <w:t xml:space="preserve"> </w:t>
      </w:r>
      <w:proofErr w:type="spellStart"/>
      <w:r w:rsidRPr="00701B79">
        <w:rPr>
          <w:rFonts w:ascii="Arial" w:eastAsia="Times New Roman" w:hAnsi="Arial" w:cs="Arial"/>
          <w:color w:val="212529"/>
          <w:sz w:val="27"/>
          <w:szCs w:val="27"/>
        </w:rPr>
        <w:t>beliyaʿal</w:t>
      </w:r>
      <w:proofErr w:type="spellEnd"/>
      <w:r w:rsidRPr="00701B79">
        <w:rPr>
          <w:rFonts w:ascii="Arial" w:eastAsia="Times New Roman" w:hAnsi="Arial" w:cs="Arial"/>
          <w:color w:val="212529"/>
          <w:sz w:val="27"/>
          <w:szCs w:val="27"/>
        </w:rPr>
        <w:t>,” “sons of Belial”) is used of people without moral worth. It is used similarly to the </w:t>
      </w:r>
      <w:r w:rsidRPr="00701B79">
        <w:rPr>
          <w:rFonts w:ascii="Arial" w:eastAsia="Times New Roman" w:hAnsi="Arial" w:cs="Arial"/>
          <w:i/>
          <w:iCs/>
          <w:color w:val="212529"/>
          <w:sz w:val="27"/>
          <w:szCs w:val="27"/>
        </w:rPr>
        <w:t>wicked man</w:t>
      </w:r>
      <w:r w:rsidRPr="00701B79">
        <w:rPr>
          <w:rFonts w:ascii="Arial" w:eastAsia="Times New Roman" w:hAnsi="Arial" w:cs="Arial"/>
          <w:color w:val="212529"/>
          <w:sz w:val="27"/>
          <w:szCs w:val="27"/>
        </w:rPr>
        <w:t> in </w:t>
      </w:r>
      <w:hyperlink r:id="rId8" w:tgtFrame="BLB_NW" w:history="1">
        <w:r w:rsidRPr="00701B79">
          <w:rPr>
            <w:rFonts w:ascii="Arial" w:eastAsia="Times New Roman" w:hAnsi="Arial" w:cs="Arial"/>
            <w:color w:val="525DDC"/>
            <w:sz w:val="27"/>
            <w:szCs w:val="27"/>
          </w:rPr>
          <w:t>Proverbs 6:12</w:t>
        </w:r>
      </w:hyperlink>
      <w:r w:rsidRPr="00701B79">
        <w:rPr>
          <w:rFonts w:ascii="Arial" w:eastAsia="Times New Roman" w:hAnsi="Arial" w:cs="Arial"/>
          <w:color w:val="212529"/>
          <w:sz w:val="27"/>
          <w:szCs w:val="27"/>
        </w:rPr>
        <w:t>. These might be men who have gone out from among the Israelite community </w:t>
      </w:r>
      <w:r w:rsidRPr="00701B79">
        <w:rPr>
          <w:rFonts w:ascii="Arial" w:eastAsia="Times New Roman" w:hAnsi="Arial" w:cs="Arial"/>
          <w:i/>
          <w:iCs/>
          <w:color w:val="212529"/>
          <w:sz w:val="27"/>
          <w:szCs w:val="27"/>
        </w:rPr>
        <w:t>and have seduced</w:t>
      </w:r>
      <w:r w:rsidRPr="00701B79">
        <w:rPr>
          <w:rFonts w:ascii="Arial" w:eastAsia="Times New Roman" w:hAnsi="Arial" w:cs="Arial"/>
          <w:color w:val="212529"/>
          <w:sz w:val="27"/>
          <w:szCs w:val="27"/>
        </w:rPr>
        <w:t> </w:t>
      </w:r>
      <w:r w:rsidRPr="00701B79">
        <w:rPr>
          <w:rFonts w:ascii="Arial" w:eastAsia="Times New Roman" w:hAnsi="Arial" w:cs="Arial"/>
          <w:i/>
          <w:iCs/>
          <w:color w:val="212529"/>
          <w:sz w:val="27"/>
          <w:szCs w:val="27"/>
        </w:rPr>
        <w:t>the inhabitants of their city</w:t>
      </w:r>
      <w:r w:rsidRPr="00701B79">
        <w:rPr>
          <w:rFonts w:ascii="Arial" w:eastAsia="Times New Roman" w:hAnsi="Arial" w:cs="Arial"/>
          <w:color w:val="212529"/>
          <w:sz w:val="27"/>
          <w:szCs w:val="27"/>
        </w:rPr>
        <w:t>, </w:t>
      </w:r>
      <w:r w:rsidRPr="00701B79">
        <w:rPr>
          <w:rFonts w:ascii="Arial" w:eastAsia="Times New Roman" w:hAnsi="Arial" w:cs="Arial"/>
          <w:i/>
          <w:iCs/>
          <w:color w:val="212529"/>
          <w:sz w:val="27"/>
          <w:szCs w:val="27"/>
        </w:rPr>
        <w:t>saying</w:t>
      </w:r>
      <w:r w:rsidRPr="00701B79">
        <w:rPr>
          <w:rFonts w:ascii="Arial" w:eastAsia="Times New Roman" w:hAnsi="Arial" w:cs="Arial"/>
          <w:color w:val="212529"/>
          <w:sz w:val="27"/>
          <w:szCs w:val="27"/>
        </w:rPr>
        <w:t>, “</w:t>
      </w:r>
      <w:r w:rsidRPr="00701B79">
        <w:rPr>
          <w:rFonts w:ascii="Arial" w:eastAsia="Times New Roman" w:hAnsi="Arial" w:cs="Arial"/>
          <w:i/>
          <w:iCs/>
          <w:color w:val="212529"/>
          <w:sz w:val="27"/>
          <w:szCs w:val="27"/>
        </w:rPr>
        <w:t>Let us go and serve other gods</w:t>
      </w:r>
      <w:r w:rsidRPr="00701B79">
        <w:rPr>
          <w:rFonts w:ascii="Arial" w:eastAsia="Times New Roman" w:hAnsi="Arial" w:cs="Arial"/>
          <w:color w:val="212529"/>
          <w:sz w:val="27"/>
          <w:szCs w:val="27"/>
        </w:rPr>
        <w:t>.” Just like in v. 2 and v. 6, these are gods </w:t>
      </w:r>
      <w:r w:rsidRPr="00701B79">
        <w:rPr>
          <w:rFonts w:ascii="Arial" w:eastAsia="Times New Roman" w:hAnsi="Arial" w:cs="Arial"/>
          <w:i/>
          <w:iCs/>
          <w:color w:val="212529"/>
          <w:sz w:val="27"/>
          <w:szCs w:val="27"/>
        </w:rPr>
        <w:t>which you have not known</w:t>
      </w:r>
      <w:r w:rsidRPr="00701B79">
        <w:rPr>
          <w:rFonts w:ascii="Arial" w:eastAsia="Times New Roman" w:hAnsi="Arial" w:cs="Arial"/>
          <w:color w:val="212529"/>
          <w:sz w:val="27"/>
          <w:szCs w:val="27"/>
        </w:rPr>
        <w:t>. This is again a reference to the pagan Canaanite gods and the exploitive practices they condone which have not yet been experienced by the Israelites.</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color w:val="212529"/>
          <w:sz w:val="27"/>
          <w:szCs w:val="27"/>
        </w:rPr>
        <w:t>If such a rumor is heard, then the people are admonished to </w:t>
      </w:r>
      <w:r w:rsidRPr="00701B79">
        <w:rPr>
          <w:rFonts w:ascii="Arial" w:eastAsia="Times New Roman" w:hAnsi="Arial" w:cs="Arial"/>
          <w:i/>
          <w:iCs/>
          <w:color w:val="212529"/>
          <w:sz w:val="27"/>
          <w:szCs w:val="27"/>
        </w:rPr>
        <w:t>investigate, search out, and inquire thoroughly</w:t>
      </w:r>
      <w:r w:rsidRPr="00701B79">
        <w:rPr>
          <w:rFonts w:ascii="Arial" w:eastAsia="Times New Roman" w:hAnsi="Arial" w:cs="Arial"/>
          <w:color w:val="212529"/>
          <w:sz w:val="27"/>
          <w:szCs w:val="27"/>
        </w:rPr>
        <w:t> in order to determine whether this rumor </w:t>
      </w:r>
      <w:r w:rsidRPr="00701B79">
        <w:rPr>
          <w:rFonts w:ascii="Arial" w:eastAsia="Times New Roman" w:hAnsi="Arial" w:cs="Arial"/>
          <w:i/>
          <w:iCs/>
          <w:color w:val="212529"/>
          <w:sz w:val="27"/>
          <w:szCs w:val="27"/>
        </w:rPr>
        <w:t>is true</w:t>
      </w:r>
      <w:r w:rsidRPr="00701B79">
        <w:rPr>
          <w:rFonts w:ascii="Arial" w:eastAsia="Times New Roman" w:hAnsi="Arial" w:cs="Arial"/>
          <w:color w:val="212529"/>
          <w:sz w:val="27"/>
          <w:szCs w:val="27"/>
        </w:rPr>
        <w:t xml:space="preserve">. God’s people should not act upon rumors, or make assumptions. Rather, </w:t>
      </w:r>
      <w:r w:rsidRPr="00701B79">
        <w:rPr>
          <w:rFonts w:ascii="Arial" w:eastAsia="Times New Roman" w:hAnsi="Arial" w:cs="Arial"/>
          <w:color w:val="212529"/>
          <w:sz w:val="27"/>
          <w:szCs w:val="27"/>
        </w:rPr>
        <w:lastRenderedPageBreak/>
        <w:t>they should make a thorough and complete investigation of the facts prior to taking any actions.</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color w:val="212529"/>
          <w:sz w:val="27"/>
          <w:szCs w:val="27"/>
        </w:rPr>
        <w:t>To </w:t>
      </w:r>
      <w:r w:rsidRPr="00701B79">
        <w:rPr>
          <w:rFonts w:ascii="Arial" w:eastAsia="Times New Roman" w:hAnsi="Arial" w:cs="Arial"/>
          <w:i/>
          <w:iCs/>
          <w:color w:val="212529"/>
          <w:sz w:val="27"/>
          <w:szCs w:val="27"/>
        </w:rPr>
        <w:t>investigate</w:t>
      </w:r>
      <w:r w:rsidRPr="00701B79">
        <w:rPr>
          <w:rFonts w:ascii="Arial" w:eastAsia="Times New Roman" w:hAnsi="Arial" w:cs="Arial"/>
          <w:color w:val="212529"/>
          <w:sz w:val="27"/>
          <w:szCs w:val="27"/>
        </w:rPr>
        <w:t> (Heb. “</w:t>
      </w:r>
      <w:proofErr w:type="spellStart"/>
      <w:r w:rsidRPr="00701B79">
        <w:rPr>
          <w:rFonts w:ascii="Arial" w:eastAsia="Times New Roman" w:hAnsi="Arial" w:cs="Arial"/>
          <w:color w:val="212529"/>
          <w:sz w:val="27"/>
          <w:szCs w:val="27"/>
        </w:rPr>
        <w:t>dārash</w:t>
      </w:r>
      <w:proofErr w:type="spellEnd"/>
      <w:r w:rsidRPr="00701B79">
        <w:rPr>
          <w:rFonts w:ascii="Arial" w:eastAsia="Times New Roman" w:hAnsi="Arial" w:cs="Arial"/>
          <w:color w:val="212529"/>
          <w:sz w:val="27"/>
          <w:szCs w:val="27"/>
        </w:rPr>
        <w:t>”) can mean to ask the LORD for knowledge or advice (</w:t>
      </w:r>
      <w:hyperlink r:id="rId9" w:tgtFrame="BLB_NW" w:history="1">
        <w:r w:rsidRPr="00701B79">
          <w:rPr>
            <w:rFonts w:ascii="Arial" w:eastAsia="Times New Roman" w:hAnsi="Arial" w:cs="Arial"/>
            <w:color w:val="525DDC"/>
            <w:sz w:val="27"/>
            <w:szCs w:val="27"/>
          </w:rPr>
          <w:t>Genesis 25:22</w:t>
        </w:r>
      </w:hyperlink>
      <w:r w:rsidRPr="00701B79">
        <w:rPr>
          <w:rFonts w:ascii="Arial" w:eastAsia="Times New Roman" w:hAnsi="Arial" w:cs="Arial"/>
          <w:color w:val="212529"/>
          <w:sz w:val="27"/>
          <w:szCs w:val="27"/>
        </w:rPr>
        <w:t>; </w:t>
      </w:r>
      <w:hyperlink r:id="rId10" w:tgtFrame="BLB_NW" w:history="1">
        <w:r w:rsidRPr="00701B79">
          <w:rPr>
            <w:rFonts w:ascii="Arial" w:eastAsia="Times New Roman" w:hAnsi="Arial" w:cs="Arial"/>
            <w:color w:val="525DDC"/>
            <w:sz w:val="27"/>
            <w:szCs w:val="27"/>
          </w:rPr>
          <w:t>Jeremiah 21:2</w:t>
        </w:r>
      </w:hyperlink>
      <w:r w:rsidRPr="00701B79">
        <w:rPr>
          <w:rFonts w:ascii="Arial" w:eastAsia="Times New Roman" w:hAnsi="Arial" w:cs="Arial"/>
          <w:color w:val="212529"/>
          <w:sz w:val="27"/>
          <w:szCs w:val="27"/>
        </w:rPr>
        <w:t>), but it is probably used here to refer to a forensic investigation. To </w:t>
      </w:r>
      <w:r w:rsidRPr="00701B79">
        <w:rPr>
          <w:rFonts w:ascii="Arial" w:eastAsia="Times New Roman" w:hAnsi="Arial" w:cs="Arial"/>
          <w:i/>
          <w:iCs/>
          <w:color w:val="212529"/>
          <w:sz w:val="27"/>
          <w:szCs w:val="27"/>
        </w:rPr>
        <w:t>search out</w:t>
      </w:r>
      <w:r w:rsidRPr="00701B79">
        <w:rPr>
          <w:rFonts w:ascii="Arial" w:eastAsia="Times New Roman" w:hAnsi="Arial" w:cs="Arial"/>
          <w:color w:val="212529"/>
          <w:sz w:val="27"/>
          <w:szCs w:val="27"/>
        </w:rPr>
        <w:t> (Heb. “</w:t>
      </w:r>
      <w:proofErr w:type="spellStart"/>
      <w:r w:rsidRPr="00701B79">
        <w:rPr>
          <w:rFonts w:ascii="Arial" w:eastAsia="Times New Roman" w:hAnsi="Arial" w:cs="Arial"/>
          <w:color w:val="212529"/>
          <w:sz w:val="27"/>
          <w:szCs w:val="27"/>
        </w:rPr>
        <w:t>ḥāqar</w:t>
      </w:r>
      <w:proofErr w:type="spellEnd"/>
      <w:r w:rsidRPr="00701B79">
        <w:rPr>
          <w:rFonts w:ascii="Arial" w:eastAsia="Times New Roman" w:hAnsi="Arial" w:cs="Arial"/>
          <w:color w:val="212529"/>
          <w:sz w:val="27"/>
          <w:szCs w:val="27"/>
        </w:rPr>
        <w:t>”) can also mean “to investigate” or “to get information” (</w:t>
      </w:r>
      <w:hyperlink r:id="rId11" w:tgtFrame="BLB_NW" w:history="1">
        <w:r w:rsidRPr="00701B79">
          <w:rPr>
            <w:rFonts w:ascii="Arial" w:eastAsia="Times New Roman" w:hAnsi="Arial" w:cs="Arial"/>
            <w:color w:val="525DDC"/>
            <w:sz w:val="27"/>
            <w:szCs w:val="27"/>
          </w:rPr>
          <w:t>Job 5:27</w:t>
        </w:r>
      </w:hyperlink>
      <w:r w:rsidRPr="00701B79">
        <w:rPr>
          <w:rFonts w:ascii="Arial" w:eastAsia="Times New Roman" w:hAnsi="Arial" w:cs="Arial"/>
          <w:color w:val="212529"/>
          <w:sz w:val="27"/>
          <w:szCs w:val="27"/>
        </w:rPr>
        <w:t>), which in this instance appropriately refers to a complete investigation to see if the rumors are true. To </w:t>
      </w:r>
      <w:r w:rsidRPr="00701B79">
        <w:rPr>
          <w:rFonts w:ascii="Arial" w:eastAsia="Times New Roman" w:hAnsi="Arial" w:cs="Arial"/>
          <w:i/>
          <w:iCs/>
          <w:color w:val="212529"/>
          <w:sz w:val="27"/>
          <w:szCs w:val="27"/>
        </w:rPr>
        <w:t>inquire thoroughly</w:t>
      </w:r>
      <w:r w:rsidRPr="00701B79">
        <w:rPr>
          <w:rFonts w:ascii="Arial" w:eastAsia="Times New Roman" w:hAnsi="Arial" w:cs="Arial"/>
          <w:color w:val="212529"/>
          <w:sz w:val="27"/>
          <w:szCs w:val="27"/>
        </w:rPr>
        <w:t> (Heb. “</w:t>
      </w:r>
      <w:proofErr w:type="spellStart"/>
      <w:r w:rsidRPr="00701B79">
        <w:rPr>
          <w:rFonts w:ascii="Arial" w:eastAsia="Times New Roman" w:hAnsi="Arial" w:cs="Arial"/>
          <w:color w:val="212529"/>
          <w:sz w:val="27"/>
          <w:szCs w:val="27"/>
        </w:rPr>
        <w:t>shā’al</w:t>
      </w:r>
      <w:proofErr w:type="spellEnd"/>
      <w:r w:rsidRPr="00701B79">
        <w:rPr>
          <w:rFonts w:ascii="Arial" w:eastAsia="Times New Roman" w:hAnsi="Arial" w:cs="Arial"/>
          <w:color w:val="212529"/>
          <w:sz w:val="27"/>
          <w:szCs w:val="27"/>
        </w:rPr>
        <w:t>”) is used often of people asking or not asking God for guidance (</w:t>
      </w:r>
      <w:hyperlink r:id="rId12" w:tgtFrame="BLB_NW" w:history="1">
        <w:r w:rsidRPr="00701B79">
          <w:rPr>
            <w:rFonts w:ascii="Arial" w:eastAsia="Times New Roman" w:hAnsi="Arial" w:cs="Arial"/>
            <w:color w:val="525DDC"/>
            <w:sz w:val="27"/>
            <w:szCs w:val="27"/>
          </w:rPr>
          <w:t>1 Samuel 23:2</w:t>
        </w:r>
      </w:hyperlink>
      <w:r w:rsidRPr="00701B79">
        <w:rPr>
          <w:rFonts w:ascii="Arial" w:eastAsia="Times New Roman" w:hAnsi="Arial" w:cs="Arial"/>
          <w:color w:val="212529"/>
          <w:sz w:val="27"/>
          <w:szCs w:val="27"/>
        </w:rPr>
        <w:t>). Here it may be used in that sense, in that the truth is being sought out—both the truth of whether the allegations are accurate, as well as the truth of God’s ways.</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color w:val="212529"/>
          <w:sz w:val="27"/>
          <w:szCs w:val="27"/>
        </w:rPr>
        <w:t>Moses then explained what to do </w:t>
      </w:r>
      <w:r w:rsidRPr="00701B79">
        <w:rPr>
          <w:rFonts w:ascii="Arial" w:eastAsia="Times New Roman" w:hAnsi="Arial" w:cs="Arial"/>
          <w:i/>
          <w:iCs/>
          <w:color w:val="212529"/>
          <w:sz w:val="27"/>
          <w:szCs w:val="27"/>
        </w:rPr>
        <w:t>if it is true and the matter established that this abomination has been done among </w:t>
      </w:r>
      <w:r w:rsidRPr="00701B79">
        <w:rPr>
          <w:rFonts w:ascii="Arial" w:eastAsia="Times New Roman" w:hAnsi="Arial" w:cs="Arial"/>
          <w:color w:val="212529"/>
          <w:sz w:val="27"/>
          <w:szCs w:val="27"/>
        </w:rPr>
        <w:t>them. The term “abomination” (Heb. “</w:t>
      </w:r>
      <w:proofErr w:type="spellStart"/>
      <w:r w:rsidRPr="00701B79">
        <w:rPr>
          <w:rFonts w:ascii="Arial" w:eastAsia="Times New Roman" w:hAnsi="Arial" w:cs="Arial"/>
          <w:color w:val="212529"/>
          <w:sz w:val="27"/>
          <w:szCs w:val="27"/>
        </w:rPr>
        <w:t>tō’ē̄bâ</w:t>
      </w:r>
      <w:proofErr w:type="spellEnd"/>
      <w:r w:rsidRPr="00701B79">
        <w:rPr>
          <w:rFonts w:ascii="Arial" w:eastAsia="Times New Roman" w:hAnsi="Arial" w:cs="Arial"/>
          <w:color w:val="212529"/>
          <w:sz w:val="27"/>
          <w:szCs w:val="27"/>
        </w:rPr>
        <w:t>”) denotes something (or someone) that is morally and religiously detestable or perverse in the eyes of the LORD. It can refer to something that is unclean or impure; in other words, anything that does not meet the demands of God’s holiness (</w:t>
      </w:r>
      <w:hyperlink r:id="rId13" w:tgtFrame="BLB_NW" w:history="1">
        <w:r w:rsidRPr="00701B79">
          <w:rPr>
            <w:rFonts w:ascii="Arial" w:eastAsia="Times New Roman" w:hAnsi="Arial" w:cs="Arial"/>
            <w:color w:val="525DDC"/>
            <w:sz w:val="27"/>
            <w:szCs w:val="27"/>
          </w:rPr>
          <w:t>Deuteronomy 7:25</w:t>
        </w:r>
      </w:hyperlink>
      <w:r w:rsidRPr="00701B79">
        <w:rPr>
          <w:rFonts w:ascii="Arial" w:eastAsia="Times New Roman" w:hAnsi="Arial" w:cs="Arial"/>
          <w:color w:val="212529"/>
          <w:sz w:val="27"/>
          <w:szCs w:val="27"/>
        </w:rPr>
        <w:t>, </w:t>
      </w:r>
      <w:hyperlink r:id="rId14" w:tgtFrame="BLB_NW" w:history="1">
        <w:r w:rsidRPr="00701B79">
          <w:rPr>
            <w:rFonts w:ascii="Arial" w:eastAsia="Times New Roman" w:hAnsi="Arial" w:cs="Arial"/>
            <w:color w:val="525DDC"/>
            <w:sz w:val="27"/>
            <w:szCs w:val="27"/>
          </w:rPr>
          <w:t>14:3</w:t>
        </w:r>
      </w:hyperlink>
      <w:r w:rsidRPr="00701B79">
        <w:rPr>
          <w:rFonts w:ascii="Arial" w:eastAsia="Times New Roman" w:hAnsi="Arial" w:cs="Arial"/>
          <w:color w:val="212529"/>
          <w:sz w:val="27"/>
          <w:szCs w:val="27"/>
        </w:rPr>
        <w:t>).</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color w:val="212529"/>
          <w:sz w:val="27"/>
          <w:szCs w:val="27"/>
        </w:rPr>
        <w:t>Once the matter is settled and the abomination has been confirmed, Moses told the people to </w:t>
      </w:r>
      <w:r w:rsidRPr="00701B79">
        <w:rPr>
          <w:rFonts w:ascii="Arial" w:eastAsia="Times New Roman" w:hAnsi="Arial" w:cs="Arial"/>
          <w:i/>
          <w:iCs/>
          <w:color w:val="212529"/>
          <w:sz w:val="27"/>
          <w:szCs w:val="27"/>
        </w:rPr>
        <w:t>surely strike the inhabitants of that city with the edge of the sword</w:t>
      </w:r>
      <w:r w:rsidRPr="00701B79">
        <w:rPr>
          <w:rFonts w:ascii="Arial" w:eastAsia="Times New Roman" w:hAnsi="Arial" w:cs="Arial"/>
          <w:color w:val="212529"/>
          <w:sz w:val="27"/>
          <w:szCs w:val="27"/>
        </w:rPr>
        <w:t> (v. 15). The people are to declare war upon the offending city. This would explain why such a thorough and complete investigation is required—the investigation is a prelude to a civil war.</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color w:val="212529"/>
          <w:sz w:val="27"/>
          <w:szCs w:val="27"/>
        </w:rPr>
        <w:t>The phrase </w:t>
      </w:r>
      <w:r w:rsidRPr="00701B79">
        <w:rPr>
          <w:rFonts w:ascii="Arial" w:eastAsia="Times New Roman" w:hAnsi="Arial" w:cs="Arial"/>
          <w:i/>
          <w:iCs/>
          <w:color w:val="212529"/>
          <w:sz w:val="27"/>
          <w:szCs w:val="27"/>
        </w:rPr>
        <w:t>surely</w:t>
      </w:r>
      <w:r w:rsidRPr="00701B79">
        <w:rPr>
          <w:rFonts w:ascii="Arial" w:eastAsia="Times New Roman" w:hAnsi="Arial" w:cs="Arial"/>
          <w:color w:val="212529"/>
          <w:sz w:val="27"/>
          <w:szCs w:val="27"/>
        </w:rPr>
        <w:t> </w:t>
      </w:r>
      <w:r w:rsidRPr="00701B79">
        <w:rPr>
          <w:rFonts w:ascii="Arial" w:eastAsia="Times New Roman" w:hAnsi="Arial" w:cs="Arial"/>
          <w:i/>
          <w:iCs/>
          <w:color w:val="212529"/>
          <w:sz w:val="27"/>
          <w:szCs w:val="27"/>
        </w:rPr>
        <w:t>strike</w:t>
      </w:r>
      <w:r w:rsidRPr="00701B79">
        <w:rPr>
          <w:rFonts w:ascii="Arial" w:eastAsia="Times New Roman" w:hAnsi="Arial" w:cs="Arial"/>
          <w:color w:val="212529"/>
          <w:sz w:val="27"/>
          <w:szCs w:val="27"/>
        </w:rPr>
        <w:t> is emphatic in the Hebrew text. The LORD (through Moses) was telling His people that “by all means” they should kill the people living in the city that substituted pagan worship for the worship of their Suzerain LORD. Note also that the method of execution here was </w:t>
      </w:r>
      <w:r w:rsidRPr="00701B79">
        <w:rPr>
          <w:rFonts w:ascii="Arial" w:eastAsia="Times New Roman" w:hAnsi="Arial" w:cs="Arial"/>
          <w:i/>
          <w:iCs/>
          <w:color w:val="212529"/>
          <w:sz w:val="27"/>
          <w:szCs w:val="27"/>
        </w:rPr>
        <w:t>with the edge of the sword</w:t>
      </w:r>
      <w:r w:rsidRPr="00701B79">
        <w:rPr>
          <w:rFonts w:ascii="Arial" w:eastAsia="Times New Roman" w:hAnsi="Arial" w:cs="Arial"/>
          <w:color w:val="212529"/>
          <w:sz w:val="27"/>
          <w:szCs w:val="27"/>
        </w:rPr>
        <w:t>, not stoning as earlier in the chapter (v. 10). The Israelites should consider the offending city as an alien invader, seeking to overthrow their country, and eliminate it. As with the other two provisions in this chapter, this is consistent with the covenant the people had agreed to enter with God (</w:t>
      </w:r>
      <w:hyperlink r:id="rId15" w:tgtFrame="BLB_NW" w:history="1">
        <w:r w:rsidRPr="00701B79">
          <w:rPr>
            <w:rFonts w:ascii="Arial" w:eastAsia="Times New Roman" w:hAnsi="Arial" w:cs="Arial"/>
            <w:color w:val="525DDC"/>
            <w:sz w:val="27"/>
            <w:szCs w:val="27"/>
          </w:rPr>
          <w:t>Exodus 19:8</w:t>
        </w:r>
      </w:hyperlink>
      <w:r w:rsidRPr="00701B79">
        <w:rPr>
          <w:rFonts w:ascii="Arial" w:eastAsia="Times New Roman" w:hAnsi="Arial" w:cs="Arial"/>
          <w:color w:val="212529"/>
          <w:sz w:val="27"/>
          <w:szCs w:val="27"/>
        </w:rPr>
        <w:t>; </w:t>
      </w:r>
      <w:hyperlink r:id="rId16" w:tgtFrame="BLB_NW" w:history="1">
        <w:r w:rsidRPr="00701B79">
          <w:rPr>
            <w:rFonts w:ascii="Arial" w:eastAsia="Times New Roman" w:hAnsi="Arial" w:cs="Arial"/>
            <w:color w:val="525DDC"/>
            <w:sz w:val="27"/>
            <w:szCs w:val="27"/>
          </w:rPr>
          <w:t>24:3</w:t>
        </w:r>
      </w:hyperlink>
      <w:r w:rsidRPr="00701B79">
        <w:rPr>
          <w:rFonts w:ascii="Arial" w:eastAsia="Times New Roman" w:hAnsi="Arial" w:cs="Arial"/>
          <w:color w:val="212529"/>
          <w:sz w:val="27"/>
          <w:szCs w:val="27"/>
        </w:rPr>
        <w:t>). Disobedience to the covenant would result in destruction of the entire country, so this act of civil war is taken to preserve the rest of the nation.</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color w:val="212529"/>
          <w:sz w:val="27"/>
          <w:szCs w:val="27"/>
        </w:rPr>
        <w:t>Killing all of the inhabitants of the city was only part of the judgment that would end up </w:t>
      </w:r>
      <w:r w:rsidRPr="00701B79">
        <w:rPr>
          <w:rFonts w:ascii="Arial" w:eastAsia="Times New Roman" w:hAnsi="Arial" w:cs="Arial"/>
          <w:i/>
          <w:iCs/>
          <w:color w:val="212529"/>
          <w:sz w:val="27"/>
          <w:szCs w:val="27"/>
        </w:rPr>
        <w:t>utterly destroying i</w:t>
      </w:r>
      <w:r w:rsidRPr="00701B79">
        <w:rPr>
          <w:rFonts w:ascii="Arial" w:eastAsia="Times New Roman" w:hAnsi="Arial" w:cs="Arial"/>
          <w:color w:val="212529"/>
          <w:sz w:val="27"/>
          <w:szCs w:val="27"/>
        </w:rPr>
        <w:t>t. The Hebrew word for </w:t>
      </w:r>
      <w:r w:rsidRPr="00701B79">
        <w:rPr>
          <w:rFonts w:ascii="Arial" w:eastAsia="Times New Roman" w:hAnsi="Arial" w:cs="Arial"/>
          <w:i/>
          <w:iCs/>
          <w:color w:val="212529"/>
          <w:sz w:val="27"/>
          <w:szCs w:val="27"/>
        </w:rPr>
        <w:t>utterly destroying</w:t>
      </w:r>
      <w:r w:rsidRPr="00701B79">
        <w:rPr>
          <w:rFonts w:ascii="Arial" w:eastAsia="Times New Roman" w:hAnsi="Arial" w:cs="Arial"/>
          <w:color w:val="212529"/>
          <w:sz w:val="27"/>
          <w:szCs w:val="27"/>
        </w:rPr>
        <w:t> is “</w:t>
      </w:r>
      <w:proofErr w:type="spellStart"/>
      <w:r w:rsidRPr="00701B79">
        <w:rPr>
          <w:rFonts w:ascii="Arial" w:eastAsia="Times New Roman" w:hAnsi="Arial" w:cs="Arial"/>
          <w:color w:val="212529"/>
          <w:sz w:val="27"/>
          <w:szCs w:val="27"/>
        </w:rPr>
        <w:t>ḥērem</w:t>
      </w:r>
      <w:proofErr w:type="spellEnd"/>
      <w:r w:rsidRPr="00701B79">
        <w:rPr>
          <w:rFonts w:ascii="Arial" w:eastAsia="Times New Roman" w:hAnsi="Arial" w:cs="Arial"/>
          <w:color w:val="212529"/>
          <w:sz w:val="27"/>
          <w:szCs w:val="27"/>
        </w:rPr>
        <w:t xml:space="preserve">,” which means “put under a ban.” It refers to complete annihilation because the object of the wrath was under God’s judgment. This word is used </w:t>
      </w:r>
      <w:r w:rsidRPr="00701B79">
        <w:rPr>
          <w:rFonts w:ascii="Arial" w:eastAsia="Times New Roman" w:hAnsi="Arial" w:cs="Arial"/>
          <w:color w:val="212529"/>
          <w:sz w:val="27"/>
          <w:szCs w:val="27"/>
        </w:rPr>
        <w:lastRenderedPageBreak/>
        <w:t>in </w:t>
      </w:r>
      <w:hyperlink r:id="rId17" w:tgtFrame="BLB_NW" w:history="1">
        <w:r w:rsidRPr="00701B79">
          <w:rPr>
            <w:rFonts w:ascii="Arial" w:eastAsia="Times New Roman" w:hAnsi="Arial" w:cs="Arial"/>
            <w:color w:val="525DDC"/>
            <w:sz w:val="27"/>
            <w:szCs w:val="27"/>
          </w:rPr>
          <w:t>Deuteronomy 7:2</w:t>
        </w:r>
      </w:hyperlink>
      <w:r w:rsidRPr="00701B79">
        <w:rPr>
          <w:rFonts w:ascii="Arial" w:eastAsia="Times New Roman" w:hAnsi="Arial" w:cs="Arial"/>
          <w:color w:val="212529"/>
          <w:sz w:val="27"/>
          <w:szCs w:val="27"/>
        </w:rPr>
        <w:t> in reference to what the Israelites were to do to Canaanite cities. So, if a city worships pagan gods, they represent the same threat to Israel as a Canaanite city and are liable to suffer the same divine judgment. This is consistent with God’s assertion that if Israel were to follow the Canaanite ways, they would experience the same judgment (</w:t>
      </w:r>
      <w:hyperlink r:id="rId18" w:tgtFrame="BLB_NW" w:history="1">
        <w:r w:rsidRPr="00701B79">
          <w:rPr>
            <w:rFonts w:ascii="Arial" w:eastAsia="Times New Roman" w:hAnsi="Arial" w:cs="Arial"/>
            <w:color w:val="525DDC"/>
            <w:sz w:val="27"/>
            <w:szCs w:val="27"/>
          </w:rPr>
          <w:t>Deuteronomy 8:19-20</w:t>
        </w:r>
      </w:hyperlink>
      <w:r w:rsidRPr="00701B79">
        <w:rPr>
          <w:rFonts w:ascii="Arial" w:eastAsia="Times New Roman" w:hAnsi="Arial" w:cs="Arial"/>
          <w:color w:val="212529"/>
          <w:sz w:val="27"/>
          <w:szCs w:val="27"/>
        </w:rPr>
        <w:t>).</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color w:val="212529"/>
          <w:sz w:val="27"/>
          <w:szCs w:val="27"/>
        </w:rPr>
        <w:t>The people were also commanded to destroy </w:t>
      </w:r>
      <w:r w:rsidRPr="00701B79">
        <w:rPr>
          <w:rFonts w:ascii="Arial" w:eastAsia="Times New Roman" w:hAnsi="Arial" w:cs="Arial"/>
          <w:i/>
          <w:iCs/>
          <w:color w:val="212529"/>
          <w:sz w:val="27"/>
          <w:szCs w:val="27"/>
        </w:rPr>
        <w:t>all that is in it and its cattle with the edge of the sword</w:t>
      </w:r>
      <w:r w:rsidRPr="00701B79">
        <w:rPr>
          <w:rFonts w:ascii="Arial" w:eastAsia="Times New Roman" w:hAnsi="Arial" w:cs="Arial"/>
          <w:color w:val="212529"/>
          <w:sz w:val="27"/>
          <w:szCs w:val="27"/>
        </w:rPr>
        <w:t>. Killing the livestock was important because there was to be no connection between the LORD and pagan worship. It also removes incentive to use this provision as a ruse to steal the possessions of a weaker city. Civil war was to be used only as a way to preserve the nation, not as a means to exploit. Livestock was considered a part of someone’s wealth, and the LORD did not want the people to enrich themselves when carrying out the LORD’s judgment.</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color w:val="212529"/>
          <w:sz w:val="27"/>
          <w:szCs w:val="27"/>
        </w:rPr>
        <w:t>In addition to destroying the whole city and its livestock, the Israelites were told to</w:t>
      </w:r>
      <w:r w:rsidRPr="00701B79">
        <w:rPr>
          <w:rFonts w:ascii="Arial" w:eastAsia="Times New Roman" w:hAnsi="Arial" w:cs="Arial"/>
          <w:i/>
          <w:iCs/>
          <w:color w:val="212529"/>
          <w:sz w:val="27"/>
          <w:szCs w:val="27"/>
        </w:rPr>
        <w:t> gather all its booty into the middle of its open square</w:t>
      </w:r>
      <w:r w:rsidRPr="00701B79">
        <w:rPr>
          <w:rFonts w:ascii="Arial" w:eastAsia="Times New Roman" w:hAnsi="Arial" w:cs="Arial"/>
          <w:color w:val="212529"/>
          <w:sz w:val="27"/>
          <w:szCs w:val="27"/>
        </w:rPr>
        <w:t> (v. 16). Once this was done, they were to</w:t>
      </w:r>
      <w:r w:rsidRPr="00701B79">
        <w:rPr>
          <w:rFonts w:ascii="Arial" w:eastAsia="Times New Roman" w:hAnsi="Arial" w:cs="Arial"/>
          <w:i/>
          <w:iCs/>
          <w:color w:val="212529"/>
          <w:sz w:val="27"/>
          <w:szCs w:val="27"/>
        </w:rPr>
        <w:t> burn the city and all its booty with fire as a whole burnt offering to the LORD your God.</w:t>
      </w:r>
      <w:r w:rsidRPr="00701B79">
        <w:rPr>
          <w:rFonts w:ascii="Arial" w:eastAsia="Times New Roman" w:hAnsi="Arial" w:cs="Arial"/>
          <w:color w:val="212529"/>
          <w:sz w:val="27"/>
          <w:szCs w:val="27"/>
        </w:rPr>
        <w:t> Everything, the city and all of its contents, were to be completely incinerated. This was meant to be </w:t>
      </w:r>
      <w:r w:rsidRPr="00701B79">
        <w:rPr>
          <w:rFonts w:ascii="Arial" w:eastAsia="Times New Roman" w:hAnsi="Arial" w:cs="Arial"/>
          <w:i/>
          <w:iCs/>
          <w:color w:val="212529"/>
          <w:sz w:val="27"/>
          <w:szCs w:val="27"/>
        </w:rPr>
        <w:t>a whole burnt offering to the LORD your God</w:t>
      </w:r>
      <w:r w:rsidRPr="00701B79">
        <w:rPr>
          <w:rFonts w:ascii="Arial" w:eastAsia="Times New Roman" w:hAnsi="Arial" w:cs="Arial"/>
          <w:color w:val="212529"/>
          <w:sz w:val="27"/>
          <w:szCs w:val="27"/>
        </w:rPr>
        <w:t xml:space="preserve">. Not only </w:t>
      </w:r>
      <w:proofErr w:type="gramStart"/>
      <w:r w:rsidRPr="00701B79">
        <w:rPr>
          <w:rFonts w:ascii="Arial" w:eastAsia="Times New Roman" w:hAnsi="Arial" w:cs="Arial"/>
          <w:color w:val="212529"/>
          <w:sz w:val="27"/>
          <w:szCs w:val="27"/>
        </w:rPr>
        <w:t>the possessions of the people, but the city itself was</w:t>
      </w:r>
      <w:proofErr w:type="gramEnd"/>
      <w:r w:rsidRPr="00701B79">
        <w:rPr>
          <w:rFonts w:ascii="Arial" w:eastAsia="Times New Roman" w:hAnsi="Arial" w:cs="Arial"/>
          <w:color w:val="212529"/>
          <w:sz w:val="27"/>
          <w:szCs w:val="27"/>
        </w:rPr>
        <w:t xml:space="preserve"> to be destroyed. Again, this removes material incentives to misuse this provision in order to wrap an exploitive civil war in a cloak of morality.</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color w:val="212529"/>
          <w:sz w:val="27"/>
          <w:szCs w:val="27"/>
        </w:rPr>
        <w:t>The phrase </w:t>
      </w:r>
      <w:r w:rsidRPr="00701B79">
        <w:rPr>
          <w:rFonts w:ascii="Arial" w:eastAsia="Times New Roman" w:hAnsi="Arial" w:cs="Arial"/>
          <w:i/>
          <w:iCs/>
          <w:color w:val="212529"/>
          <w:sz w:val="27"/>
          <w:szCs w:val="27"/>
        </w:rPr>
        <w:t>as a whole burnt offering </w:t>
      </w:r>
      <w:r w:rsidRPr="00701B79">
        <w:rPr>
          <w:rFonts w:ascii="Arial" w:eastAsia="Times New Roman" w:hAnsi="Arial" w:cs="Arial"/>
          <w:color w:val="212529"/>
          <w:sz w:val="27"/>
          <w:szCs w:val="27"/>
        </w:rPr>
        <w:t>does not appear in the Hebrew text. It reads literally “completely burn with fire” as seen in the New King James translation. However, the sense of this being a burnt offering exists in the fact that the burning was </w:t>
      </w:r>
      <w:r w:rsidRPr="00701B79">
        <w:rPr>
          <w:rFonts w:ascii="Arial" w:eastAsia="Times New Roman" w:hAnsi="Arial" w:cs="Arial"/>
          <w:i/>
          <w:iCs/>
          <w:color w:val="212529"/>
          <w:sz w:val="27"/>
          <w:szCs w:val="27"/>
        </w:rPr>
        <w:t>to the LORD your God</w:t>
      </w:r>
      <w:r w:rsidRPr="00701B79">
        <w:rPr>
          <w:rFonts w:ascii="Arial" w:eastAsia="Times New Roman" w:hAnsi="Arial" w:cs="Arial"/>
          <w:color w:val="212529"/>
          <w:sz w:val="27"/>
          <w:szCs w:val="27"/>
        </w:rPr>
        <w:t>, as was the case with burnt offerings.</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color w:val="212529"/>
          <w:sz w:val="27"/>
          <w:szCs w:val="27"/>
        </w:rPr>
        <w:t>This complete destruction of the city and all of its contents was meant to ensure that it would become </w:t>
      </w:r>
      <w:r w:rsidRPr="00701B79">
        <w:rPr>
          <w:rFonts w:ascii="Arial" w:eastAsia="Times New Roman" w:hAnsi="Arial" w:cs="Arial"/>
          <w:i/>
          <w:iCs/>
          <w:color w:val="212529"/>
          <w:sz w:val="27"/>
          <w:szCs w:val="27"/>
        </w:rPr>
        <w:t>a ruin forever</w:t>
      </w:r>
      <w:r w:rsidRPr="00701B79">
        <w:rPr>
          <w:rFonts w:ascii="Arial" w:eastAsia="Times New Roman" w:hAnsi="Arial" w:cs="Arial"/>
          <w:color w:val="212529"/>
          <w:sz w:val="27"/>
          <w:szCs w:val="27"/>
        </w:rPr>
        <w:t> and should </w:t>
      </w:r>
      <w:r w:rsidRPr="00701B79">
        <w:rPr>
          <w:rFonts w:ascii="Arial" w:eastAsia="Times New Roman" w:hAnsi="Arial" w:cs="Arial"/>
          <w:i/>
          <w:iCs/>
          <w:color w:val="212529"/>
          <w:sz w:val="27"/>
          <w:szCs w:val="27"/>
        </w:rPr>
        <w:t>never be rebuilt</w:t>
      </w:r>
      <w:r w:rsidRPr="00701B79">
        <w:rPr>
          <w:rFonts w:ascii="Arial" w:eastAsia="Times New Roman" w:hAnsi="Arial" w:cs="Arial"/>
          <w:color w:val="212529"/>
          <w:sz w:val="27"/>
          <w:szCs w:val="27"/>
        </w:rPr>
        <w:t>.</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color w:val="212529"/>
          <w:sz w:val="27"/>
          <w:szCs w:val="27"/>
        </w:rPr>
        <w:t>Moses further told the Israelites to retain nothing from the city, saying, </w:t>
      </w:r>
      <w:r w:rsidRPr="00701B79">
        <w:rPr>
          <w:rFonts w:ascii="Arial" w:eastAsia="Times New Roman" w:hAnsi="Arial" w:cs="Arial"/>
          <w:i/>
          <w:iCs/>
          <w:color w:val="212529"/>
          <w:sz w:val="27"/>
          <w:szCs w:val="27"/>
        </w:rPr>
        <w:t>Nothing from that which is put under the ban shall cling to your hand</w:t>
      </w:r>
      <w:r w:rsidRPr="00701B79">
        <w:rPr>
          <w:rFonts w:ascii="Arial" w:eastAsia="Times New Roman" w:hAnsi="Arial" w:cs="Arial"/>
          <w:color w:val="212529"/>
          <w:sz w:val="27"/>
          <w:szCs w:val="27"/>
        </w:rPr>
        <w:t> (v. 17).The word “ban” (Heb. “</w:t>
      </w:r>
      <w:proofErr w:type="spellStart"/>
      <w:r w:rsidRPr="00701B79">
        <w:rPr>
          <w:rFonts w:ascii="Arial" w:eastAsia="Times New Roman" w:hAnsi="Arial" w:cs="Arial"/>
          <w:color w:val="212529"/>
          <w:sz w:val="27"/>
          <w:szCs w:val="27"/>
        </w:rPr>
        <w:t>ḥērem</w:t>
      </w:r>
      <w:proofErr w:type="spellEnd"/>
      <w:r w:rsidRPr="00701B79">
        <w:rPr>
          <w:rFonts w:ascii="Arial" w:eastAsia="Times New Roman" w:hAnsi="Arial" w:cs="Arial"/>
          <w:color w:val="212529"/>
          <w:sz w:val="27"/>
          <w:szCs w:val="27"/>
        </w:rPr>
        <w:t>”) is used also in v. 15, and it basically means “a devoted thing,” “a proscribed thing,” and it carries the idea of complete destruction. Such things were not to </w:t>
      </w:r>
      <w:r w:rsidRPr="00701B79">
        <w:rPr>
          <w:rFonts w:ascii="Arial" w:eastAsia="Times New Roman" w:hAnsi="Arial" w:cs="Arial"/>
          <w:i/>
          <w:iCs/>
          <w:color w:val="212529"/>
          <w:sz w:val="27"/>
          <w:szCs w:val="27"/>
        </w:rPr>
        <w:t>cling</w:t>
      </w:r>
      <w:r w:rsidRPr="00701B79">
        <w:rPr>
          <w:rFonts w:ascii="Arial" w:eastAsia="Times New Roman" w:hAnsi="Arial" w:cs="Arial"/>
          <w:color w:val="212529"/>
          <w:sz w:val="27"/>
          <w:szCs w:val="27"/>
        </w:rPr>
        <w:t> (Heb. “</w:t>
      </w:r>
      <w:proofErr w:type="spellStart"/>
      <w:r w:rsidRPr="00701B79">
        <w:rPr>
          <w:rFonts w:ascii="Arial" w:eastAsia="Times New Roman" w:hAnsi="Arial" w:cs="Arial"/>
          <w:color w:val="212529"/>
          <w:sz w:val="27"/>
          <w:szCs w:val="27"/>
        </w:rPr>
        <w:t>dābaq</w:t>
      </w:r>
      <w:proofErr w:type="spellEnd"/>
      <w:r w:rsidRPr="00701B79">
        <w:rPr>
          <w:rFonts w:ascii="Arial" w:eastAsia="Times New Roman" w:hAnsi="Arial" w:cs="Arial"/>
          <w:color w:val="212529"/>
          <w:sz w:val="27"/>
          <w:szCs w:val="27"/>
        </w:rPr>
        <w:t>,” “stick to”, “cleave”) to any Israelite’s hand, meaning that no one was supposed to profit off the LORD’s judgment and keep any of those objects for themselves.</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color w:val="212529"/>
          <w:sz w:val="27"/>
          <w:szCs w:val="27"/>
        </w:rPr>
        <w:lastRenderedPageBreak/>
        <w:t>The reason the Israelites were not to save any of the objects that were to be burned was so </w:t>
      </w:r>
      <w:r w:rsidRPr="00701B79">
        <w:rPr>
          <w:rFonts w:ascii="Arial" w:eastAsia="Times New Roman" w:hAnsi="Arial" w:cs="Arial"/>
          <w:i/>
          <w:iCs/>
          <w:color w:val="212529"/>
          <w:sz w:val="27"/>
          <w:szCs w:val="27"/>
        </w:rPr>
        <w:t>that the LORD may turn from His burning anger. </w:t>
      </w:r>
      <w:r w:rsidRPr="00701B79">
        <w:rPr>
          <w:rFonts w:ascii="Arial" w:eastAsia="Times New Roman" w:hAnsi="Arial" w:cs="Arial"/>
          <w:color w:val="212529"/>
          <w:sz w:val="27"/>
          <w:szCs w:val="27"/>
        </w:rPr>
        <w:t>God’s </w:t>
      </w:r>
      <w:r w:rsidRPr="00701B79">
        <w:rPr>
          <w:rFonts w:ascii="Arial" w:eastAsia="Times New Roman" w:hAnsi="Arial" w:cs="Arial"/>
          <w:i/>
          <w:iCs/>
          <w:color w:val="212529"/>
          <w:sz w:val="27"/>
          <w:szCs w:val="27"/>
        </w:rPr>
        <w:t>burning anger</w:t>
      </w:r>
      <w:r w:rsidRPr="00701B79">
        <w:rPr>
          <w:rFonts w:ascii="Arial" w:eastAsia="Times New Roman" w:hAnsi="Arial" w:cs="Arial"/>
          <w:color w:val="212529"/>
          <w:sz w:val="27"/>
          <w:szCs w:val="27"/>
        </w:rPr>
        <w:t> is His attribute whereby He hates sins and deals with it accordingly (</w:t>
      </w:r>
      <w:hyperlink r:id="rId19" w:tgtFrame="BLB_NW" w:history="1">
        <w:r w:rsidRPr="00701B79">
          <w:rPr>
            <w:rFonts w:ascii="Arial" w:eastAsia="Times New Roman" w:hAnsi="Arial" w:cs="Arial"/>
            <w:color w:val="525DDC"/>
            <w:sz w:val="27"/>
            <w:szCs w:val="27"/>
          </w:rPr>
          <w:t>Deuteronomy 9:7-8</w:t>
        </w:r>
      </w:hyperlink>
      <w:r w:rsidRPr="00701B79">
        <w:rPr>
          <w:rFonts w:ascii="Arial" w:eastAsia="Times New Roman" w:hAnsi="Arial" w:cs="Arial"/>
          <w:color w:val="212529"/>
          <w:sz w:val="27"/>
          <w:szCs w:val="27"/>
        </w:rPr>
        <w:t>; </w:t>
      </w:r>
      <w:hyperlink r:id="rId20" w:tgtFrame="BLB_NW" w:history="1">
        <w:r w:rsidRPr="00701B79">
          <w:rPr>
            <w:rFonts w:ascii="Arial" w:eastAsia="Times New Roman" w:hAnsi="Arial" w:cs="Arial"/>
            <w:color w:val="525DDC"/>
            <w:sz w:val="27"/>
            <w:szCs w:val="27"/>
          </w:rPr>
          <w:t>2 Kings 22:13</w:t>
        </w:r>
      </w:hyperlink>
      <w:r w:rsidRPr="00701B79">
        <w:rPr>
          <w:rFonts w:ascii="Arial" w:eastAsia="Times New Roman" w:hAnsi="Arial" w:cs="Arial"/>
          <w:color w:val="212529"/>
          <w:sz w:val="27"/>
          <w:szCs w:val="27"/>
        </w:rPr>
        <w:t>). God’s anger relates to His covenant, and His anger burned many times against His covenant people when they worshipped other gods (</w:t>
      </w:r>
      <w:hyperlink r:id="rId21" w:tgtFrame="BLB_NW" w:history="1">
        <w:r w:rsidRPr="00701B79">
          <w:rPr>
            <w:rFonts w:ascii="Arial" w:eastAsia="Times New Roman" w:hAnsi="Arial" w:cs="Arial"/>
            <w:color w:val="525DDC"/>
            <w:sz w:val="27"/>
            <w:szCs w:val="27"/>
          </w:rPr>
          <w:t>1 Kings 14:9</w:t>
        </w:r>
      </w:hyperlink>
      <w:r w:rsidRPr="00701B79">
        <w:rPr>
          <w:rFonts w:ascii="Arial" w:eastAsia="Times New Roman" w:hAnsi="Arial" w:cs="Arial"/>
          <w:color w:val="212529"/>
          <w:sz w:val="27"/>
          <w:szCs w:val="27"/>
        </w:rPr>
        <w:t>, </w:t>
      </w:r>
      <w:hyperlink r:id="rId22" w:tgtFrame="BLB_NW" w:history="1">
        <w:r w:rsidRPr="00701B79">
          <w:rPr>
            <w:rFonts w:ascii="Arial" w:eastAsia="Times New Roman" w:hAnsi="Arial" w:cs="Arial"/>
            <w:color w:val="525DDC"/>
            <w:sz w:val="27"/>
            <w:szCs w:val="27"/>
          </w:rPr>
          <w:t>15</w:t>
        </w:r>
      </w:hyperlink>
      <w:r w:rsidRPr="00701B79">
        <w:rPr>
          <w:rFonts w:ascii="Arial" w:eastAsia="Times New Roman" w:hAnsi="Arial" w:cs="Arial"/>
          <w:color w:val="212529"/>
          <w:sz w:val="27"/>
          <w:szCs w:val="27"/>
        </w:rPr>
        <w:t>; </w:t>
      </w:r>
      <w:hyperlink r:id="rId23" w:tgtFrame="BLB_NW" w:history="1">
        <w:r w:rsidRPr="00701B79">
          <w:rPr>
            <w:rFonts w:ascii="Arial" w:eastAsia="Times New Roman" w:hAnsi="Arial" w:cs="Arial"/>
            <w:color w:val="525DDC"/>
            <w:sz w:val="27"/>
            <w:szCs w:val="27"/>
          </w:rPr>
          <w:t>16:3</w:t>
        </w:r>
      </w:hyperlink>
      <w:r w:rsidRPr="00701B79">
        <w:rPr>
          <w:rFonts w:ascii="Arial" w:eastAsia="Times New Roman" w:hAnsi="Arial" w:cs="Arial"/>
          <w:color w:val="212529"/>
          <w:sz w:val="27"/>
          <w:szCs w:val="27"/>
        </w:rPr>
        <w:t>; </w:t>
      </w:r>
      <w:hyperlink r:id="rId24" w:tgtFrame="BLB_NW" w:history="1">
        <w:r w:rsidRPr="00701B79">
          <w:rPr>
            <w:rFonts w:ascii="Arial" w:eastAsia="Times New Roman" w:hAnsi="Arial" w:cs="Arial"/>
            <w:color w:val="525DDC"/>
            <w:sz w:val="27"/>
            <w:szCs w:val="27"/>
          </w:rPr>
          <w:t>2 Kings 21:6</w:t>
        </w:r>
      </w:hyperlink>
      <w:r w:rsidRPr="00701B79">
        <w:rPr>
          <w:rFonts w:ascii="Arial" w:eastAsia="Times New Roman" w:hAnsi="Arial" w:cs="Arial"/>
          <w:color w:val="212529"/>
          <w:sz w:val="27"/>
          <w:szCs w:val="27"/>
        </w:rPr>
        <w:t> are just a few examples).</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color w:val="212529"/>
          <w:sz w:val="27"/>
          <w:szCs w:val="27"/>
        </w:rPr>
        <w:t>In addition to turning away </w:t>
      </w:r>
      <w:r w:rsidRPr="00701B79">
        <w:rPr>
          <w:rFonts w:ascii="Arial" w:eastAsia="Times New Roman" w:hAnsi="Arial" w:cs="Arial"/>
          <w:i/>
          <w:iCs/>
          <w:color w:val="212529"/>
          <w:sz w:val="27"/>
          <w:szCs w:val="27"/>
        </w:rPr>
        <w:t>His burning anger</w:t>
      </w:r>
      <w:r w:rsidRPr="00701B79">
        <w:rPr>
          <w:rFonts w:ascii="Arial" w:eastAsia="Times New Roman" w:hAnsi="Arial" w:cs="Arial"/>
          <w:color w:val="212529"/>
          <w:sz w:val="27"/>
          <w:szCs w:val="27"/>
        </w:rPr>
        <w:t>, the Suzerain LORD promised to </w:t>
      </w:r>
      <w:r w:rsidRPr="00701B79">
        <w:rPr>
          <w:rFonts w:ascii="Arial" w:eastAsia="Times New Roman" w:hAnsi="Arial" w:cs="Arial"/>
          <w:i/>
          <w:iCs/>
          <w:color w:val="212529"/>
          <w:sz w:val="27"/>
          <w:szCs w:val="27"/>
        </w:rPr>
        <w:t>show mercy</w:t>
      </w:r>
      <w:r w:rsidRPr="00701B79">
        <w:rPr>
          <w:rFonts w:ascii="Arial" w:eastAsia="Times New Roman" w:hAnsi="Arial" w:cs="Arial"/>
          <w:color w:val="212529"/>
          <w:sz w:val="27"/>
          <w:szCs w:val="27"/>
        </w:rPr>
        <w:t> to His covenant people. The verb translated as </w:t>
      </w:r>
      <w:r w:rsidRPr="00701B79">
        <w:rPr>
          <w:rFonts w:ascii="Arial" w:eastAsia="Times New Roman" w:hAnsi="Arial" w:cs="Arial"/>
          <w:i/>
          <w:iCs/>
          <w:color w:val="212529"/>
          <w:sz w:val="27"/>
          <w:szCs w:val="27"/>
        </w:rPr>
        <w:t>show</w:t>
      </w:r>
      <w:r w:rsidRPr="00701B79">
        <w:rPr>
          <w:rFonts w:ascii="Arial" w:eastAsia="Times New Roman" w:hAnsi="Arial" w:cs="Arial"/>
          <w:color w:val="212529"/>
          <w:sz w:val="27"/>
          <w:szCs w:val="27"/>
        </w:rPr>
        <w:t> </w:t>
      </w:r>
      <w:r w:rsidRPr="00701B79">
        <w:rPr>
          <w:rFonts w:ascii="Arial" w:eastAsia="Times New Roman" w:hAnsi="Arial" w:cs="Arial"/>
          <w:i/>
          <w:iCs/>
          <w:color w:val="212529"/>
          <w:sz w:val="27"/>
          <w:szCs w:val="27"/>
        </w:rPr>
        <w:t>mercy</w:t>
      </w:r>
      <w:r w:rsidRPr="00701B79">
        <w:rPr>
          <w:rFonts w:ascii="Arial" w:eastAsia="Times New Roman" w:hAnsi="Arial" w:cs="Arial"/>
          <w:color w:val="212529"/>
          <w:sz w:val="27"/>
          <w:szCs w:val="27"/>
        </w:rPr>
        <w:t> (Heb. “</w:t>
      </w:r>
      <w:proofErr w:type="spellStart"/>
      <w:r w:rsidRPr="00701B79">
        <w:rPr>
          <w:rFonts w:ascii="Arial" w:eastAsia="Times New Roman" w:hAnsi="Arial" w:cs="Arial"/>
          <w:color w:val="212529"/>
          <w:sz w:val="27"/>
          <w:szCs w:val="27"/>
        </w:rPr>
        <w:t>raḥāmîm</w:t>
      </w:r>
      <w:proofErr w:type="spellEnd"/>
      <w:r w:rsidRPr="00701B79">
        <w:rPr>
          <w:rFonts w:ascii="Arial" w:eastAsia="Times New Roman" w:hAnsi="Arial" w:cs="Arial"/>
          <w:color w:val="212529"/>
          <w:sz w:val="27"/>
          <w:szCs w:val="27"/>
        </w:rPr>
        <w:t>”)and the verb translated as </w:t>
      </w:r>
      <w:r w:rsidRPr="00701B79">
        <w:rPr>
          <w:rFonts w:ascii="Arial" w:eastAsia="Times New Roman" w:hAnsi="Arial" w:cs="Arial"/>
          <w:i/>
          <w:iCs/>
          <w:color w:val="212529"/>
          <w:sz w:val="27"/>
          <w:szCs w:val="27"/>
        </w:rPr>
        <w:t>have compassion</w:t>
      </w:r>
      <w:r w:rsidRPr="00701B79">
        <w:rPr>
          <w:rFonts w:ascii="Arial" w:eastAsia="Times New Roman" w:hAnsi="Arial" w:cs="Arial"/>
          <w:color w:val="212529"/>
          <w:sz w:val="27"/>
          <w:szCs w:val="27"/>
        </w:rPr>
        <w:t> (Heb. “</w:t>
      </w:r>
      <w:proofErr w:type="spellStart"/>
      <w:r w:rsidRPr="00701B79">
        <w:rPr>
          <w:rFonts w:ascii="Arial" w:eastAsia="Times New Roman" w:hAnsi="Arial" w:cs="Arial"/>
          <w:color w:val="212529"/>
          <w:sz w:val="27"/>
          <w:szCs w:val="27"/>
        </w:rPr>
        <w:t>riḥam</w:t>
      </w:r>
      <w:proofErr w:type="spellEnd"/>
      <w:r w:rsidRPr="00701B79">
        <w:rPr>
          <w:rFonts w:ascii="Arial" w:eastAsia="Times New Roman" w:hAnsi="Arial" w:cs="Arial"/>
          <w:color w:val="212529"/>
          <w:sz w:val="27"/>
          <w:szCs w:val="27"/>
        </w:rPr>
        <w:t>”) come from the same Hebrew verb “</w:t>
      </w:r>
      <w:proofErr w:type="spellStart"/>
      <w:r w:rsidRPr="00701B79">
        <w:rPr>
          <w:rFonts w:ascii="Arial" w:eastAsia="Times New Roman" w:hAnsi="Arial" w:cs="Arial"/>
          <w:color w:val="212529"/>
          <w:sz w:val="27"/>
          <w:szCs w:val="27"/>
        </w:rPr>
        <w:t>reham</w:t>
      </w:r>
      <w:proofErr w:type="spellEnd"/>
      <w:r w:rsidRPr="00701B79">
        <w:rPr>
          <w:rFonts w:ascii="Arial" w:eastAsia="Times New Roman" w:hAnsi="Arial" w:cs="Arial"/>
          <w:color w:val="212529"/>
          <w:sz w:val="27"/>
          <w:szCs w:val="27"/>
        </w:rPr>
        <w:t xml:space="preserve">,”which denotes the quality of showing kindness or favor to someone. </w:t>
      </w:r>
      <w:proofErr w:type="gramStart"/>
      <w:r w:rsidRPr="00701B79">
        <w:rPr>
          <w:rFonts w:ascii="Arial" w:eastAsia="Times New Roman" w:hAnsi="Arial" w:cs="Arial"/>
          <w:color w:val="212529"/>
          <w:sz w:val="27"/>
          <w:szCs w:val="27"/>
        </w:rPr>
        <w:t>Literally, the text reads, “He [God] will give you compassion and will be compassionate toward you.”</w:t>
      </w:r>
      <w:proofErr w:type="gramEnd"/>
      <w:r w:rsidRPr="00701B79">
        <w:rPr>
          <w:rFonts w:ascii="Arial" w:eastAsia="Times New Roman" w:hAnsi="Arial" w:cs="Arial"/>
          <w:color w:val="212529"/>
          <w:sz w:val="27"/>
          <w:szCs w:val="27"/>
        </w:rPr>
        <w:t xml:space="preserve"> God would show compassion on Israel if they would execute the judgment properly, without seeking gain for themselves. They would be seeking reward from their Suzerain King rather than seeking reward from exploiting their fellow Israelites.</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color w:val="212529"/>
          <w:sz w:val="27"/>
          <w:szCs w:val="27"/>
        </w:rPr>
        <w:t>The psalmist David described the Suzerain God as being like a compassionate father to those who fear Him and keep His commandments (</w:t>
      </w:r>
      <w:hyperlink r:id="rId25" w:tgtFrame="BLB_NW" w:history="1">
        <w:r w:rsidRPr="00701B79">
          <w:rPr>
            <w:rFonts w:ascii="Arial" w:eastAsia="Times New Roman" w:hAnsi="Arial" w:cs="Arial"/>
            <w:color w:val="525DDC"/>
            <w:sz w:val="27"/>
            <w:szCs w:val="27"/>
          </w:rPr>
          <w:t>Psalms 103:13</w:t>
        </w:r>
      </w:hyperlink>
      <w:r w:rsidRPr="00701B79">
        <w:rPr>
          <w:rFonts w:ascii="Arial" w:eastAsia="Times New Roman" w:hAnsi="Arial" w:cs="Arial"/>
          <w:color w:val="212529"/>
          <w:sz w:val="27"/>
          <w:szCs w:val="27"/>
        </w:rPr>
        <w:t>). This is the same idea here in </w:t>
      </w:r>
      <w:hyperlink r:id="rId26" w:tgtFrame="BLB_NW" w:history="1">
        <w:r w:rsidRPr="00701B79">
          <w:rPr>
            <w:rFonts w:ascii="Arial" w:eastAsia="Times New Roman" w:hAnsi="Arial" w:cs="Arial"/>
            <w:color w:val="525DDC"/>
            <w:sz w:val="27"/>
            <w:szCs w:val="27"/>
          </w:rPr>
          <w:t>Deuteronomy 13</w:t>
        </w:r>
      </w:hyperlink>
      <w:r w:rsidRPr="00701B79">
        <w:rPr>
          <w:rFonts w:ascii="Arial" w:eastAsia="Times New Roman" w:hAnsi="Arial" w:cs="Arial"/>
          <w:color w:val="212529"/>
          <w:sz w:val="27"/>
          <w:szCs w:val="27"/>
        </w:rPr>
        <w:t>. God would show mercy or have compassion on those who obeyed Him by destroying the entire city which committed apostasy. God would also increase those Israelites who obeyed Him, </w:t>
      </w:r>
      <w:r w:rsidRPr="00701B79">
        <w:rPr>
          <w:rFonts w:ascii="Arial" w:eastAsia="Times New Roman" w:hAnsi="Arial" w:cs="Arial"/>
          <w:i/>
          <w:iCs/>
          <w:color w:val="212529"/>
          <w:sz w:val="27"/>
          <w:szCs w:val="27"/>
        </w:rPr>
        <w:t>just as He</w:t>
      </w:r>
      <w:r w:rsidRPr="00701B79">
        <w:rPr>
          <w:rFonts w:ascii="Arial" w:eastAsia="Times New Roman" w:hAnsi="Arial" w:cs="Arial"/>
          <w:color w:val="212529"/>
          <w:sz w:val="27"/>
          <w:szCs w:val="27"/>
        </w:rPr>
        <w:t> had </w:t>
      </w:r>
      <w:r w:rsidRPr="00701B79">
        <w:rPr>
          <w:rFonts w:ascii="Arial" w:eastAsia="Times New Roman" w:hAnsi="Arial" w:cs="Arial"/>
          <w:i/>
          <w:iCs/>
          <w:color w:val="212529"/>
          <w:sz w:val="27"/>
          <w:szCs w:val="27"/>
        </w:rPr>
        <w:t>sworn to</w:t>
      </w:r>
      <w:r w:rsidRPr="00701B79">
        <w:rPr>
          <w:rFonts w:ascii="Arial" w:eastAsia="Times New Roman" w:hAnsi="Arial" w:cs="Arial"/>
          <w:color w:val="212529"/>
          <w:sz w:val="27"/>
          <w:szCs w:val="27"/>
        </w:rPr>
        <w:t> their </w:t>
      </w:r>
      <w:r w:rsidRPr="00701B79">
        <w:rPr>
          <w:rFonts w:ascii="Arial" w:eastAsia="Times New Roman" w:hAnsi="Arial" w:cs="Arial"/>
          <w:i/>
          <w:iCs/>
          <w:color w:val="212529"/>
          <w:sz w:val="27"/>
          <w:szCs w:val="27"/>
        </w:rPr>
        <w:t>fathers</w:t>
      </w:r>
      <w:r w:rsidRPr="00701B79">
        <w:rPr>
          <w:rFonts w:ascii="Arial" w:eastAsia="Times New Roman" w:hAnsi="Arial" w:cs="Arial"/>
          <w:color w:val="212529"/>
          <w:sz w:val="27"/>
          <w:szCs w:val="27"/>
        </w:rPr>
        <w:t>. Population growth was (and is) a form of blessing and it was one of the elements of God’s promises to the patriarchs (</w:t>
      </w:r>
      <w:hyperlink r:id="rId27" w:tgtFrame="BLB_NW" w:history="1">
        <w:r w:rsidRPr="00701B79">
          <w:rPr>
            <w:rFonts w:ascii="Arial" w:eastAsia="Times New Roman" w:hAnsi="Arial" w:cs="Arial"/>
            <w:color w:val="525DDC"/>
            <w:sz w:val="27"/>
            <w:szCs w:val="27"/>
          </w:rPr>
          <w:t>Genesis 12</w:t>
        </w:r>
      </w:hyperlink>
      <w:r w:rsidRPr="00701B79">
        <w:rPr>
          <w:rFonts w:ascii="Arial" w:eastAsia="Times New Roman" w:hAnsi="Arial" w:cs="Arial"/>
          <w:color w:val="212529"/>
          <w:sz w:val="27"/>
          <w:szCs w:val="27"/>
        </w:rPr>
        <w:t>, </w:t>
      </w:r>
      <w:hyperlink r:id="rId28" w:tgtFrame="BLB_NW" w:history="1">
        <w:r w:rsidRPr="00701B79">
          <w:rPr>
            <w:rFonts w:ascii="Arial" w:eastAsia="Times New Roman" w:hAnsi="Arial" w:cs="Arial"/>
            <w:color w:val="525DDC"/>
            <w:sz w:val="27"/>
            <w:szCs w:val="27"/>
          </w:rPr>
          <w:t>15</w:t>
        </w:r>
      </w:hyperlink>
      <w:r w:rsidRPr="00701B79">
        <w:rPr>
          <w:rFonts w:ascii="Arial" w:eastAsia="Times New Roman" w:hAnsi="Arial" w:cs="Arial"/>
          <w:color w:val="212529"/>
          <w:sz w:val="27"/>
          <w:szCs w:val="27"/>
        </w:rPr>
        <w:t>, and 26).</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color w:val="212529"/>
          <w:sz w:val="27"/>
          <w:szCs w:val="27"/>
        </w:rPr>
        <w:t>Verse 18 summarizes this section. Blessings would come to the Israelites if they would </w:t>
      </w:r>
      <w:r w:rsidRPr="00701B79">
        <w:rPr>
          <w:rFonts w:ascii="Arial" w:eastAsia="Times New Roman" w:hAnsi="Arial" w:cs="Arial"/>
          <w:i/>
          <w:iCs/>
          <w:color w:val="212529"/>
          <w:sz w:val="27"/>
          <w:szCs w:val="27"/>
        </w:rPr>
        <w:t>listen to</w:t>
      </w:r>
      <w:r w:rsidRPr="00701B79">
        <w:rPr>
          <w:rFonts w:ascii="Arial" w:eastAsia="Times New Roman" w:hAnsi="Arial" w:cs="Arial"/>
          <w:b/>
          <w:bCs/>
          <w:color w:val="212529"/>
          <w:sz w:val="27"/>
          <w:szCs w:val="27"/>
        </w:rPr>
        <w:t> </w:t>
      </w:r>
      <w:r w:rsidRPr="00701B79">
        <w:rPr>
          <w:rFonts w:ascii="Arial" w:eastAsia="Times New Roman" w:hAnsi="Arial" w:cs="Arial"/>
          <w:i/>
          <w:iCs/>
          <w:color w:val="212529"/>
          <w:sz w:val="27"/>
          <w:szCs w:val="27"/>
        </w:rPr>
        <w:t>the voice of the Lord </w:t>
      </w:r>
      <w:r w:rsidRPr="00701B79">
        <w:rPr>
          <w:rFonts w:ascii="Arial" w:eastAsia="Times New Roman" w:hAnsi="Arial" w:cs="Arial"/>
          <w:color w:val="212529"/>
          <w:sz w:val="27"/>
          <w:szCs w:val="27"/>
        </w:rPr>
        <w:t>their</w:t>
      </w:r>
      <w:r w:rsidRPr="00701B79">
        <w:rPr>
          <w:rFonts w:ascii="Arial" w:eastAsia="Times New Roman" w:hAnsi="Arial" w:cs="Arial"/>
          <w:i/>
          <w:iCs/>
          <w:color w:val="212529"/>
          <w:sz w:val="27"/>
          <w:szCs w:val="27"/>
        </w:rPr>
        <w:t> God</w:t>
      </w:r>
      <w:r w:rsidRPr="00701B79">
        <w:rPr>
          <w:rFonts w:ascii="Arial" w:eastAsia="Times New Roman" w:hAnsi="Arial" w:cs="Arial"/>
          <w:color w:val="212529"/>
          <w:sz w:val="27"/>
          <w:szCs w:val="27"/>
        </w:rPr>
        <w:t> (v. 18). Listening here involved obeying what God said. In particular, the LORD declared that it included </w:t>
      </w:r>
      <w:r w:rsidRPr="00701B79">
        <w:rPr>
          <w:rFonts w:ascii="Arial" w:eastAsia="Times New Roman" w:hAnsi="Arial" w:cs="Arial"/>
          <w:i/>
          <w:iCs/>
          <w:color w:val="212529"/>
          <w:sz w:val="27"/>
          <w:szCs w:val="27"/>
        </w:rPr>
        <w:t>keeping all His commandments which I am commanding you today, and doing what is right in the sight of the Lord your God</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color w:val="212529"/>
          <w:sz w:val="27"/>
          <w:szCs w:val="27"/>
        </w:rPr>
        <w:t xml:space="preserve">The covenant between God and His people, to which they had agreed, specified that any form of worshipping the Canaanite gods was a violation of the second commandment and thus was strictly prohibited. Anyone practicing pagan worship was to be put to death. This would cleanse the Promised Land of a cancer that would lead to judgment, and bring blessing on the people. Obedience to God’s word results in His mercy, grace, and compassion. Much of this is very practical. Living in obedience to God’s commands to serve and love others leads to a harmonious and productive community. In contrast, the </w:t>
      </w:r>
      <w:r w:rsidRPr="00701B79">
        <w:rPr>
          <w:rFonts w:ascii="Arial" w:eastAsia="Times New Roman" w:hAnsi="Arial" w:cs="Arial"/>
          <w:color w:val="212529"/>
          <w:sz w:val="27"/>
          <w:szCs w:val="27"/>
        </w:rPr>
        <w:lastRenderedPageBreak/>
        <w:t>pagan practices of the Canaanites led to exploitation, which leads to various forms of death.</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color w:val="212529"/>
          <w:sz w:val="27"/>
          <w:szCs w:val="27"/>
        </w:rPr>
        <w:t xml:space="preserve">The New Testament Church also teaches believers to be careful concerning false teaching. It is inevitable that many will enter the Church and try to import pagan concepts into the midst of God’s people. In the New Testament, Christians are commanded to separate from false teachers (2 John 9 – 11). Death is separation; exile is a form of death. New Testament believers are not in a national covenant that is of this world, so there are no forms of civil laws as in Deuteronomy. But the principle stands. The New Testament tells us that any teacher (prophet) is to have their “fruits” examined thoroughly. If their fruits are bad, then they are false and should not be listened to. The New Testament’s directive to examine fruit is applicable either to teachers or to </w:t>
      </w:r>
      <w:proofErr w:type="gramStart"/>
      <w:r w:rsidRPr="00701B79">
        <w:rPr>
          <w:rFonts w:ascii="Arial" w:eastAsia="Times New Roman" w:hAnsi="Arial" w:cs="Arial"/>
          <w:color w:val="212529"/>
          <w:sz w:val="27"/>
          <w:szCs w:val="27"/>
        </w:rPr>
        <w:t>ourselves</w:t>
      </w:r>
      <w:proofErr w:type="gramEnd"/>
      <w:r w:rsidRPr="00701B79">
        <w:rPr>
          <w:rFonts w:ascii="Arial" w:eastAsia="Times New Roman" w:hAnsi="Arial" w:cs="Arial"/>
          <w:color w:val="212529"/>
          <w:sz w:val="27"/>
          <w:szCs w:val="27"/>
        </w:rPr>
        <w:t>. New Testament believers are not directed to examine others to “see if they are saved.” </w:t>
      </w:r>
      <w:hyperlink r:id="rId29" w:tgtFrame="_blank" w:history="1">
        <w:r w:rsidRPr="00701B79">
          <w:rPr>
            <w:rFonts w:ascii="Arial" w:eastAsia="Times New Roman" w:hAnsi="Arial" w:cs="Arial"/>
            <w:color w:val="525DDC"/>
            <w:sz w:val="27"/>
            <w:szCs w:val="27"/>
          </w:rPr>
          <w:t>For further reading on examining fruit, visit our commentary on Galatians 5:17-21</w:t>
        </w:r>
      </w:hyperlink>
      <w:r w:rsidRPr="00701B79">
        <w:rPr>
          <w:rFonts w:ascii="Arial" w:eastAsia="Times New Roman" w:hAnsi="Arial" w:cs="Arial"/>
          <w:color w:val="212529"/>
          <w:sz w:val="27"/>
          <w:szCs w:val="27"/>
        </w:rPr>
        <w:t>, </w:t>
      </w:r>
      <w:hyperlink r:id="rId30" w:tgtFrame="_blank" w:history="1">
        <w:r w:rsidRPr="00701B79">
          <w:rPr>
            <w:rFonts w:ascii="Arial" w:eastAsia="Times New Roman" w:hAnsi="Arial" w:cs="Arial"/>
            <w:color w:val="525DDC"/>
            <w:sz w:val="27"/>
            <w:szCs w:val="27"/>
          </w:rPr>
          <w:t>5:22-26</w:t>
        </w:r>
      </w:hyperlink>
      <w:r w:rsidRPr="00701B79">
        <w:rPr>
          <w:rFonts w:ascii="Arial" w:eastAsia="Times New Roman" w:hAnsi="Arial" w:cs="Arial"/>
          <w:color w:val="212529"/>
          <w:sz w:val="27"/>
          <w:szCs w:val="27"/>
        </w:rPr>
        <w:t>.</w:t>
      </w:r>
    </w:p>
    <w:p w:rsidR="00701B79"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701B79" w:rsidRDefault="00701B79" w:rsidP="00701B79">
      <w:pPr>
        <w:shd w:val="clear" w:color="auto" w:fill="FFFFFF"/>
        <w:spacing w:after="100" w:afterAutospacing="1" w:line="240" w:lineRule="auto"/>
        <w:rPr>
          <w:rFonts w:ascii="Arial" w:eastAsia="Times New Roman" w:hAnsi="Arial" w:cs="Arial"/>
          <w:color w:val="212529"/>
          <w:sz w:val="27"/>
          <w:szCs w:val="27"/>
        </w:rPr>
      </w:pPr>
      <w:r w:rsidRPr="00701B79">
        <w:rPr>
          <w:rFonts w:ascii="Arial" w:eastAsia="Times New Roman" w:hAnsi="Arial" w:cs="Arial"/>
          <w:b/>
          <w:bCs/>
          <w:color w:val="212529"/>
          <w:sz w:val="20"/>
          <w:szCs w:val="20"/>
          <w:vertAlign w:val="superscript"/>
        </w:rPr>
        <w:t>12 </w:t>
      </w:r>
      <w:r w:rsidRPr="00701B79">
        <w:rPr>
          <w:rFonts w:ascii="Arial" w:eastAsia="Times New Roman" w:hAnsi="Arial" w:cs="Arial"/>
          <w:b/>
          <w:bCs/>
          <w:color w:val="212529"/>
          <w:sz w:val="27"/>
          <w:szCs w:val="27"/>
        </w:rPr>
        <w:t>If you hear in one of your cities, which the Lord your God is giving you to live in, </w:t>
      </w:r>
      <w:r w:rsidRPr="00701B79">
        <w:rPr>
          <w:rFonts w:ascii="Arial" w:eastAsia="Times New Roman" w:hAnsi="Arial" w:cs="Arial"/>
          <w:b/>
          <w:bCs/>
          <w:i/>
          <w:iCs/>
          <w:color w:val="212529"/>
          <w:sz w:val="27"/>
          <w:szCs w:val="27"/>
        </w:rPr>
        <w:t>anyone</w:t>
      </w:r>
      <w:r w:rsidRPr="00701B79">
        <w:rPr>
          <w:rFonts w:ascii="Arial" w:eastAsia="Times New Roman" w:hAnsi="Arial" w:cs="Arial"/>
          <w:b/>
          <w:bCs/>
          <w:color w:val="212529"/>
          <w:sz w:val="27"/>
          <w:szCs w:val="27"/>
        </w:rPr>
        <w:t> saying </w:t>
      </w:r>
      <w:r w:rsidRPr="00701B79">
        <w:rPr>
          <w:rFonts w:ascii="Arial" w:eastAsia="Times New Roman" w:hAnsi="Arial" w:cs="Arial"/>
          <w:b/>
          <w:bCs/>
          <w:i/>
          <w:iCs/>
          <w:color w:val="212529"/>
          <w:sz w:val="27"/>
          <w:szCs w:val="27"/>
        </w:rPr>
        <w:t>that</w:t>
      </w:r>
      <w:r w:rsidRPr="00701B79">
        <w:rPr>
          <w:rFonts w:ascii="Arial" w:eastAsia="Times New Roman" w:hAnsi="Arial" w:cs="Arial"/>
          <w:b/>
          <w:bCs/>
          <w:color w:val="212529"/>
          <w:sz w:val="27"/>
          <w:szCs w:val="27"/>
        </w:rPr>
        <w:t> </w:t>
      </w:r>
      <w:r w:rsidRPr="00701B79">
        <w:rPr>
          <w:rFonts w:ascii="Arial" w:eastAsia="Times New Roman" w:hAnsi="Arial" w:cs="Arial"/>
          <w:b/>
          <w:bCs/>
          <w:color w:val="212529"/>
          <w:sz w:val="20"/>
          <w:szCs w:val="20"/>
          <w:vertAlign w:val="superscript"/>
        </w:rPr>
        <w:t>13 </w:t>
      </w:r>
      <w:r w:rsidRPr="00701B79">
        <w:rPr>
          <w:rFonts w:ascii="Arial" w:eastAsia="Times New Roman" w:hAnsi="Arial" w:cs="Arial"/>
          <w:b/>
          <w:bCs/>
          <w:color w:val="212529"/>
          <w:sz w:val="27"/>
          <w:szCs w:val="27"/>
        </w:rPr>
        <w:t>some worthless men have gone out from among you and have seduced the inhabitants of their city, saying, ‘Let us go and serve other gods’ (whom you have not known), </w:t>
      </w:r>
      <w:r w:rsidRPr="00701B79">
        <w:rPr>
          <w:rFonts w:ascii="Arial" w:eastAsia="Times New Roman" w:hAnsi="Arial" w:cs="Arial"/>
          <w:b/>
          <w:bCs/>
          <w:color w:val="212529"/>
          <w:sz w:val="20"/>
          <w:szCs w:val="20"/>
          <w:vertAlign w:val="superscript"/>
        </w:rPr>
        <w:t>14 </w:t>
      </w:r>
      <w:r w:rsidRPr="00701B79">
        <w:rPr>
          <w:rFonts w:ascii="Arial" w:eastAsia="Times New Roman" w:hAnsi="Arial" w:cs="Arial"/>
          <w:b/>
          <w:bCs/>
          <w:color w:val="212529"/>
          <w:sz w:val="27"/>
          <w:szCs w:val="27"/>
        </w:rPr>
        <w:t>then you shall investigate and search out and inquire thoroughly. If it is true </w:t>
      </w:r>
      <w:r w:rsidRPr="00701B79">
        <w:rPr>
          <w:rFonts w:ascii="Arial" w:eastAsia="Times New Roman" w:hAnsi="Arial" w:cs="Arial"/>
          <w:b/>
          <w:bCs/>
          <w:i/>
          <w:iCs/>
          <w:color w:val="212529"/>
          <w:sz w:val="27"/>
          <w:szCs w:val="27"/>
        </w:rPr>
        <w:t>and</w:t>
      </w:r>
      <w:r w:rsidRPr="00701B79">
        <w:rPr>
          <w:rFonts w:ascii="Arial" w:eastAsia="Times New Roman" w:hAnsi="Arial" w:cs="Arial"/>
          <w:b/>
          <w:bCs/>
          <w:color w:val="212529"/>
          <w:sz w:val="27"/>
          <w:szCs w:val="27"/>
        </w:rPr>
        <w:t> the matter established that this abomination has been done among you, </w:t>
      </w:r>
      <w:r w:rsidRPr="00701B79">
        <w:rPr>
          <w:rFonts w:ascii="Arial" w:eastAsia="Times New Roman" w:hAnsi="Arial" w:cs="Arial"/>
          <w:b/>
          <w:bCs/>
          <w:color w:val="212529"/>
          <w:sz w:val="20"/>
          <w:szCs w:val="20"/>
          <w:vertAlign w:val="superscript"/>
        </w:rPr>
        <w:t>15 </w:t>
      </w:r>
      <w:r w:rsidRPr="00701B79">
        <w:rPr>
          <w:rFonts w:ascii="Arial" w:eastAsia="Times New Roman" w:hAnsi="Arial" w:cs="Arial"/>
          <w:b/>
          <w:bCs/>
          <w:color w:val="212529"/>
          <w:sz w:val="27"/>
          <w:szCs w:val="27"/>
        </w:rPr>
        <w:t>you shall surely strike the inhabitants of that city with the edge of the sword, utterly destroying it and all that is in it and its cattle with the edge of the sword. </w:t>
      </w:r>
      <w:r w:rsidRPr="00701B79">
        <w:rPr>
          <w:rFonts w:ascii="Arial" w:eastAsia="Times New Roman" w:hAnsi="Arial" w:cs="Arial"/>
          <w:b/>
          <w:bCs/>
          <w:color w:val="212529"/>
          <w:sz w:val="20"/>
          <w:szCs w:val="20"/>
          <w:vertAlign w:val="superscript"/>
        </w:rPr>
        <w:t>16 </w:t>
      </w:r>
      <w:r w:rsidRPr="00701B79">
        <w:rPr>
          <w:rFonts w:ascii="Arial" w:eastAsia="Times New Roman" w:hAnsi="Arial" w:cs="Arial"/>
          <w:b/>
          <w:bCs/>
          <w:color w:val="212529"/>
          <w:sz w:val="27"/>
          <w:szCs w:val="27"/>
        </w:rPr>
        <w:t>Then you shall gather all its booty into the middle of its open square and burn the city and all its booty with fire as a whole burnt offering to the Lord your God; and it shall be a ruin forever. It shall never be rebuilt. </w:t>
      </w:r>
      <w:r w:rsidRPr="00701B79">
        <w:rPr>
          <w:rFonts w:ascii="Arial" w:eastAsia="Times New Roman" w:hAnsi="Arial" w:cs="Arial"/>
          <w:b/>
          <w:bCs/>
          <w:color w:val="212529"/>
          <w:sz w:val="20"/>
          <w:szCs w:val="20"/>
          <w:vertAlign w:val="superscript"/>
        </w:rPr>
        <w:t>17 </w:t>
      </w:r>
      <w:r w:rsidRPr="00701B79">
        <w:rPr>
          <w:rFonts w:ascii="Arial" w:eastAsia="Times New Roman" w:hAnsi="Arial" w:cs="Arial"/>
          <w:b/>
          <w:bCs/>
          <w:color w:val="212529"/>
          <w:sz w:val="27"/>
          <w:szCs w:val="27"/>
        </w:rPr>
        <w:t>Nothing from that which is put under the ban shall cling to your hand, in order that the Lord may turn from His burning anger and show mercy to you, and have compassion on you and make you increase, just as He has sworn to your fathers, </w:t>
      </w:r>
      <w:r w:rsidRPr="00701B79">
        <w:rPr>
          <w:rFonts w:ascii="Arial" w:eastAsia="Times New Roman" w:hAnsi="Arial" w:cs="Arial"/>
          <w:b/>
          <w:bCs/>
          <w:color w:val="212529"/>
          <w:sz w:val="20"/>
          <w:szCs w:val="20"/>
          <w:vertAlign w:val="superscript"/>
        </w:rPr>
        <w:t>18 </w:t>
      </w:r>
      <w:r w:rsidRPr="00701B79">
        <w:rPr>
          <w:rFonts w:ascii="Arial" w:eastAsia="Times New Roman" w:hAnsi="Arial" w:cs="Arial"/>
          <w:b/>
          <w:bCs/>
          <w:color w:val="212529"/>
          <w:sz w:val="27"/>
          <w:szCs w:val="27"/>
        </w:rPr>
        <w:t>if you will listen to the voice of the Lord your God, keeping all His commandments which I am commanding you today, and doing what is right in the sight of the Lord your God.</w:t>
      </w:r>
    </w:p>
    <w:sectPr w:rsidR="00F34641" w:rsidRPr="00701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79"/>
    <w:rsid w:val="00701B79"/>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B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B7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01B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1B79"/>
    <w:rPr>
      <w:i/>
      <w:iCs/>
    </w:rPr>
  </w:style>
  <w:style w:type="paragraph" w:styleId="NormalWeb">
    <w:name w:val="Normal (Web)"/>
    <w:basedOn w:val="Normal"/>
    <w:uiPriority w:val="99"/>
    <w:semiHidden/>
    <w:unhideWhenUsed/>
    <w:rsid w:val="00701B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B79"/>
    <w:rPr>
      <w:color w:val="0000FF"/>
      <w:u w:val="single"/>
    </w:rPr>
  </w:style>
  <w:style w:type="character" w:styleId="Strong">
    <w:name w:val="Strong"/>
    <w:basedOn w:val="DefaultParagraphFont"/>
    <w:uiPriority w:val="22"/>
    <w:qFormat/>
    <w:rsid w:val="00701B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B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B7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01B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1B79"/>
    <w:rPr>
      <w:i/>
      <w:iCs/>
    </w:rPr>
  </w:style>
  <w:style w:type="paragraph" w:styleId="NormalWeb">
    <w:name w:val="Normal (Web)"/>
    <w:basedOn w:val="Normal"/>
    <w:uiPriority w:val="99"/>
    <w:semiHidden/>
    <w:unhideWhenUsed/>
    <w:rsid w:val="00701B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B79"/>
    <w:rPr>
      <w:color w:val="0000FF"/>
      <w:u w:val="single"/>
    </w:rPr>
  </w:style>
  <w:style w:type="character" w:styleId="Strong">
    <w:name w:val="Strong"/>
    <w:basedOn w:val="DefaultParagraphFont"/>
    <w:uiPriority w:val="22"/>
    <w:qFormat/>
    <w:rsid w:val="00701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roverbs+6.12&amp;t=NASB95" TargetMode="External"/><Relationship Id="rId13" Type="http://schemas.openxmlformats.org/officeDocument/2006/relationships/hyperlink" Target="https://www.blueletterbible.org/search/preSearch.cfm?Criteria=Deuteronomy+7.25&amp;t=NASB95" TargetMode="External"/><Relationship Id="rId18" Type="http://schemas.openxmlformats.org/officeDocument/2006/relationships/hyperlink" Target="https://www.blueletterbible.org/search/preSearch.cfm?Criteria=Deuteronomy+8.19-20&amp;t=NASB95" TargetMode="External"/><Relationship Id="rId26" Type="http://schemas.openxmlformats.org/officeDocument/2006/relationships/hyperlink" Target="https://www.blueletterbible.org/search/preSearch.cfm?Criteria=Deuteronomy+13&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1Kings+14.9&amp;t=NASB95" TargetMode="External"/><Relationship Id="rId7" Type="http://schemas.openxmlformats.org/officeDocument/2006/relationships/hyperlink" Target="https://www.blueletterbible.org/search/preSearch.cfm?Criteria=Deuteronomy+13.6-11&amp;t=NASB95" TargetMode="External"/><Relationship Id="rId12" Type="http://schemas.openxmlformats.org/officeDocument/2006/relationships/hyperlink" Target="https://www.blueletterbible.org/search/preSearch.cfm?Criteria=1Samuel+23.2&amp;t=NASB95" TargetMode="External"/><Relationship Id="rId17" Type="http://schemas.openxmlformats.org/officeDocument/2006/relationships/hyperlink" Target="https://www.blueletterbible.org/search/preSearch.cfm?Criteria=Deuteronomy+7.2&amp;t=NASB95" TargetMode="External"/><Relationship Id="rId25" Type="http://schemas.openxmlformats.org/officeDocument/2006/relationships/hyperlink" Target="https://www.blueletterbible.org/search/preSearch.cfm?Criteria=Psalms+103.13&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Exodus+24.3&amp;t=NASB95" TargetMode="External"/><Relationship Id="rId20" Type="http://schemas.openxmlformats.org/officeDocument/2006/relationships/hyperlink" Target="https://www.blueletterbible.org/search/preSearch.cfm?Criteria=2Kings+22.13&amp;t=NASB95" TargetMode="External"/><Relationship Id="rId29" Type="http://schemas.openxmlformats.org/officeDocument/2006/relationships/hyperlink" Target="https://thebiblesays.com/commentary/gal/gal-5/galatians-517-21/"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13.1-5&amp;t=NASB95" TargetMode="External"/><Relationship Id="rId11" Type="http://schemas.openxmlformats.org/officeDocument/2006/relationships/hyperlink" Target="https://www.blueletterbible.org/search/preSearch.cfm?Criteria=Job+5.27&amp;t=NASB95" TargetMode="External"/><Relationship Id="rId24" Type="http://schemas.openxmlformats.org/officeDocument/2006/relationships/hyperlink" Target="https://www.blueletterbible.org/search/preSearch.cfm?Criteria=2Kings+21.6&amp;t=NASB95" TargetMode="External"/><Relationship Id="rId32" Type="http://schemas.openxmlformats.org/officeDocument/2006/relationships/theme" Target="theme/theme1.xml"/><Relationship Id="rId5" Type="http://schemas.openxmlformats.org/officeDocument/2006/relationships/hyperlink" Target="https://thebiblesays.com/commentary/deut/deut-13/deuteronomy-1312-18/" TargetMode="External"/><Relationship Id="rId15" Type="http://schemas.openxmlformats.org/officeDocument/2006/relationships/hyperlink" Target="https://www.blueletterbible.org/search/preSearch.cfm?Criteria=Exodus+19.8&amp;t=NASB95" TargetMode="External"/><Relationship Id="rId23" Type="http://schemas.openxmlformats.org/officeDocument/2006/relationships/hyperlink" Target="https://www.blueletterbible.org/search/preSearch.cfm?Criteria=1Kings+16.3&amp;t=NASB95" TargetMode="External"/><Relationship Id="rId28" Type="http://schemas.openxmlformats.org/officeDocument/2006/relationships/hyperlink" Target="https://www.blueletterbible.org/search/preSearch.cfm?Criteria=Genesis+12.15&amp;t=NASB95" TargetMode="External"/><Relationship Id="rId10" Type="http://schemas.openxmlformats.org/officeDocument/2006/relationships/hyperlink" Target="https://www.blueletterbible.org/search/preSearch.cfm?Criteria=Jeremiah+21.2&amp;t=NASB95" TargetMode="External"/><Relationship Id="rId19" Type="http://schemas.openxmlformats.org/officeDocument/2006/relationships/hyperlink" Target="https://www.blueletterbible.org/search/preSearch.cfm?Criteria=Deuteronomy+9.7-8&amp;t=NASB9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Genesis+25.22&amp;t=NASB95" TargetMode="External"/><Relationship Id="rId14" Type="http://schemas.openxmlformats.org/officeDocument/2006/relationships/hyperlink" Target="https://www.blueletterbible.org/search/preSearch.cfm?Criteria=Deuteronomy+14.3&amp;t=NASB95" TargetMode="External"/><Relationship Id="rId22" Type="http://schemas.openxmlformats.org/officeDocument/2006/relationships/hyperlink" Target="https://www.blueletterbible.org/search/preSearch.cfm?Criteria=1Kings+14.15&amp;t=NASB95" TargetMode="External"/><Relationship Id="rId27" Type="http://schemas.openxmlformats.org/officeDocument/2006/relationships/hyperlink" Target="https://www.blueletterbible.org/search/preSearch.cfm?Criteria=Genesis+12&amp;t=NASB95" TargetMode="External"/><Relationship Id="rId30" Type="http://schemas.openxmlformats.org/officeDocument/2006/relationships/hyperlink" Target="https://thebiblesays.com/commentary/gal/gal-5/galatians-52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2289</Words>
  <Characters>13051</Characters>
  <Application>Microsoft Office Word</Application>
  <DocSecurity>0</DocSecurity>
  <Lines>108</Lines>
  <Paragraphs>30</Paragraphs>
  <ScaleCrop>false</ScaleCrop>
  <Company/>
  <LinksUpToDate>false</LinksUpToDate>
  <CharactersWithSpaces>15310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2022-11-26T03:44:00Z</dcterms:created>
  <dcterms:modified xsi:type="dcterms:W3CDTF">2022-11-26T03:45:00Z</dcterms:modified>
</cp:coreProperties>
</file>