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20" w:rsidRPr="00207220" w:rsidRDefault="00207220" w:rsidP="00207220">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207220">
        <w:rPr>
          <w:rFonts w:ascii="Times New Roman" w:eastAsia="Times New Roman" w:hAnsi="Times New Roman" w:cs="Times New Roman"/>
          <w:b/>
          <w:bCs/>
          <w:color w:val="212529"/>
          <w:kern w:val="36"/>
          <w:sz w:val="48"/>
          <w:szCs w:val="48"/>
          <w:lang w:val="es-MX"/>
        </w:rPr>
        <w:t>Deuteronomy</w:t>
      </w:r>
      <w:proofErr w:type="spellEnd"/>
      <w:r w:rsidRPr="00207220">
        <w:rPr>
          <w:rFonts w:ascii="Times New Roman" w:eastAsia="Times New Roman" w:hAnsi="Times New Roman" w:cs="Times New Roman"/>
          <w:b/>
          <w:bCs/>
          <w:color w:val="212529"/>
          <w:kern w:val="36"/>
          <w:sz w:val="48"/>
          <w:szCs w:val="48"/>
          <w:lang w:val="es-MX"/>
        </w:rPr>
        <w:t xml:space="preserve"> 19:15-21</w:t>
      </w:r>
    </w:p>
    <w:p w:rsidR="00207220" w:rsidRDefault="00207220" w:rsidP="00207220">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70DE0">
          <w:rPr>
            <w:rStyle w:val="Hyperlink"/>
            <w:rFonts w:ascii="Arial" w:eastAsia="Times New Roman" w:hAnsi="Arial" w:cs="Arial"/>
            <w:i/>
            <w:iCs/>
            <w:sz w:val="27"/>
            <w:szCs w:val="27"/>
            <w:lang w:val="es-MX"/>
          </w:rPr>
          <w:t>https://thebiblesays.com/commentary/deut/deut-19/deuteronomy-1915-21/</w:t>
        </w:r>
      </w:hyperlink>
    </w:p>
    <w:p w:rsidR="00207220" w:rsidRPr="00207220" w:rsidRDefault="00207220" w:rsidP="00207220">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207220">
        <w:rPr>
          <w:rFonts w:ascii="Arial" w:eastAsia="Times New Roman" w:hAnsi="Arial" w:cs="Arial"/>
          <w:i/>
          <w:iCs/>
          <w:color w:val="212529"/>
          <w:sz w:val="27"/>
          <w:szCs w:val="27"/>
        </w:rPr>
        <w:t>Moses addressed the matter of witnesses and testimony in the Israelite community.</w:t>
      </w:r>
    </w:p>
    <w:p w:rsidR="00207220" w:rsidRPr="00207220" w:rsidRDefault="00207220" w:rsidP="00207220">
      <w:pPr>
        <w:shd w:val="clear" w:color="auto" w:fill="FFFFFF"/>
        <w:spacing w:after="100" w:afterAutospacing="1" w:line="240" w:lineRule="auto"/>
        <w:rPr>
          <w:rFonts w:ascii="Arial" w:eastAsia="Times New Roman" w:hAnsi="Arial" w:cs="Arial"/>
          <w:color w:val="212529"/>
          <w:sz w:val="27"/>
          <w:szCs w:val="27"/>
        </w:rPr>
      </w:pPr>
      <w:r w:rsidRPr="00207220">
        <w:rPr>
          <w:rFonts w:ascii="Arial" w:eastAsia="Times New Roman" w:hAnsi="Arial" w:cs="Arial"/>
          <w:color w:val="212529"/>
          <w:sz w:val="27"/>
          <w:szCs w:val="27"/>
        </w:rPr>
        <w:t>Witnesses were an important part of the judicial system in the ancient Near Eastern world. Countries relied on the presence of witnesses to attest business transactions and to testify in legal matters. This system was also applicable in Israel as a measure to deter corruption. So, to protect the life of each individual Israelite from being a victim of false testimony, Moses issued a safeguard. He required more than one witness in judicial proceedings to authenticate an accusation against somebody.</w:t>
      </w:r>
    </w:p>
    <w:p w:rsidR="00207220" w:rsidRPr="00207220" w:rsidRDefault="00207220" w:rsidP="00207220">
      <w:pPr>
        <w:shd w:val="clear" w:color="auto" w:fill="FFFFFF"/>
        <w:spacing w:after="100" w:afterAutospacing="1" w:line="240" w:lineRule="auto"/>
        <w:rPr>
          <w:rFonts w:ascii="Arial" w:eastAsia="Times New Roman" w:hAnsi="Arial" w:cs="Arial"/>
          <w:color w:val="212529"/>
          <w:sz w:val="27"/>
          <w:szCs w:val="27"/>
        </w:rPr>
      </w:pPr>
      <w:r w:rsidRPr="00207220">
        <w:rPr>
          <w:rFonts w:ascii="Arial" w:eastAsia="Times New Roman" w:hAnsi="Arial" w:cs="Arial"/>
          <w:color w:val="212529"/>
          <w:sz w:val="27"/>
          <w:szCs w:val="27"/>
        </w:rPr>
        <w:t>In order to maintain the integrity of the judicial system, Moses declared that a</w:t>
      </w:r>
      <w:r w:rsidRPr="00207220">
        <w:rPr>
          <w:rFonts w:ascii="Arial" w:eastAsia="Times New Roman" w:hAnsi="Arial" w:cs="Arial"/>
          <w:i/>
          <w:iCs/>
          <w:color w:val="212529"/>
          <w:sz w:val="27"/>
          <w:szCs w:val="27"/>
        </w:rPr>
        <w:t> single witness shall not rise up against a man</w:t>
      </w:r>
      <w:r w:rsidRPr="00207220">
        <w:rPr>
          <w:rFonts w:ascii="Arial" w:eastAsia="Times New Roman" w:hAnsi="Arial" w:cs="Arial"/>
          <w:color w:val="212529"/>
          <w:sz w:val="27"/>
          <w:szCs w:val="27"/>
        </w:rPr>
        <w:t> (v. 15). A testimony of one person was to be considered insufficient. One person might testify falsely against another for various reasons, such as hatred and self-seeking interest. Thus, Moses prohibited a single testimony to be accepted by the Israelite community. This prohibition extended beyond idolatry (17:6) to include </w:t>
      </w:r>
      <w:r w:rsidRPr="00207220">
        <w:rPr>
          <w:rFonts w:ascii="Arial" w:eastAsia="Times New Roman" w:hAnsi="Arial" w:cs="Arial"/>
          <w:i/>
          <w:iCs/>
          <w:color w:val="212529"/>
          <w:sz w:val="27"/>
          <w:szCs w:val="27"/>
        </w:rPr>
        <w:t>any iniquity or any sin which a</w:t>
      </w:r>
      <w:r w:rsidRPr="00207220">
        <w:rPr>
          <w:rFonts w:ascii="Arial" w:eastAsia="Times New Roman" w:hAnsi="Arial" w:cs="Arial"/>
          <w:color w:val="212529"/>
          <w:sz w:val="27"/>
          <w:szCs w:val="27"/>
        </w:rPr>
        <w:t> man</w:t>
      </w:r>
      <w:r w:rsidRPr="00207220">
        <w:rPr>
          <w:rFonts w:ascii="Arial" w:eastAsia="Times New Roman" w:hAnsi="Arial" w:cs="Arial"/>
          <w:i/>
          <w:iCs/>
          <w:color w:val="212529"/>
          <w:sz w:val="27"/>
          <w:szCs w:val="27"/>
        </w:rPr>
        <w:t> had committed</w:t>
      </w:r>
      <w:r w:rsidRPr="00207220">
        <w:rPr>
          <w:rFonts w:ascii="Arial" w:eastAsia="Times New Roman" w:hAnsi="Arial" w:cs="Arial"/>
          <w:color w:val="212529"/>
          <w:sz w:val="27"/>
          <w:szCs w:val="27"/>
        </w:rPr>
        <w:t>.</w:t>
      </w:r>
    </w:p>
    <w:p w:rsidR="00207220" w:rsidRPr="00207220" w:rsidRDefault="00207220" w:rsidP="00207220">
      <w:pPr>
        <w:shd w:val="clear" w:color="auto" w:fill="FFFFFF"/>
        <w:spacing w:after="100" w:afterAutospacing="1" w:line="240" w:lineRule="auto"/>
        <w:rPr>
          <w:rFonts w:ascii="Arial" w:eastAsia="Times New Roman" w:hAnsi="Arial" w:cs="Arial"/>
          <w:color w:val="212529"/>
          <w:sz w:val="27"/>
          <w:szCs w:val="27"/>
        </w:rPr>
      </w:pPr>
      <w:r w:rsidRPr="00207220">
        <w:rPr>
          <w:rFonts w:ascii="Arial" w:eastAsia="Times New Roman" w:hAnsi="Arial" w:cs="Arial"/>
          <w:color w:val="212529"/>
          <w:sz w:val="27"/>
          <w:szCs w:val="27"/>
        </w:rPr>
        <w:t>Moses made it clear to Israel that </w:t>
      </w:r>
      <w:r w:rsidRPr="00207220">
        <w:rPr>
          <w:rFonts w:ascii="Arial" w:eastAsia="Times New Roman" w:hAnsi="Arial" w:cs="Arial"/>
          <w:i/>
          <w:iCs/>
          <w:color w:val="212529"/>
          <w:sz w:val="27"/>
          <w:szCs w:val="27"/>
        </w:rPr>
        <w:t>a matter </w:t>
      </w:r>
      <w:r w:rsidRPr="00207220">
        <w:rPr>
          <w:rFonts w:ascii="Arial" w:eastAsia="Times New Roman" w:hAnsi="Arial" w:cs="Arial"/>
          <w:color w:val="212529"/>
          <w:sz w:val="27"/>
          <w:szCs w:val="27"/>
        </w:rPr>
        <w:t>would only</w:t>
      </w:r>
      <w:r w:rsidRPr="00207220">
        <w:rPr>
          <w:rFonts w:ascii="Arial" w:eastAsia="Times New Roman" w:hAnsi="Arial" w:cs="Arial"/>
          <w:i/>
          <w:iCs/>
          <w:color w:val="212529"/>
          <w:sz w:val="27"/>
          <w:szCs w:val="27"/>
        </w:rPr>
        <w:t> be confirmed</w:t>
      </w:r>
      <w:r w:rsidRPr="00207220">
        <w:rPr>
          <w:rFonts w:ascii="Arial" w:eastAsia="Times New Roman" w:hAnsi="Arial" w:cs="Arial"/>
          <w:color w:val="212529"/>
          <w:sz w:val="27"/>
          <w:szCs w:val="27"/>
        </w:rPr>
        <w:t> </w:t>
      </w:r>
      <w:r w:rsidRPr="00207220">
        <w:rPr>
          <w:rFonts w:ascii="Arial" w:eastAsia="Times New Roman" w:hAnsi="Arial" w:cs="Arial"/>
          <w:i/>
          <w:iCs/>
          <w:color w:val="212529"/>
          <w:sz w:val="27"/>
          <w:szCs w:val="27"/>
        </w:rPr>
        <w:t>on the evidence of two or three witnesses</w:t>
      </w:r>
      <w:r w:rsidRPr="00207220">
        <w:rPr>
          <w:rFonts w:ascii="Arial" w:eastAsia="Times New Roman" w:hAnsi="Arial" w:cs="Arial"/>
          <w:color w:val="212529"/>
          <w:sz w:val="27"/>
          <w:szCs w:val="27"/>
        </w:rPr>
        <w:t>. The phrase </w:t>
      </w:r>
      <w:r w:rsidRPr="00207220">
        <w:rPr>
          <w:rFonts w:ascii="Arial" w:eastAsia="Times New Roman" w:hAnsi="Arial" w:cs="Arial"/>
          <w:i/>
          <w:iCs/>
          <w:color w:val="212529"/>
          <w:sz w:val="27"/>
          <w:szCs w:val="27"/>
        </w:rPr>
        <w:t>on the evidence</w:t>
      </w:r>
      <w:r w:rsidRPr="00207220">
        <w:rPr>
          <w:rFonts w:ascii="Arial" w:eastAsia="Times New Roman" w:hAnsi="Arial" w:cs="Arial"/>
          <w:color w:val="212529"/>
          <w:sz w:val="27"/>
          <w:szCs w:val="27"/>
        </w:rPr>
        <w:t> is literally “at the mouth of,” indicating that the testimony was spoken. It was necessary to have at least two people to testify about the matter before it could be established. This preventive measure would add an element of credibility to the matter and would prevent the innocent party from being falsely accused and judged.</w:t>
      </w:r>
    </w:p>
    <w:p w:rsidR="00207220" w:rsidRPr="00207220" w:rsidRDefault="00207220" w:rsidP="00207220">
      <w:pPr>
        <w:shd w:val="clear" w:color="auto" w:fill="FFFFFF"/>
        <w:spacing w:after="100" w:afterAutospacing="1" w:line="240" w:lineRule="auto"/>
        <w:rPr>
          <w:rFonts w:ascii="Arial" w:eastAsia="Times New Roman" w:hAnsi="Arial" w:cs="Arial"/>
          <w:color w:val="212529"/>
          <w:sz w:val="27"/>
          <w:szCs w:val="27"/>
        </w:rPr>
      </w:pPr>
      <w:r w:rsidRPr="00207220">
        <w:rPr>
          <w:rFonts w:ascii="Arial" w:eastAsia="Times New Roman" w:hAnsi="Arial" w:cs="Arial"/>
          <w:color w:val="212529"/>
          <w:sz w:val="27"/>
          <w:szCs w:val="27"/>
        </w:rPr>
        <w:t>Moses went on to elaborate on the problem of false testimony by giving a scenario whereby </w:t>
      </w:r>
      <w:r w:rsidRPr="00207220">
        <w:rPr>
          <w:rFonts w:ascii="Arial" w:eastAsia="Times New Roman" w:hAnsi="Arial" w:cs="Arial"/>
          <w:i/>
          <w:iCs/>
          <w:color w:val="212529"/>
          <w:sz w:val="27"/>
          <w:szCs w:val="27"/>
        </w:rPr>
        <w:t>a malicious witness</w:t>
      </w:r>
      <w:r w:rsidRPr="00207220">
        <w:rPr>
          <w:rFonts w:ascii="Arial" w:eastAsia="Times New Roman" w:hAnsi="Arial" w:cs="Arial"/>
          <w:color w:val="212529"/>
          <w:sz w:val="27"/>
          <w:szCs w:val="27"/>
        </w:rPr>
        <w:t> </w:t>
      </w:r>
      <w:r w:rsidRPr="00207220">
        <w:rPr>
          <w:rFonts w:ascii="Arial" w:eastAsia="Times New Roman" w:hAnsi="Arial" w:cs="Arial"/>
          <w:i/>
          <w:iCs/>
          <w:color w:val="212529"/>
          <w:sz w:val="27"/>
          <w:szCs w:val="27"/>
        </w:rPr>
        <w:t>rises up against a man to accuse him of wrongdoing</w:t>
      </w:r>
      <w:r w:rsidRPr="00207220">
        <w:rPr>
          <w:rFonts w:ascii="Arial" w:eastAsia="Times New Roman" w:hAnsi="Arial" w:cs="Arial"/>
          <w:color w:val="212529"/>
          <w:sz w:val="27"/>
          <w:szCs w:val="27"/>
        </w:rPr>
        <w:t> (v. 16). A </w:t>
      </w:r>
      <w:r w:rsidRPr="00207220">
        <w:rPr>
          <w:rFonts w:ascii="Arial" w:eastAsia="Times New Roman" w:hAnsi="Arial" w:cs="Arial"/>
          <w:i/>
          <w:iCs/>
          <w:color w:val="212529"/>
          <w:sz w:val="27"/>
          <w:szCs w:val="27"/>
        </w:rPr>
        <w:t>malicious witness</w:t>
      </w:r>
      <w:r w:rsidRPr="00207220">
        <w:rPr>
          <w:rFonts w:ascii="Arial" w:eastAsia="Times New Roman" w:hAnsi="Arial" w:cs="Arial"/>
          <w:color w:val="212529"/>
          <w:sz w:val="27"/>
          <w:szCs w:val="27"/>
        </w:rPr>
        <w:t> is someone who violates the truth to harm someone else (</w:t>
      </w:r>
      <w:hyperlink r:id="rId6" w:tgtFrame="BLB_NW" w:history="1">
        <w:r w:rsidRPr="00207220">
          <w:rPr>
            <w:rFonts w:ascii="Arial" w:eastAsia="Times New Roman" w:hAnsi="Arial" w:cs="Arial"/>
            <w:color w:val="525DDC"/>
            <w:sz w:val="27"/>
            <w:szCs w:val="27"/>
          </w:rPr>
          <w:t>Exodus 23:1</w:t>
        </w:r>
      </w:hyperlink>
      <w:r w:rsidRPr="00207220">
        <w:rPr>
          <w:rFonts w:ascii="Arial" w:eastAsia="Times New Roman" w:hAnsi="Arial" w:cs="Arial"/>
          <w:color w:val="212529"/>
          <w:sz w:val="27"/>
          <w:szCs w:val="27"/>
        </w:rPr>
        <w:t>; </w:t>
      </w:r>
      <w:hyperlink r:id="rId7" w:tgtFrame="BLB_NW" w:history="1">
        <w:r w:rsidRPr="00207220">
          <w:rPr>
            <w:rFonts w:ascii="Arial" w:eastAsia="Times New Roman" w:hAnsi="Arial" w:cs="Arial"/>
            <w:color w:val="525DDC"/>
            <w:sz w:val="27"/>
            <w:szCs w:val="27"/>
          </w:rPr>
          <w:t>Psalms 35:11</w:t>
        </w:r>
      </w:hyperlink>
      <w:r w:rsidRPr="00207220">
        <w:rPr>
          <w:rFonts w:ascii="Arial" w:eastAsia="Times New Roman" w:hAnsi="Arial" w:cs="Arial"/>
          <w:color w:val="212529"/>
          <w:sz w:val="27"/>
          <w:szCs w:val="27"/>
        </w:rPr>
        <w:t>). The word translated here as </w:t>
      </w:r>
      <w:r w:rsidRPr="00207220">
        <w:rPr>
          <w:rFonts w:ascii="Arial" w:eastAsia="Times New Roman" w:hAnsi="Arial" w:cs="Arial"/>
          <w:i/>
          <w:iCs/>
          <w:color w:val="212529"/>
          <w:sz w:val="27"/>
          <w:szCs w:val="27"/>
        </w:rPr>
        <w:t>wrongdoing</w:t>
      </w:r>
      <w:r w:rsidRPr="00207220">
        <w:rPr>
          <w:rFonts w:ascii="Arial" w:eastAsia="Times New Roman" w:hAnsi="Arial" w:cs="Arial"/>
          <w:color w:val="212529"/>
          <w:sz w:val="27"/>
          <w:szCs w:val="27"/>
        </w:rPr>
        <w:t> is translated in 13:5 [13:6, in Hebrew] as “rebellion”</w:t>
      </w:r>
      <w:r w:rsidRPr="00207220">
        <w:rPr>
          <w:rFonts w:ascii="Arial" w:eastAsia="Times New Roman" w:hAnsi="Arial" w:cs="Arial"/>
          <w:i/>
          <w:iCs/>
          <w:color w:val="212529"/>
          <w:sz w:val="27"/>
          <w:szCs w:val="27"/>
        </w:rPr>
        <w:t> </w:t>
      </w:r>
      <w:r w:rsidRPr="00207220">
        <w:rPr>
          <w:rFonts w:ascii="Arial" w:eastAsia="Times New Roman" w:hAnsi="Arial" w:cs="Arial"/>
          <w:color w:val="212529"/>
          <w:sz w:val="27"/>
          <w:szCs w:val="27"/>
        </w:rPr>
        <w:t>(that is, rebellion against the LORD). It has the same meaning in </w:t>
      </w:r>
      <w:hyperlink r:id="rId8" w:tgtFrame="BLB_NW" w:history="1">
        <w:r w:rsidRPr="00207220">
          <w:rPr>
            <w:rFonts w:ascii="Arial" w:eastAsia="Times New Roman" w:hAnsi="Arial" w:cs="Arial"/>
            <w:color w:val="525DDC"/>
            <w:sz w:val="27"/>
            <w:szCs w:val="27"/>
          </w:rPr>
          <w:t>Isaiah 1:5</w:t>
        </w:r>
      </w:hyperlink>
      <w:r w:rsidRPr="00207220">
        <w:rPr>
          <w:rFonts w:ascii="Arial" w:eastAsia="Times New Roman" w:hAnsi="Arial" w:cs="Arial"/>
          <w:color w:val="212529"/>
          <w:sz w:val="27"/>
          <w:szCs w:val="27"/>
        </w:rPr>
        <w:t> and </w:t>
      </w:r>
      <w:hyperlink r:id="rId9" w:tgtFrame="BLB_NW" w:history="1">
        <w:r w:rsidRPr="00207220">
          <w:rPr>
            <w:rFonts w:ascii="Arial" w:eastAsia="Times New Roman" w:hAnsi="Arial" w:cs="Arial"/>
            <w:color w:val="525DDC"/>
            <w:sz w:val="27"/>
            <w:szCs w:val="27"/>
          </w:rPr>
          <w:t>Jeremiah 28:16</w:t>
        </w:r>
      </w:hyperlink>
      <w:r w:rsidRPr="00207220">
        <w:rPr>
          <w:rFonts w:ascii="Arial" w:eastAsia="Times New Roman" w:hAnsi="Arial" w:cs="Arial"/>
          <w:color w:val="212529"/>
          <w:sz w:val="27"/>
          <w:szCs w:val="27"/>
        </w:rPr>
        <w:t>.</w:t>
      </w:r>
    </w:p>
    <w:p w:rsidR="00207220" w:rsidRPr="00207220" w:rsidRDefault="00207220" w:rsidP="00207220">
      <w:pPr>
        <w:shd w:val="clear" w:color="auto" w:fill="FFFFFF"/>
        <w:spacing w:after="100" w:afterAutospacing="1" w:line="240" w:lineRule="auto"/>
        <w:rPr>
          <w:rFonts w:ascii="Arial" w:eastAsia="Times New Roman" w:hAnsi="Arial" w:cs="Arial"/>
          <w:color w:val="212529"/>
          <w:sz w:val="27"/>
          <w:szCs w:val="27"/>
        </w:rPr>
      </w:pPr>
      <w:r w:rsidRPr="00207220">
        <w:rPr>
          <w:rFonts w:ascii="Arial" w:eastAsia="Times New Roman" w:hAnsi="Arial" w:cs="Arial"/>
          <w:color w:val="212529"/>
          <w:sz w:val="27"/>
          <w:szCs w:val="27"/>
        </w:rPr>
        <w:lastRenderedPageBreak/>
        <w:t>Once the accusation had been made, </w:t>
      </w:r>
      <w:r w:rsidRPr="00207220">
        <w:rPr>
          <w:rFonts w:ascii="Arial" w:eastAsia="Times New Roman" w:hAnsi="Arial" w:cs="Arial"/>
          <w:i/>
          <w:iCs/>
          <w:color w:val="212529"/>
          <w:sz w:val="27"/>
          <w:szCs w:val="27"/>
        </w:rPr>
        <w:t>both the men who have the dispute shall stand before the LORD, before the priests and the judges who will be in office in those days</w:t>
      </w:r>
      <w:r w:rsidRPr="00207220">
        <w:rPr>
          <w:rFonts w:ascii="Arial" w:eastAsia="Times New Roman" w:hAnsi="Arial" w:cs="Arial"/>
          <w:color w:val="212529"/>
          <w:sz w:val="27"/>
          <w:szCs w:val="27"/>
        </w:rPr>
        <w:t>. That is, both the accuser and the accused had to go to where the LORD dwelt among His people at the time and appear before the </w:t>
      </w:r>
      <w:r w:rsidRPr="00207220">
        <w:rPr>
          <w:rFonts w:ascii="Arial" w:eastAsia="Times New Roman" w:hAnsi="Arial" w:cs="Arial"/>
          <w:i/>
          <w:iCs/>
          <w:color w:val="212529"/>
          <w:sz w:val="27"/>
          <w:szCs w:val="27"/>
        </w:rPr>
        <w:t>priests</w:t>
      </w:r>
      <w:r w:rsidRPr="00207220">
        <w:rPr>
          <w:rFonts w:ascii="Arial" w:eastAsia="Times New Roman" w:hAnsi="Arial" w:cs="Arial"/>
          <w:color w:val="212529"/>
          <w:sz w:val="27"/>
          <w:szCs w:val="27"/>
        </w:rPr>
        <w:t>. The</w:t>
      </w:r>
      <w:r w:rsidRPr="00207220">
        <w:rPr>
          <w:rFonts w:ascii="Arial" w:eastAsia="Times New Roman" w:hAnsi="Arial" w:cs="Arial"/>
          <w:i/>
          <w:iCs/>
          <w:color w:val="212529"/>
          <w:sz w:val="27"/>
          <w:szCs w:val="27"/>
        </w:rPr>
        <w:t> priests</w:t>
      </w:r>
      <w:r w:rsidRPr="00207220">
        <w:rPr>
          <w:rFonts w:ascii="Arial" w:eastAsia="Times New Roman" w:hAnsi="Arial" w:cs="Arial"/>
          <w:color w:val="212529"/>
          <w:sz w:val="27"/>
          <w:szCs w:val="27"/>
        </w:rPr>
        <w:t> ministered in the presence of the Suzerain God. They also offered sacrifices to God (</w:t>
      </w:r>
      <w:hyperlink r:id="rId10" w:tgtFrame="BLB_NW" w:history="1">
        <w:r w:rsidRPr="00207220">
          <w:rPr>
            <w:rFonts w:ascii="Arial" w:eastAsia="Times New Roman" w:hAnsi="Arial" w:cs="Arial"/>
            <w:color w:val="525DDC"/>
            <w:sz w:val="27"/>
            <w:szCs w:val="27"/>
          </w:rPr>
          <w:t>2 Chron. 29:11</w:t>
        </w:r>
      </w:hyperlink>
      <w:r w:rsidRPr="00207220">
        <w:rPr>
          <w:rFonts w:ascii="Arial" w:eastAsia="Times New Roman" w:hAnsi="Arial" w:cs="Arial"/>
          <w:color w:val="212529"/>
          <w:sz w:val="27"/>
          <w:szCs w:val="27"/>
        </w:rPr>
        <w:t>) and pronounced the priestly benediction on God’s people (</w:t>
      </w:r>
      <w:hyperlink r:id="rId11" w:tgtFrame="BLB_NW" w:history="1">
        <w:r w:rsidRPr="00207220">
          <w:rPr>
            <w:rFonts w:ascii="Arial" w:eastAsia="Times New Roman" w:hAnsi="Arial" w:cs="Arial"/>
            <w:color w:val="525DDC"/>
            <w:sz w:val="27"/>
            <w:szCs w:val="27"/>
          </w:rPr>
          <w:t>Numbers 6:24-26</w:t>
        </w:r>
      </w:hyperlink>
      <w:r w:rsidRPr="00207220">
        <w:rPr>
          <w:rFonts w:ascii="Arial" w:eastAsia="Times New Roman" w:hAnsi="Arial" w:cs="Arial"/>
          <w:color w:val="212529"/>
          <w:sz w:val="27"/>
          <w:szCs w:val="27"/>
        </w:rPr>
        <w:t>). The term </w:t>
      </w:r>
      <w:r w:rsidRPr="00207220">
        <w:rPr>
          <w:rFonts w:ascii="Arial" w:eastAsia="Times New Roman" w:hAnsi="Arial" w:cs="Arial"/>
          <w:i/>
          <w:iCs/>
          <w:color w:val="212529"/>
          <w:sz w:val="27"/>
          <w:szCs w:val="27"/>
        </w:rPr>
        <w:t>judge</w:t>
      </w:r>
      <w:r w:rsidRPr="00207220">
        <w:rPr>
          <w:rFonts w:ascii="Arial" w:eastAsia="Times New Roman" w:hAnsi="Arial" w:cs="Arial"/>
          <w:color w:val="212529"/>
          <w:sz w:val="27"/>
          <w:szCs w:val="27"/>
        </w:rPr>
        <w:t> here refers to the one who conducts legal procedures among people in a society.</w:t>
      </w:r>
    </w:p>
    <w:p w:rsidR="00207220" w:rsidRPr="00207220" w:rsidRDefault="00207220" w:rsidP="00207220">
      <w:pPr>
        <w:shd w:val="clear" w:color="auto" w:fill="FFFFFF"/>
        <w:spacing w:after="100" w:afterAutospacing="1" w:line="240" w:lineRule="auto"/>
        <w:rPr>
          <w:rFonts w:ascii="Arial" w:eastAsia="Times New Roman" w:hAnsi="Arial" w:cs="Arial"/>
          <w:color w:val="212529"/>
          <w:sz w:val="27"/>
          <w:szCs w:val="27"/>
        </w:rPr>
      </w:pPr>
      <w:r w:rsidRPr="00207220">
        <w:rPr>
          <w:rFonts w:ascii="Arial" w:eastAsia="Times New Roman" w:hAnsi="Arial" w:cs="Arial"/>
          <w:color w:val="212529"/>
          <w:sz w:val="27"/>
          <w:szCs w:val="27"/>
        </w:rPr>
        <w:t>Once the matter was brought before the authorities, the </w:t>
      </w:r>
      <w:r w:rsidRPr="00207220">
        <w:rPr>
          <w:rFonts w:ascii="Arial" w:eastAsia="Times New Roman" w:hAnsi="Arial" w:cs="Arial"/>
          <w:i/>
          <w:iCs/>
          <w:color w:val="212529"/>
          <w:sz w:val="27"/>
          <w:szCs w:val="27"/>
        </w:rPr>
        <w:t>judges</w:t>
      </w:r>
      <w:r w:rsidRPr="00207220">
        <w:rPr>
          <w:rFonts w:ascii="Arial" w:eastAsia="Times New Roman" w:hAnsi="Arial" w:cs="Arial"/>
          <w:color w:val="212529"/>
          <w:sz w:val="27"/>
          <w:szCs w:val="27"/>
        </w:rPr>
        <w:t> were to </w:t>
      </w:r>
      <w:r w:rsidRPr="00207220">
        <w:rPr>
          <w:rFonts w:ascii="Arial" w:eastAsia="Times New Roman" w:hAnsi="Arial" w:cs="Arial"/>
          <w:i/>
          <w:iCs/>
          <w:color w:val="212529"/>
          <w:sz w:val="27"/>
          <w:szCs w:val="27"/>
        </w:rPr>
        <w:t>investigate </w:t>
      </w:r>
      <w:r w:rsidRPr="00207220">
        <w:rPr>
          <w:rFonts w:ascii="Arial" w:eastAsia="Times New Roman" w:hAnsi="Arial" w:cs="Arial"/>
          <w:color w:val="212529"/>
          <w:sz w:val="27"/>
          <w:szCs w:val="27"/>
        </w:rPr>
        <w:t>it</w:t>
      </w:r>
      <w:r w:rsidRPr="00207220">
        <w:rPr>
          <w:rFonts w:ascii="Arial" w:eastAsia="Times New Roman" w:hAnsi="Arial" w:cs="Arial"/>
          <w:i/>
          <w:iCs/>
          <w:color w:val="212529"/>
          <w:sz w:val="27"/>
          <w:szCs w:val="27"/>
        </w:rPr>
        <w:t> thoroughly</w:t>
      </w:r>
      <w:r w:rsidRPr="00207220">
        <w:rPr>
          <w:rFonts w:ascii="Arial" w:eastAsia="Times New Roman" w:hAnsi="Arial" w:cs="Arial"/>
          <w:color w:val="212529"/>
          <w:sz w:val="27"/>
          <w:szCs w:val="27"/>
        </w:rPr>
        <w:t xml:space="preserve">. </w:t>
      </w:r>
      <w:proofErr w:type="gramStart"/>
      <w:r w:rsidRPr="00207220">
        <w:rPr>
          <w:rFonts w:ascii="Arial" w:eastAsia="Times New Roman" w:hAnsi="Arial" w:cs="Arial"/>
          <w:color w:val="212529"/>
          <w:sz w:val="27"/>
          <w:szCs w:val="27"/>
        </w:rPr>
        <w:t>(v. 18).</w:t>
      </w:r>
      <w:proofErr w:type="gramEnd"/>
      <w:r w:rsidRPr="00207220">
        <w:rPr>
          <w:rFonts w:ascii="Arial" w:eastAsia="Times New Roman" w:hAnsi="Arial" w:cs="Arial"/>
          <w:color w:val="212529"/>
          <w:sz w:val="27"/>
          <w:szCs w:val="27"/>
        </w:rPr>
        <w:t xml:space="preserve"> To </w:t>
      </w:r>
      <w:r w:rsidRPr="00207220">
        <w:rPr>
          <w:rFonts w:ascii="Arial" w:eastAsia="Times New Roman" w:hAnsi="Arial" w:cs="Arial"/>
          <w:i/>
          <w:iCs/>
          <w:color w:val="212529"/>
          <w:sz w:val="27"/>
          <w:szCs w:val="27"/>
        </w:rPr>
        <w:t>investigate thoroughly</w:t>
      </w:r>
      <w:r w:rsidRPr="00207220">
        <w:rPr>
          <w:rFonts w:ascii="Arial" w:eastAsia="Times New Roman" w:hAnsi="Arial" w:cs="Arial"/>
          <w:color w:val="212529"/>
          <w:sz w:val="27"/>
          <w:szCs w:val="27"/>
        </w:rPr>
        <w:t> is to make a careful inquiry, a careful search to determine if the accusation was true or false. If the judges find that </w:t>
      </w:r>
      <w:r w:rsidRPr="00207220">
        <w:rPr>
          <w:rFonts w:ascii="Arial" w:eastAsia="Times New Roman" w:hAnsi="Arial" w:cs="Arial"/>
          <w:i/>
          <w:iCs/>
          <w:color w:val="212529"/>
          <w:sz w:val="27"/>
          <w:szCs w:val="27"/>
        </w:rPr>
        <w:t>the witness is a false witness and he has accused his brother falsely</w:t>
      </w:r>
      <w:r w:rsidRPr="00207220">
        <w:rPr>
          <w:rFonts w:ascii="Arial" w:eastAsia="Times New Roman" w:hAnsi="Arial" w:cs="Arial"/>
          <w:color w:val="212529"/>
          <w:sz w:val="27"/>
          <w:szCs w:val="27"/>
        </w:rPr>
        <w:t>, then there needed to be consequences upon the false witness.</w:t>
      </w:r>
    </w:p>
    <w:p w:rsidR="00207220" w:rsidRPr="00207220" w:rsidRDefault="00207220" w:rsidP="00207220">
      <w:pPr>
        <w:shd w:val="clear" w:color="auto" w:fill="FFFFFF"/>
        <w:spacing w:after="100" w:afterAutospacing="1" w:line="240" w:lineRule="auto"/>
        <w:rPr>
          <w:rFonts w:ascii="Arial" w:eastAsia="Times New Roman" w:hAnsi="Arial" w:cs="Arial"/>
          <w:color w:val="212529"/>
          <w:sz w:val="27"/>
          <w:szCs w:val="27"/>
        </w:rPr>
      </w:pPr>
      <w:r w:rsidRPr="00207220">
        <w:rPr>
          <w:rFonts w:ascii="Arial" w:eastAsia="Times New Roman" w:hAnsi="Arial" w:cs="Arial"/>
          <w:color w:val="212529"/>
          <w:sz w:val="27"/>
          <w:szCs w:val="27"/>
        </w:rPr>
        <w:t>The judges were to </w:t>
      </w:r>
      <w:r w:rsidRPr="00207220">
        <w:rPr>
          <w:rFonts w:ascii="Arial" w:eastAsia="Times New Roman" w:hAnsi="Arial" w:cs="Arial"/>
          <w:i/>
          <w:iCs/>
          <w:color w:val="212529"/>
          <w:sz w:val="27"/>
          <w:szCs w:val="27"/>
        </w:rPr>
        <w:t>do to him just as he had intended to do to his brother</w:t>
      </w:r>
      <w:r w:rsidRPr="00207220">
        <w:rPr>
          <w:rFonts w:ascii="Arial" w:eastAsia="Times New Roman" w:hAnsi="Arial" w:cs="Arial"/>
          <w:color w:val="212529"/>
          <w:sz w:val="27"/>
          <w:szCs w:val="27"/>
        </w:rPr>
        <w:t>. Thus, after careful investigation, if the results indicated that the testimony was false, the accuser was to suffer the same penalty that would have been inflicted on the accused were he to have been convicted. Doing so would </w:t>
      </w:r>
      <w:r w:rsidRPr="00207220">
        <w:rPr>
          <w:rFonts w:ascii="Arial" w:eastAsia="Times New Roman" w:hAnsi="Arial" w:cs="Arial"/>
          <w:i/>
          <w:iCs/>
          <w:color w:val="212529"/>
          <w:sz w:val="27"/>
          <w:szCs w:val="27"/>
        </w:rPr>
        <w:t>purge the evil from</w:t>
      </w:r>
      <w:r w:rsidRPr="00207220">
        <w:rPr>
          <w:rFonts w:ascii="Arial" w:eastAsia="Times New Roman" w:hAnsi="Arial" w:cs="Arial"/>
          <w:color w:val="212529"/>
          <w:sz w:val="27"/>
          <w:szCs w:val="27"/>
        </w:rPr>
        <w:t> </w:t>
      </w:r>
      <w:r w:rsidRPr="00207220">
        <w:rPr>
          <w:rFonts w:ascii="Arial" w:eastAsia="Times New Roman" w:hAnsi="Arial" w:cs="Arial"/>
          <w:i/>
          <w:iCs/>
          <w:color w:val="212529"/>
          <w:sz w:val="27"/>
          <w:szCs w:val="27"/>
        </w:rPr>
        <w:t>among</w:t>
      </w:r>
      <w:r w:rsidRPr="00207220">
        <w:rPr>
          <w:rFonts w:ascii="Arial" w:eastAsia="Times New Roman" w:hAnsi="Arial" w:cs="Arial"/>
          <w:color w:val="212529"/>
          <w:sz w:val="27"/>
          <w:szCs w:val="27"/>
        </w:rPr>
        <w:t> the Israelite community. The verb </w:t>
      </w:r>
      <w:r w:rsidRPr="00207220">
        <w:rPr>
          <w:rFonts w:ascii="Arial" w:eastAsia="Times New Roman" w:hAnsi="Arial" w:cs="Arial"/>
          <w:i/>
          <w:iCs/>
          <w:color w:val="212529"/>
          <w:sz w:val="27"/>
          <w:szCs w:val="27"/>
        </w:rPr>
        <w:t>purge</w:t>
      </w:r>
      <w:r w:rsidRPr="00207220">
        <w:rPr>
          <w:rFonts w:ascii="Arial" w:eastAsia="Times New Roman" w:hAnsi="Arial" w:cs="Arial"/>
          <w:color w:val="212529"/>
          <w:sz w:val="27"/>
          <w:szCs w:val="27"/>
        </w:rPr>
        <w:t> (Heb. “</w:t>
      </w:r>
      <w:proofErr w:type="spellStart"/>
      <w:r w:rsidRPr="00207220">
        <w:rPr>
          <w:rFonts w:ascii="Arial" w:eastAsia="Times New Roman" w:hAnsi="Arial" w:cs="Arial"/>
          <w:color w:val="212529"/>
          <w:sz w:val="27"/>
          <w:szCs w:val="27"/>
        </w:rPr>
        <w:t>bā’ar</w:t>
      </w:r>
      <w:proofErr w:type="spellEnd"/>
      <w:r w:rsidRPr="00207220">
        <w:rPr>
          <w:rFonts w:ascii="Arial" w:eastAsia="Times New Roman" w:hAnsi="Arial" w:cs="Arial"/>
          <w:color w:val="212529"/>
          <w:sz w:val="27"/>
          <w:szCs w:val="27"/>
        </w:rPr>
        <w:t>”) literally means “to burn.” It connotes the idea of burning something to remove it completely from a certain place, like burning away thorns from a field. By visiting the punishment one person unjustly wished upon another, God’s justice system would encourage each Israelite to follow His command to treat their fellows as they desired to be treated, thus bringing about community harmony.</w:t>
      </w:r>
    </w:p>
    <w:p w:rsidR="00207220" w:rsidRPr="00207220" w:rsidRDefault="00207220" w:rsidP="00207220">
      <w:pPr>
        <w:shd w:val="clear" w:color="auto" w:fill="FFFFFF"/>
        <w:spacing w:after="100" w:afterAutospacing="1" w:line="240" w:lineRule="auto"/>
        <w:rPr>
          <w:rFonts w:ascii="Arial" w:eastAsia="Times New Roman" w:hAnsi="Arial" w:cs="Arial"/>
          <w:color w:val="212529"/>
          <w:sz w:val="27"/>
          <w:szCs w:val="27"/>
        </w:rPr>
      </w:pPr>
      <w:r w:rsidRPr="00207220">
        <w:rPr>
          <w:rFonts w:ascii="Arial" w:eastAsia="Times New Roman" w:hAnsi="Arial" w:cs="Arial"/>
          <w:color w:val="212529"/>
          <w:sz w:val="27"/>
          <w:szCs w:val="27"/>
        </w:rPr>
        <w:t>In addition to maintaining the purity of Israelite society, this was to be an example to others, that </w:t>
      </w:r>
      <w:r w:rsidRPr="00207220">
        <w:rPr>
          <w:rFonts w:ascii="Arial" w:eastAsia="Times New Roman" w:hAnsi="Arial" w:cs="Arial"/>
          <w:i/>
          <w:iCs/>
          <w:color w:val="212529"/>
          <w:sz w:val="27"/>
          <w:szCs w:val="27"/>
        </w:rPr>
        <w:t>the rest will hear and be afraid, and will never again do such an evil thing among you</w:t>
      </w:r>
      <w:r w:rsidRPr="00207220">
        <w:rPr>
          <w:rFonts w:ascii="Arial" w:eastAsia="Times New Roman" w:hAnsi="Arial" w:cs="Arial"/>
          <w:color w:val="212529"/>
          <w:sz w:val="27"/>
          <w:szCs w:val="27"/>
        </w:rPr>
        <w:t>. The punishment of the liar would then serve to discourage the Israelites from committing the same sin by instilling fear of the consequences in them, were they to give a false testimony.</w:t>
      </w:r>
    </w:p>
    <w:p w:rsidR="00207220" w:rsidRPr="00207220" w:rsidRDefault="00207220" w:rsidP="00207220">
      <w:pPr>
        <w:shd w:val="clear" w:color="auto" w:fill="FFFFFF"/>
        <w:spacing w:after="100" w:afterAutospacing="1" w:line="240" w:lineRule="auto"/>
        <w:rPr>
          <w:rFonts w:ascii="Arial" w:eastAsia="Times New Roman" w:hAnsi="Arial" w:cs="Arial"/>
          <w:color w:val="212529"/>
          <w:sz w:val="27"/>
          <w:szCs w:val="27"/>
        </w:rPr>
      </w:pPr>
      <w:r w:rsidRPr="00207220">
        <w:rPr>
          <w:rFonts w:ascii="Arial" w:eastAsia="Times New Roman" w:hAnsi="Arial" w:cs="Arial"/>
          <w:color w:val="212529"/>
          <w:sz w:val="27"/>
          <w:szCs w:val="27"/>
        </w:rPr>
        <w:t>In response to the punishment of the false accuser, the people were to </w:t>
      </w:r>
      <w:r w:rsidRPr="00207220">
        <w:rPr>
          <w:rFonts w:ascii="Arial" w:eastAsia="Times New Roman" w:hAnsi="Arial" w:cs="Arial"/>
          <w:i/>
          <w:iCs/>
          <w:color w:val="212529"/>
          <w:sz w:val="27"/>
          <w:szCs w:val="27"/>
        </w:rPr>
        <w:t>not show pity; life for life, eye for eye, tooth for tooth, hand for hand, foot for foot</w:t>
      </w:r>
      <w:r w:rsidRPr="00207220">
        <w:rPr>
          <w:rFonts w:ascii="Arial" w:eastAsia="Times New Roman" w:hAnsi="Arial" w:cs="Arial"/>
          <w:color w:val="212529"/>
          <w:sz w:val="27"/>
          <w:szCs w:val="27"/>
        </w:rPr>
        <w:t xml:space="preserve">. The punishment was to properly fit the crime. The false accuser was to receive the proper punishment, just as they wished upon the one they falsely accused. Losing an eye would be a severe consequence, while losing a tooth would be a far lesser punishment. The principle is one of reciprocity. Small crimes were to have small punishments, severe crimes severe. In the case of the false witness, they were to receive whatever punishment fit the false </w:t>
      </w:r>
      <w:r w:rsidRPr="00207220">
        <w:rPr>
          <w:rFonts w:ascii="Arial" w:eastAsia="Times New Roman" w:hAnsi="Arial" w:cs="Arial"/>
          <w:color w:val="212529"/>
          <w:sz w:val="27"/>
          <w:szCs w:val="27"/>
        </w:rPr>
        <w:lastRenderedPageBreak/>
        <w:t>accusation. This principle of reciprocity also appears in </w:t>
      </w:r>
      <w:hyperlink r:id="rId12" w:tgtFrame="BLB_NW" w:history="1">
        <w:r w:rsidRPr="00207220">
          <w:rPr>
            <w:rFonts w:ascii="Arial" w:eastAsia="Times New Roman" w:hAnsi="Arial" w:cs="Arial"/>
            <w:color w:val="525DDC"/>
            <w:sz w:val="27"/>
            <w:szCs w:val="27"/>
          </w:rPr>
          <w:t>Exodus 21:23-25</w:t>
        </w:r>
      </w:hyperlink>
      <w:r w:rsidRPr="00207220">
        <w:rPr>
          <w:rFonts w:ascii="Arial" w:eastAsia="Times New Roman" w:hAnsi="Arial" w:cs="Arial"/>
          <w:color w:val="212529"/>
          <w:sz w:val="27"/>
          <w:szCs w:val="27"/>
        </w:rPr>
        <w:t> and </w:t>
      </w:r>
      <w:hyperlink r:id="rId13" w:tgtFrame="BLB_NW" w:history="1">
        <w:r w:rsidRPr="00207220">
          <w:rPr>
            <w:rFonts w:ascii="Arial" w:eastAsia="Times New Roman" w:hAnsi="Arial" w:cs="Arial"/>
            <w:color w:val="525DDC"/>
            <w:sz w:val="27"/>
            <w:szCs w:val="27"/>
          </w:rPr>
          <w:t>Leviticus 24:17-21</w:t>
        </w:r>
      </w:hyperlink>
      <w:r w:rsidRPr="00207220">
        <w:rPr>
          <w:rFonts w:ascii="Arial" w:eastAsia="Times New Roman" w:hAnsi="Arial" w:cs="Arial"/>
          <w:color w:val="212529"/>
          <w:sz w:val="27"/>
          <w:szCs w:val="27"/>
        </w:rPr>
        <w:t>. It was to ensure that justice was administered properly in Israel.</w:t>
      </w:r>
    </w:p>
    <w:p w:rsidR="00207220" w:rsidRPr="00207220" w:rsidRDefault="00207220" w:rsidP="00207220">
      <w:pPr>
        <w:shd w:val="clear" w:color="auto" w:fill="FFFFFF"/>
        <w:spacing w:after="100" w:afterAutospacing="1" w:line="240" w:lineRule="auto"/>
        <w:rPr>
          <w:rFonts w:ascii="Arial" w:eastAsia="Times New Roman" w:hAnsi="Arial" w:cs="Arial"/>
          <w:color w:val="212529"/>
          <w:sz w:val="27"/>
          <w:szCs w:val="27"/>
        </w:rPr>
      </w:pPr>
      <w:r w:rsidRPr="00207220">
        <w:rPr>
          <w:rFonts w:ascii="Arial" w:eastAsia="Times New Roman" w:hAnsi="Arial" w:cs="Arial"/>
          <w:color w:val="212529"/>
          <w:sz w:val="27"/>
          <w:szCs w:val="27"/>
        </w:rPr>
        <w:t>The LORD’s covenant people needed to know that no one is allowed to harm an innocent person’s life through making false accusation. The justice system was not to be twisted or abused. It was to protect life and property, not bring harm.</w:t>
      </w:r>
    </w:p>
    <w:p w:rsidR="00207220" w:rsidRPr="00207220" w:rsidRDefault="00207220" w:rsidP="00207220">
      <w:pPr>
        <w:shd w:val="clear" w:color="auto" w:fill="FFFFFF"/>
        <w:spacing w:after="100" w:afterAutospacing="1" w:line="240" w:lineRule="auto"/>
        <w:rPr>
          <w:rFonts w:ascii="Arial" w:eastAsia="Times New Roman" w:hAnsi="Arial" w:cs="Arial"/>
          <w:color w:val="212529"/>
          <w:sz w:val="27"/>
          <w:szCs w:val="27"/>
        </w:rPr>
      </w:pPr>
      <w:r w:rsidRPr="00207220">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F34641" w:rsidRPr="00207220" w:rsidRDefault="00207220" w:rsidP="00207220">
      <w:pPr>
        <w:shd w:val="clear" w:color="auto" w:fill="FFFFFF"/>
        <w:spacing w:after="100" w:afterAutospacing="1" w:line="240" w:lineRule="auto"/>
        <w:rPr>
          <w:rFonts w:ascii="Arial" w:eastAsia="Times New Roman" w:hAnsi="Arial" w:cs="Arial"/>
          <w:color w:val="212529"/>
          <w:sz w:val="27"/>
          <w:szCs w:val="27"/>
        </w:rPr>
      </w:pPr>
      <w:r w:rsidRPr="00207220">
        <w:rPr>
          <w:rFonts w:ascii="Arial" w:eastAsia="Times New Roman" w:hAnsi="Arial" w:cs="Arial"/>
          <w:b/>
          <w:bCs/>
          <w:color w:val="212529"/>
          <w:sz w:val="20"/>
          <w:szCs w:val="20"/>
          <w:vertAlign w:val="superscript"/>
        </w:rPr>
        <w:t>15 </w:t>
      </w:r>
      <w:r w:rsidRPr="00207220">
        <w:rPr>
          <w:rFonts w:ascii="Arial" w:eastAsia="Times New Roman" w:hAnsi="Arial" w:cs="Arial"/>
          <w:b/>
          <w:bCs/>
          <w:color w:val="212529"/>
          <w:sz w:val="27"/>
          <w:szCs w:val="27"/>
        </w:rPr>
        <w:t>A single witness shall not rise up against a man on account of any iniquity or any sin which he has committed; on the evidence of two or three witnesses a matter shall be confirmed. </w:t>
      </w:r>
      <w:r w:rsidRPr="00207220">
        <w:rPr>
          <w:rFonts w:ascii="Arial" w:eastAsia="Times New Roman" w:hAnsi="Arial" w:cs="Arial"/>
          <w:b/>
          <w:bCs/>
          <w:color w:val="212529"/>
          <w:sz w:val="20"/>
          <w:szCs w:val="20"/>
          <w:vertAlign w:val="superscript"/>
        </w:rPr>
        <w:t>16 </w:t>
      </w:r>
      <w:r w:rsidRPr="00207220">
        <w:rPr>
          <w:rFonts w:ascii="Arial" w:eastAsia="Times New Roman" w:hAnsi="Arial" w:cs="Arial"/>
          <w:b/>
          <w:bCs/>
          <w:color w:val="212529"/>
          <w:sz w:val="27"/>
          <w:szCs w:val="27"/>
        </w:rPr>
        <w:t>If a malicious witness rises up against a man to accuse him of wrongdoing, </w:t>
      </w:r>
      <w:r w:rsidRPr="00207220">
        <w:rPr>
          <w:rFonts w:ascii="Arial" w:eastAsia="Times New Roman" w:hAnsi="Arial" w:cs="Arial"/>
          <w:b/>
          <w:bCs/>
          <w:color w:val="212529"/>
          <w:sz w:val="20"/>
          <w:szCs w:val="20"/>
          <w:vertAlign w:val="superscript"/>
        </w:rPr>
        <w:t>17 </w:t>
      </w:r>
      <w:r w:rsidRPr="00207220">
        <w:rPr>
          <w:rFonts w:ascii="Arial" w:eastAsia="Times New Roman" w:hAnsi="Arial" w:cs="Arial"/>
          <w:b/>
          <w:bCs/>
          <w:color w:val="212529"/>
          <w:sz w:val="27"/>
          <w:szCs w:val="27"/>
        </w:rPr>
        <w:t>then both the men who have the dispute shall stand before the Lord, before the priests and the judges who will be </w:t>
      </w:r>
      <w:r w:rsidRPr="00207220">
        <w:rPr>
          <w:rFonts w:ascii="Arial" w:eastAsia="Times New Roman" w:hAnsi="Arial" w:cs="Arial"/>
          <w:b/>
          <w:bCs/>
          <w:i/>
          <w:iCs/>
          <w:color w:val="212529"/>
          <w:sz w:val="27"/>
          <w:szCs w:val="27"/>
        </w:rPr>
        <w:t>in office</w:t>
      </w:r>
      <w:r w:rsidRPr="00207220">
        <w:rPr>
          <w:rFonts w:ascii="Arial" w:eastAsia="Times New Roman" w:hAnsi="Arial" w:cs="Arial"/>
          <w:b/>
          <w:bCs/>
          <w:color w:val="212529"/>
          <w:sz w:val="27"/>
          <w:szCs w:val="27"/>
        </w:rPr>
        <w:t> in those days. </w:t>
      </w:r>
      <w:r w:rsidRPr="00207220">
        <w:rPr>
          <w:rFonts w:ascii="Arial" w:eastAsia="Times New Roman" w:hAnsi="Arial" w:cs="Arial"/>
          <w:b/>
          <w:bCs/>
          <w:color w:val="212529"/>
          <w:sz w:val="20"/>
          <w:szCs w:val="20"/>
          <w:vertAlign w:val="superscript"/>
        </w:rPr>
        <w:t>18 </w:t>
      </w:r>
      <w:r w:rsidRPr="00207220">
        <w:rPr>
          <w:rFonts w:ascii="Arial" w:eastAsia="Times New Roman" w:hAnsi="Arial" w:cs="Arial"/>
          <w:b/>
          <w:bCs/>
          <w:color w:val="212529"/>
          <w:sz w:val="27"/>
          <w:szCs w:val="27"/>
        </w:rPr>
        <w:t>The judges shall investigate thoroughly, and if the witness is a false witness </w:t>
      </w:r>
      <w:r w:rsidRPr="00207220">
        <w:rPr>
          <w:rFonts w:ascii="Arial" w:eastAsia="Times New Roman" w:hAnsi="Arial" w:cs="Arial"/>
          <w:b/>
          <w:bCs/>
          <w:i/>
          <w:iCs/>
          <w:color w:val="212529"/>
          <w:sz w:val="27"/>
          <w:szCs w:val="27"/>
        </w:rPr>
        <w:t>and</w:t>
      </w:r>
      <w:r w:rsidRPr="00207220">
        <w:rPr>
          <w:rFonts w:ascii="Arial" w:eastAsia="Times New Roman" w:hAnsi="Arial" w:cs="Arial"/>
          <w:b/>
          <w:bCs/>
          <w:color w:val="212529"/>
          <w:sz w:val="27"/>
          <w:szCs w:val="27"/>
        </w:rPr>
        <w:t> he has accused his brother falsely, </w:t>
      </w:r>
      <w:r w:rsidRPr="00207220">
        <w:rPr>
          <w:rFonts w:ascii="Arial" w:eastAsia="Times New Roman" w:hAnsi="Arial" w:cs="Arial"/>
          <w:b/>
          <w:bCs/>
          <w:color w:val="212529"/>
          <w:sz w:val="20"/>
          <w:szCs w:val="20"/>
          <w:vertAlign w:val="superscript"/>
        </w:rPr>
        <w:t>19 </w:t>
      </w:r>
      <w:r w:rsidRPr="00207220">
        <w:rPr>
          <w:rFonts w:ascii="Arial" w:eastAsia="Times New Roman" w:hAnsi="Arial" w:cs="Arial"/>
          <w:b/>
          <w:bCs/>
          <w:color w:val="212529"/>
          <w:sz w:val="27"/>
          <w:szCs w:val="27"/>
        </w:rPr>
        <w:t>then you shall do to him just as he had intended to do to his brother. Thus you shall purge the evil from among you. </w:t>
      </w:r>
      <w:r w:rsidRPr="00207220">
        <w:rPr>
          <w:rFonts w:ascii="Arial" w:eastAsia="Times New Roman" w:hAnsi="Arial" w:cs="Arial"/>
          <w:b/>
          <w:bCs/>
          <w:color w:val="212529"/>
          <w:sz w:val="20"/>
          <w:szCs w:val="20"/>
          <w:vertAlign w:val="superscript"/>
        </w:rPr>
        <w:t>20 </w:t>
      </w:r>
      <w:r w:rsidRPr="00207220">
        <w:rPr>
          <w:rFonts w:ascii="Arial" w:eastAsia="Times New Roman" w:hAnsi="Arial" w:cs="Arial"/>
          <w:b/>
          <w:bCs/>
          <w:color w:val="212529"/>
          <w:sz w:val="27"/>
          <w:szCs w:val="27"/>
        </w:rPr>
        <w:t>The rest will hear and be afraid, and will never again do such an evil thing among you. </w:t>
      </w:r>
      <w:r w:rsidRPr="00207220">
        <w:rPr>
          <w:rFonts w:ascii="Arial" w:eastAsia="Times New Roman" w:hAnsi="Arial" w:cs="Arial"/>
          <w:b/>
          <w:bCs/>
          <w:color w:val="212529"/>
          <w:sz w:val="20"/>
          <w:szCs w:val="20"/>
          <w:vertAlign w:val="superscript"/>
        </w:rPr>
        <w:t>21 </w:t>
      </w:r>
      <w:r w:rsidRPr="00207220">
        <w:rPr>
          <w:rFonts w:ascii="Arial" w:eastAsia="Times New Roman" w:hAnsi="Arial" w:cs="Arial"/>
          <w:b/>
          <w:bCs/>
          <w:color w:val="212529"/>
          <w:sz w:val="27"/>
          <w:szCs w:val="27"/>
        </w:rPr>
        <w:t>Thus you shall not show pity: life for life, eye for eye, tooth for tooth, hand for hand, foot for foot.</w:t>
      </w:r>
    </w:p>
    <w:sectPr w:rsidR="00F34641" w:rsidRPr="00207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220"/>
    <w:rsid w:val="00207220"/>
    <w:rsid w:val="00F3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72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22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2072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07220"/>
    <w:rPr>
      <w:i/>
      <w:iCs/>
    </w:rPr>
  </w:style>
  <w:style w:type="paragraph" w:styleId="NormalWeb">
    <w:name w:val="Normal (Web)"/>
    <w:basedOn w:val="Normal"/>
    <w:uiPriority w:val="99"/>
    <w:semiHidden/>
    <w:unhideWhenUsed/>
    <w:rsid w:val="002072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7220"/>
    <w:rPr>
      <w:color w:val="0000FF"/>
      <w:u w:val="single"/>
    </w:rPr>
  </w:style>
  <w:style w:type="character" w:styleId="Strong">
    <w:name w:val="Strong"/>
    <w:basedOn w:val="DefaultParagraphFont"/>
    <w:uiPriority w:val="22"/>
    <w:qFormat/>
    <w:rsid w:val="002072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72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22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2072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07220"/>
    <w:rPr>
      <w:i/>
      <w:iCs/>
    </w:rPr>
  </w:style>
  <w:style w:type="paragraph" w:styleId="NormalWeb">
    <w:name w:val="Normal (Web)"/>
    <w:basedOn w:val="Normal"/>
    <w:uiPriority w:val="99"/>
    <w:semiHidden/>
    <w:unhideWhenUsed/>
    <w:rsid w:val="002072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7220"/>
    <w:rPr>
      <w:color w:val="0000FF"/>
      <w:u w:val="single"/>
    </w:rPr>
  </w:style>
  <w:style w:type="character" w:styleId="Strong">
    <w:name w:val="Strong"/>
    <w:basedOn w:val="DefaultParagraphFont"/>
    <w:uiPriority w:val="22"/>
    <w:qFormat/>
    <w:rsid w:val="002072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51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Isaiah+1.5&amp;t=NASB95" TargetMode="External"/><Relationship Id="rId13" Type="http://schemas.openxmlformats.org/officeDocument/2006/relationships/hyperlink" Target="https://www.blueletterbible.org/search/preSearch.cfm?Criteria=Leviticus+24.17-21&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Psalms+35.11&amp;t=NASB95" TargetMode="External"/><Relationship Id="rId12" Type="http://schemas.openxmlformats.org/officeDocument/2006/relationships/hyperlink" Target="https://www.blueletterbible.org/search/preSearch.cfm?Criteria=Exodus+21.23-25&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xodus+23.1&amp;t=NASB95" TargetMode="External"/><Relationship Id="rId11" Type="http://schemas.openxmlformats.org/officeDocument/2006/relationships/hyperlink" Target="https://www.blueletterbible.org/search/preSearch.cfm?Criteria=Numbers+6.24-26&amp;t=NASB95" TargetMode="External"/><Relationship Id="rId5" Type="http://schemas.openxmlformats.org/officeDocument/2006/relationships/hyperlink" Target="https://thebiblesays.com/commentary/deut/deut-19/deuteronomy-1915-21/" TargetMode="External"/><Relationship Id="rId15" Type="http://schemas.openxmlformats.org/officeDocument/2006/relationships/theme" Target="theme/theme1.xml"/><Relationship Id="rId10" Type="http://schemas.openxmlformats.org/officeDocument/2006/relationships/hyperlink" Target="https://www.blueletterbible.org/search/preSearch.cfm?Criteria=2Chron.+29.11&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Jeremiah+28.16&amp;t=NASB9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6044</Characters>
  <Application>Microsoft Office Word</Application>
  <DocSecurity>0</DocSecurity>
  <Lines>50</Lines>
  <Paragraphs>14</Paragraphs>
  <ScaleCrop>false</ScaleCrop>
  <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2022-11-28T01:46:00Z</dcterms:created>
  <dcterms:modified xsi:type="dcterms:W3CDTF">2022-11-28T01:47:00Z</dcterms:modified>
</cp:coreProperties>
</file>