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2:14-16</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https://thebiblesays.com/commentary/rom/rom-2/romans-214-16/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people without knowledge of the scripture follow the teaching of scripture, it validates that God has written His law within the heart of man.</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Paul emphasizes that every human has the knowledge of right and wrong within their hearts, even Gentiles who have no knowledge of the scriptures: </w:t>
      </w:r>
      <w:r w:rsidDel="00000000" w:rsidR="00000000" w:rsidRPr="00000000">
        <w:rPr>
          <w:rFonts w:ascii="Times New Roman" w:cs="Times New Roman" w:eastAsia="Times New Roman" w:hAnsi="Times New Roman"/>
          <w:i w:val="1"/>
          <w:sz w:val="24"/>
          <w:szCs w:val="24"/>
          <w:rtl w:val="0"/>
        </w:rPr>
        <w:t xml:space="preserve">For when Gentiles who do not have the Law do instinctively the things of the Law, these, not having the Law, are a law to themselves </w:t>
      </w:r>
      <w:r w:rsidDel="00000000" w:rsidR="00000000" w:rsidRPr="00000000">
        <w:rPr>
          <w:rFonts w:ascii="Times New Roman" w:cs="Times New Roman" w:eastAsia="Times New Roman" w:hAnsi="Times New Roman"/>
          <w:sz w:val="24"/>
          <w:szCs w:val="24"/>
          <w:rtl w:val="0"/>
        </w:rPr>
        <w:t xml:space="preserve">(v 14).</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camped on this notion of human moral instinct in chapter 1 and will continue to emphasize it while proving that the “righteous shall live by faith” (Romans 1:16-17; 9:30–10:13). Righteousness (or a just life) comes by believing God’s ways are for our best. and doing what we know in our hearts is right. When people without knowledge of the scripture instinctively follow the teaching of scripture, it validates that God has written His law on the human heart.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classic book Mere Christianity, C. S. Lewis makes the point that all cultures have the same values. For instance, all cultures value loyalty, courage, and truthfulness. They may define the values differently; loyalty to one tribe will be considered disloyalty to another. Even the Mafia has a strict moral code within its own ranks.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humans twist and pervert these values only further demonstrates the point that the values are implanted in the human soul in the first place. Not only has God written His law upon the heart of each human, God has placed within each human life a </w:t>
      </w:r>
      <w:r w:rsidDel="00000000" w:rsidR="00000000" w:rsidRPr="00000000">
        <w:rPr>
          <w:rFonts w:ascii="Times New Roman" w:cs="Times New Roman" w:eastAsia="Times New Roman" w:hAnsi="Times New Roman"/>
          <w:i w:val="1"/>
          <w:sz w:val="24"/>
          <w:szCs w:val="24"/>
          <w:rtl w:val="0"/>
        </w:rPr>
        <w:t xml:space="preserve">conscience</w:t>
      </w:r>
      <w:r w:rsidDel="00000000" w:rsidR="00000000" w:rsidRPr="00000000">
        <w:rPr>
          <w:rFonts w:ascii="Times New Roman" w:cs="Times New Roman" w:eastAsia="Times New Roman" w:hAnsi="Times New Roman"/>
          <w:sz w:val="24"/>
          <w:szCs w:val="24"/>
          <w:rtl w:val="0"/>
        </w:rPr>
        <w:t xml:space="preserve"> that judges us. </w:t>
      </w:r>
      <w:r w:rsidDel="00000000" w:rsidR="00000000" w:rsidRPr="00000000">
        <w:rPr>
          <w:rFonts w:ascii="Times New Roman" w:cs="Times New Roman" w:eastAsia="Times New Roman" w:hAnsi="Times New Roman"/>
          <w:i w:val="1"/>
          <w:sz w:val="24"/>
          <w:szCs w:val="24"/>
          <w:rtl w:val="0"/>
        </w:rPr>
        <w:t xml:space="preserve">They </w:t>
      </w:r>
      <w:r w:rsidDel="00000000" w:rsidR="00000000" w:rsidRPr="00000000">
        <w:rPr>
          <w:rFonts w:ascii="Times New Roman" w:cs="Times New Roman" w:eastAsia="Times New Roman" w:hAnsi="Times New Roman"/>
          <w:sz w:val="24"/>
          <w:szCs w:val="24"/>
          <w:rtl w:val="0"/>
        </w:rPr>
        <w:t xml:space="preserve">(Gentiles)</w:t>
      </w:r>
      <w:r w:rsidDel="00000000" w:rsidR="00000000" w:rsidRPr="00000000">
        <w:rPr>
          <w:rFonts w:ascii="Times New Roman" w:cs="Times New Roman" w:eastAsia="Times New Roman" w:hAnsi="Times New Roman"/>
          <w:i w:val="1"/>
          <w:sz w:val="24"/>
          <w:szCs w:val="24"/>
          <w:rtl w:val="0"/>
        </w:rPr>
        <w:t xml:space="preserve"> show the work of the Law written in their hearts, their conscience bearing witness and their thoughts alternately accusing or else defending them </w:t>
      </w:r>
      <w:r w:rsidDel="00000000" w:rsidR="00000000" w:rsidRPr="00000000">
        <w:rPr>
          <w:rFonts w:ascii="Times New Roman" w:cs="Times New Roman" w:eastAsia="Times New Roman" w:hAnsi="Times New Roman"/>
          <w:sz w:val="24"/>
          <w:szCs w:val="24"/>
          <w:rtl w:val="0"/>
        </w:rPr>
        <w:t xml:space="preserve">(v 15).</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Paul’s primary objective is to counter slanderous allegations made by competing Jewish “authorities” (Romans 3:8), this assertion would have shock value. Not only does Paul claim the Jewish authorities hypocritically fail to follow their own rules (2:1) but here he claims that Gentiles </w:t>
      </w:r>
      <w:r w:rsidDel="00000000" w:rsidR="00000000" w:rsidRPr="00000000">
        <w:rPr>
          <w:rFonts w:ascii="Times New Roman" w:cs="Times New Roman" w:eastAsia="Times New Roman" w:hAnsi="Times New Roman"/>
          <w:i w:val="1"/>
          <w:sz w:val="24"/>
          <w:szCs w:val="24"/>
          <w:rtl w:val="0"/>
        </w:rPr>
        <w:t xml:space="preserve">show the work of the Law written on their hearts. </w:t>
      </w:r>
      <w:r w:rsidDel="00000000" w:rsidR="00000000" w:rsidRPr="00000000">
        <w:rPr>
          <w:rFonts w:ascii="Times New Roman" w:cs="Times New Roman" w:eastAsia="Times New Roman" w:hAnsi="Times New Roman"/>
          <w:sz w:val="24"/>
          <w:szCs w:val="24"/>
          <w:rtl w:val="0"/>
        </w:rPr>
        <w:t xml:space="preserve">In other words, “You Jewish fellows judging everyone else don’t follow the law, but the Gentiles do.”</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conscience</w:t>
      </w:r>
      <w:r w:rsidDel="00000000" w:rsidR="00000000" w:rsidRPr="00000000">
        <w:rPr>
          <w:rFonts w:ascii="Times New Roman" w:cs="Times New Roman" w:eastAsia="Times New Roman" w:hAnsi="Times New Roman"/>
          <w:sz w:val="24"/>
          <w:szCs w:val="24"/>
          <w:rtl w:val="0"/>
        </w:rPr>
        <w:t xml:space="preserve"> here is used the same way we use the word in English. Our </w:t>
      </w:r>
      <w:r w:rsidDel="00000000" w:rsidR="00000000" w:rsidRPr="00000000">
        <w:rPr>
          <w:rFonts w:ascii="Times New Roman" w:cs="Times New Roman" w:eastAsia="Times New Roman" w:hAnsi="Times New Roman"/>
          <w:i w:val="1"/>
          <w:sz w:val="24"/>
          <w:szCs w:val="24"/>
          <w:rtl w:val="0"/>
        </w:rPr>
        <w:t xml:space="preserve">conscience </w:t>
      </w:r>
      <w:r w:rsidDel="00000000" w:rsidR="00000000" w:rsidRPr="00000000">
        <w:rPr>
          <w:rFonts w:ascii="Times New Roman" w:cs="Times New Roman" w:eastAsia="Times New Roman" w:hAnsi="Times New Roman"/>
          <w:sz w:val="24"/>
          <w:szCs w:val="24"/>
          <w:rtl w:val="0"/>
        </w:rPr>
        <w:t xml:space="preserve">is our internal judge. Here are some things the Bible says about our conscience:</w:t>
      </w:r>
    </w:p>
    <w:p w:rsidR="00000000" w:rsidDel="00000000" w:rsidP="00000000" w:rsidRDefault="00000000" w:rsidRPr="00000000" w14:paraId="0000000B">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convict us properly (John 8:9).</w:t>
      </w:r>
    </w:p>
    <w:p w:rsidR="00000000" w:rsidDel="00000000" w:rsidP="00000000" w:rsidRDefault="00000000" w:rsidRPr="00000000" w14:paraId="0000000C">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give us confidence to resist improper human authority (Acts 23:1, 24:16).</w:t>
      </w:r>
    </w:p>
    <w:p w:rsidR="00000000" w:rsidDel="00000000" w:rsidP="00000000" w:rsidRDefault="00000000" w:rsidRPr="00000000" w14:paraId="0000000D">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demonstrate God as Creator (this verse, 2:15).</w:t>
      </w:r>
    </w:p>
    <w:p w:rsidR="00000000" w:rsidDel="00000000" w:rsidP="00000000" w:rsidRDefault="00000000" w:rsidRPr="00000000" w14:paraId="0000000E">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commune with the Holy Spirit and give confirmation (Romans 9:1).</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bring upon us a form of wrath via guilt if not clean (Romans 13:5).</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defiled (1 Corinthians 8:7; Titus 1:15) through our perspective of our behavior.</w:t>
      </w:r>
    </w:p>
    <w:p w:rsidR="00000000" w:rsidDel="00000000" w:rsidP="00000000" w:rsidRDefault="00000000" w:rsidRPr="00000000" w14:paraId="00000011">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weak by having a misguided perspective shaped by culture or other factors, and accordingly be defiled by actions that are not wrong in and of themselves (1 Corinthians 8:10–12).</w:t>
      </w:r>
    </w:p>
    <w:p w:rsidR="00000000" w:rsidDel="00000000" w:rsidP="00000000" w:rsidRDefault="00000000" w:rsidRPr="00000000" w14:paraId="00000012">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protected by avoiding certain kinds of knowledge, and is something we should be aware of protecting in fellow believers with weaker consciences (1 Corinthians 10:25–29).</w:t>
      </w:r>
    </w:p>
    <w:p w:rsidR="00000000" w:rsidDel="00000000" w:rsidP="00000000" w:rsidRDefault="00000000" w:rsidRPr="00000000" w14:paraId="00000013">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seared, so as to cease being pricked by wrong behavior (1 Timothy 4:2). This is likely part and parcel of the progression of wrath set forth in Romans 1:24–</w:t>
      </w:r>
    </w:p>
    <w:p w:rsidR="00000000" w:rsidDel="00000000" w:rsidP="00000000" w:rsidRDefault="00000000" w:rsidRPr="00000000" w14:paraId="00000014">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cleansed from the effects of sin by the cleansing blood of Jesus for believers when we approach God's throne of grace in prayer by faith, asking forgiveness (Hebrews 9:14; 10:22).</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speaks of the conscience bearing witness on the </w:t>
      </w:r>
      <w:r w:rsidDel="00000000" w:rsidR="00000000" w:rsidRPr="00000000">
        <w:rPr>
          <w:rFonts w:ascii="Times New Roman" w:cs="Times New Roman" w:eastAsia="Times New Roman" w:hAnsi="Times New Roman"/>
          <w:i w:val="1"/>
          <w:sz w:val="24"/>
          <w:szCs w:val="24"/>
          <w:rtl w:val="0"/>
        </w:rPr>
        <w:t xml:space="preserve">day when, according to my gospel, God will judge the secrets of men through Christ Jesus </w:t>
      </w:r>
      <w:r w:rsidDel="00000000" w:rsidR="00000000" w:rsidRPr="00000000">
        <w:rPr>
          <w:rFonts w:ascii="Times New Roman" w:cs="Times New Roman" w:eastAsia="Times New Roman" w:hAnsi="Times New Roman"/>
          <w:sz w:val="24"/>
          <w:szCs w:val="24"/>
          <w:rtl w:val="0"/>
        </w:rPr>
        <w:t xml:space="preserve">(v 16). Apparently, part of each person’s accountability at Jesus’s judgment seat will be based on the extent to which they adhered to the voice of their conscience.</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secrets</w:t>
      </w:r>
      <w:r w:rsidDel="00000000" w:rsidR="00000000" w:rsidRPr="00000000">
        <w:rPr>
          <w:rFonts w:ascii="Times New Roman" w:cs="Times New Roman" w:eastAsia="Times New Roman" w:hAnsi="Times New Roman"/>
          <w:sz w:val="24"/>
          <w:szCs w:val="24"/>
          <w:rtl w:val="0"/>
        </w:rPr>
        <w:t xml:space="preserve"> referring to </w:t>
      </w:r>
      <w:r w:rsidDel="00000000" w:rsidR="00000000" w:rsidRPr="00000000">
        <w:rPr>
          <w:rFonts w:ascii="Times New Roman" w:cs="Times New Roman" w:eastAsia="Times New Roman" w:hAnsi="Times New Roman"/>
          <w:i w:val="1"/>
          <w:sz w:val="24"/>
          <w:szCs w:val="24"/>
          <w:rtl w:val="0"/>
        </w:rPr>
        <w:t xml:space="preserve">secrets of men</w:t>
      </w:r>
      <w:r w:rsidDel="00000000" w:rsidR="00000000" w:rsidRPr="00000000">
        <w:rPr>
          <w:rFonts w:ascii="Times New Roman" w:cs="Times New Roman" w:eastAsia="Times New Roman" w:hAnsi="Times New Roman"/>
          <w:sz w:val="24"/>
          <w:szCs w:val="24"/>
          <w:rtl w:val="0"/>
        </w:rPr>
        <w:t xml:space="preserve"> that will be judged by God is “</w:t>
      </w:r>
      <w:r w:rsidDel="00000000" w:rsidR="00000000" w:rsidRPr="00000000">
        <w:rPr>
          <w:rFonts w:ascii="Times New Roman" w:cs="Times New Roman" w:eastAsia="Times New Roman" w:hAnsi="Times New Roman"/>
          <w:i w:val="1"/>
          <w:sz w:val="24"/>
          <w:szCs w:val="24"/>
          <w:rtl w:val="0"/>
        </w:rPr>
        <w:t xml:space="preserve">kryptos</w:t>
      </w:r>
      <w:r w:rsidDel="00000000" w:rsidR="00000000" w:rsidRPr="00000000">
        <w:rPr>
          <w:rFonts w:ascii="Times New Roman" w:cs="Times New Roman" w:eastAsia="Times New Roman" w:hAnsi="Times New Roman"/>
          <w:sz w:val="24"/>
          <w:szCs w:val="24"/>
          <w:rtl w:val="0"/>
        </w:rPr>
        <w:t xml:space="preserve">,” which is a root of the English word “cryptic.” “Kryptos” is also translated "hidden," as in Matthew 6:6 which says God is hidden. The evidence of God is all around us as we have seen many times already in Romans (Romans 1:20). But God is not physically visible.</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judgment of God will not be based simply on what other humans see, but what is done by us in </w:t>
      </w:r>
      <w:r w:rsidDel="00000000" w:rsidR="00000000" w:rsidRPr="00000000">
        <w:rPr>
          <w:rFonts w:ascii="Times New Roman" w:cs="Times New Roman" w:eastAsia="Times New Roman" w:hAnsi="Times New Roman"/>
          <w:i w:val="1"/>
          <w:sz w:val="24"/>
          <w:szCs w:val="24"/>
          <w:rtl w:val="0"/>
        </w:rPr>
        <w:t xml:space="preserve">secret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kryptos</w:t>
      </w:r>
      <w:r w:rsidDel="00000000" w:rsidR="00000000" w:rsidRPr="00000000">
        <w:rPr>
          <w:rFonts w:ascii="Times New Roman" w:cs="Times New Roman" w:eastAsia="Times New Roman" w:hAnsi="Times New Roman"/>
          <w:sz w:val="24"/>
          <w:szCs w:val="24"/>
          <w:rtl w:val="0"/>
        </w:rPr>
        <w:t xml:space="preserve">”) or “out of view.” This concept is seen frequently in the gospels (see Matthew 6:18; Matthew 10:24; Mark 4:22; Luke 8:17; Luke 12:12; and John 7:4, for example).</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addressed to Jewish believers in Hebrews 4 expands this concept to make clear that our thoughts and intents will also be judged and laid completely bare before God:</w:t>
      </w:r>
    </w:p>
    <w:p w:rsidR="00000000" w:rsidDel="00000000" w:rsidP="00000000" w:rsidRDefault="00000000" w:rsidRPr="00000000" w14:paraId="00000019">
      <w:pPr>
        <w:pBdr>
          <w:left w:color="auto" w:space="30" w:sz="0" w:val="none"/>
        </w:pBd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br w:type="textWrapping"/>
        <w:t xml:space="preserve">(Hebrews 4:12-13)</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Paul asserts that the "good news" or "</w:t>
      </w:r>
      <w:r w:rsidDel="00000000" w:rsidR="00000000" w:rsidRPr="00000000">
        <w:rPr>
          <w:rFonts w:ascii="Times New Roman" w:cs="Times New Roman" w:eastAsia="Times New Roman" w:hAnsi="Times New Roman"/>
          <w:i w:val="1"/>
          <w:sz w:val="24"/>
          <w:szCs w:val="24"/>
          <w:rtl w:val="0"/>
        </w:rPr>
        <w:t xml:space="preserve">gospel</w:t>
      </w:r>
      <w:r w:rsidDel="00000000" w:rsidR="00000000" w:rsidRPr="00000000">
        <w:rPr>
          <w:rFonts w:ascii="Times New Roman" w:cs="Times New Roman" w:eastAsia="Times New Roman" w:hAnsi="Times New Roman"/>
          <w:sz w:val="24"/>
          <w:szCs w:val="24"/>
          <w:rtl w:val="0"/>
        </w:rPr>
        <w:t xml:space="preserve">" he preaches goes far beyond simply how to be born into the family of God by receiving His grace through faith. It extends to living His grace through faith in our daily lives.</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explains why Paul desired to visit Rome and preach the "good news" to a group of believers whose faith was already being declared throughout the entire world (Romans 1:8); the gospel is “good news” for our entire lives.</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believer must give an account of his or her deeds in the Day of Judgment. Then our actions, and the intent behind our actions will be judged. Every good thing we did for others in service and obedience to God will be rewarded, not a single thing will go unnoticed. This is indeed good news.</w:t>
      </w:r>
    </w:p>
    <w:p w:rsidR="00000000" w:rsidDel="00000000" w:rsidP="00000000" w:rsidRDefault="00000000" w:rsidRPr="00000000" w14:paraId="0000001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14For when Gentiles who do not have the Law do instinctively the things of the Law, these, not having the Law, are a law to themselves, 15in that they show the work of the Law written in their hearts, their conscience bearing witness and their thoughts alternately accusing or else defending them, 16 on the day when, according to my gospel, God will judge the secrets of men through Christ Jesus.</w:t>
      </w:r>
    </w:p>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