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3:24-25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https://thebiblesays.com/commentary/rom/rom-3/romans-324-25/</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are justified by faith in Christ as a free gift and we receive that gift of grace by faith.</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become “right?” How do we get straightened out, where sin no longer twists us in a way that we are unable to be who we were made to be, and live in a harmonious and constructive manner? The starting place is to be</w:t>
      </w:r>
      <w:r w:rsidDel="00000000" w:rsidR="00000000" w:rsidRPr="00000000">
        <w:rPr>
          <w:rFonts w:ascii="Times New Roman" w:cs="Times New Roman" w:eastAsia="Times New Roman" w:hAnsi="Times New Roman"/>
          <w:i w:val="1"/>
          <w:sz w:val="24"/>
          <w:szCs w:val="24"/>
          <w:rtl w:val="0"/>
        </w:rPr>
        <w:t xml:space="preserve"> justified as a gift by His grace through the redemption which is in Christ Jesus</w:t>
      </w:r>
      <w:r w:rsidDel="00000000" w:rsidR="00000000" w:rsidRPr="00000000">
        <w:rPr>
          <w:rFonts w:ascii="Times New Roman" w:cs="Times New Roman" w:eastAsia="Times New Roman" w:hAnsi="Times New Roman"/>
          <w:sz w:val="24"/>
          <w:szCs w:val="24"/>
          <w:rtl w:val="0"/>
        </w:rPr>
        <w:t xml:space="preserve"> (v 24). This comes only one way: to believe in Jesus. Through faith in Jesus comes </w:t>
      </w:r>
      <w:r w:rsidDel="00000000" w:rsidR="00000000" w:rsidRPr="00000000">
        <w:rPr>
          <w:rFonts w:ascii="Times New Roman" w:cs="Times New Roman" w:eastAsia="Times New Roman" w:hAnsi="Times New Roman"/>
          <w:i w:val="1"/>
          <w:sz w:val="24"/>
          <w:szCs w:val="24"/>
          <w:rtl w:val="0"/>
        </w:rPr>
        <w:t xml:space="preserve">redemption</w:t>
      </w:r>
      <w:r w:rsidDel="00000000" w:rsidR="00000000" w:rsidRPr="00000000">
        <w:rPr>
          <w:rFonts w:ascii="Times New Roman" w:cs="Times New Roman" w:eastAsia="Times New Roman" w:hAnsi="Times New Roman"/>
          <w:sz w:val="24"/>
          <w:szCs w:val="24"/>
          <w:rtl w:val="0"/>
        </w:rPr>
        <w:t xml:space="preserve">, redemption from the penalty of sin.</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translated </w:t>
      </w:r>
      <w:r w:rsidDel="00000000" w:rsidR="00000000" w:rsidRPr="00000000">
        <w:rPr>
          <w:rFonts w:ascii="Times New Roman" w:cs="Times New Roman" w:eastAsia="Times New Roman" w:hAnsi="Times New Roman"/>
          <w:i w:val="1"/>
          <w:sz w:val="24"/>
          <w:szCs w:val="24"/>
          <w:rtl w:val="0"/>
        </w:rPr>
        <w:t xml:space="preserve">justified</w:t>
      </w:r>
      <w:r w:rsidDel="00000000" w:rsidR="00000000" w:rsidRPr="00000000">
        <w:rPr>
          <w:rFonts w:ascii="Times New Roman" w:cs="Times New Roman" w:eastAsia="Times New Roman" w:hAnsi="Times New Roman"/>
          <w:sz w:val="24"/>
          <w:szCs w:val="24"/>
          <w:rtl w:val="0"/>
        </w:rPr>
        <w:t xml:space="preserve"> here is the Greek word “</w:t>
      </w:r>
      <w:r w:rsidDel="00000000" w:rsidR="00000000" w:rsidRPr="00000000">
        <w:rPr>
          <w:rFonts w:ascii="Times New Roman" w:cs="Times New Roman" w:eastAsia="Times New Roman" w:hAnsi="Times New Roman"/>
          <w:i w:val="1"/>
          <w:sz w:val="24"/>
          <w:szCs w:val="24"/>
          <w:rtl w:val="0"/>
        </w:rPr>
        <w:t xml:space="preserve">dikaioō.”</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“Dikaioo”</w:t>
      </w:r>
      <w:r w:rsidDel="00000000" w:rsidR="00000000" w:rsidRPr="00000000">
        <w:rPr>
          <w:rFonts w:ascii="Times New Roman" w:cs="Times New Roman" w:eastAsia="Times New Roman" w:hAnsi="Times New Roman"/>
          <w:sz w:val="24"/>
          <w:szCs w:val="24"/>
          <w:rtl w:val="0"/>
        </w:rPr>
        <w:t xml:space="preserve"> is the verb form of “</w:t>
      </w:r>
      <w:r w:rsidDel="00000000" w:rsidR="00000000" w:rsidRPr="00000000">
        <w:rPr>
          <w:rFonts w:ascii="Times New Roman" w:cs="Times New Roman" w:eastAsia="Times New Roman" w:hAnsi="Times New Roman"/>
          <w:i w:val="1"/>
          <w:sz w:val="24"/>
          <w:szCs w:val="24"/>
          <w:rtl w:val="0"/>
        </w:rPr>
        <w:t xml:space="preserve">dikaiosune</w:t>
      </w:r>
      <w:r w:rsidDel="00000000" w:rsidR="00000000" w:rsidRPr="00000000">
        <w:rPr>
          <w:rFonts w:ascii="Times New Roman" w:cs="Times New Roman" w:eastAsia="Times New Roman" w:hAnsi="Times New Roman"/>
          <w:sz w:val="24"/>
          <w:szCs w:val="24"/>
          <w:rtl w:val="0"/>
        </w:rPr>
        <w:t xml:space="preserve">,” a noun, translated </w:t>
      </w:r>
      <w:r w:rsidDel="00000000" w:rsidR="00000000" w:rsidRPr="00000000">
        <w:rPr>
          <w:rFonts w:ascii="Times New Roman" w:cs="Times New Roman" w:eastAsia="Times New Roman" w:hAnsi="Times New Roman"/>
          <w:i w:val="1"/>
          <w:sz w:val="24"/>
          <w:szCs w:val="24"/>
          <w:rtl w:val="0"/>
        </w:rPr>
        <w:t xml:space="preserve">righteousness</w:t>
      </w:r>
      <w:r w:rsidDel="00000000" w:rsidR="00000000" w:rsidRPr="00000000">
        <w:rPr>
          <w:rFonts w:ascii="Times New Roman" w:cs="Times New Roman" w:eastAsia="Times New Roman" w:hAnsi="Times New Roman"/>
          <w:sz w:val="24"/>
          <w:szCs w:val="24"/>
          <w:rtl w:val="0"/>
        </w:rPr>
        <w:t xml:space="preserve">. To get to a state of being righteous before God (noun) we must first be justified (verb), which requires action. Being justified cannot be accomplished by any human, including the Apostle Paul, as he made very clear in Romans 3:9. That action can only be accomplished by Jesus Christ, who then gives to us that accomplishment (which He accomplished) as a free gift, because He wants to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gift</w:t>
      </w:r>
      <w:r w:rsidDel="00000000" w:rsidR="00000000" w:rsidRPr="00000000">
        <w:rPr>
          <w:rFonts w:ascii="Times New Roman" w:cs="Times New Roman" w:eastAsia="Times New Roman" w:hAnsi="Times New Roman"/>
          <w:sz w:val="24"/>
          <w:szCs w:val="24"/>
          <w:rtl w:val="0"/>
        </w:rPr>
        <w:t xml:space="preserve"> is completely free.</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language Paul uses here is adamant that this gift is freely given, with nothing expected in return. Jesus Christ redeems us from slavery to sin and all the negative consequences associated with being separated from Him by sin, just because He wants to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“favor”). He makes no demands for reciprocity. Jesus demands nothing in return for the favor, the free gift of being justified in His sight. We have only to receive it.</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free </w:t>
      </w:r>
      <w:r w:rsidDel="00000000" w:rsidR="00000000" w:rsidRPr="00000000">
        <w:rPr>
          <w:rFonts w:ascii="Times New Roman" w:cs="Times New Roman" w:eastAsia="Times New Roman" w:hAnsi="Times New Roman"/>
          <w:i w:val="1"/>
          <w:sz w:val="24"/>
          <w:szCs w:val="24"/>
          <w:rtl w:val="0"/>
        </w:rPr>
        <w:t xml:space="preserve">gift</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apart from law, is the primary part of Paul’s message, his “good news” or “gospel,” that the competing Jewish “authorities” are slandering (v 8). They hate the idea that any person can be justified before God without having to “do” something, such as obey the law. But Paul makes it clear that no one is capable of obeying the law, so God had to do something “apart from the law” (v 21) in order to redeem us. All we have to do to possess this </w:t>
      </w:r>
      <w:r w:rsidDel="00000000" w:rsidR="00000000" w:rsidRPr="00000000">
        <w:rPr>
          <w:rFonts w:ascii="Times New Roman" w:cs="Times New Roman" w:eastAsia="Times New Roman" w:hAnsi="Times New Roman"/>
          <w:i w:val="1"/>
          <w:sz w:val="24"/>
          <w:szCs w:val="24"/>
          <w:rtl w:val="0"/>
        </w:rPr>
        <w:t xml:space="preserve">gift</w:t>
      </w:r>
      <w:r w:rsidDel="00000000" w:rsidR="00000000" w:rsidRPr="00000000">
        <w:rPr>
          <w:rFonts w:ascii="Times New Roman" w:cs="Times New Roman" w:eastAsia="Times New Roman" w:hAnsi="Times New Roman"/>
          <w:sz w:val="24"/>
          <w:szCs w:val="24"/>
          <w:rtl w:val="0"/>
        </w:rPr>
        <w:t xml:space="preserve"> of being justified in His sight is to receive it by faith.</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will see, although there is nothing required in return for being justified by faith, the choices we make still have immense consequences. Jesus does justify us by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through faith, but He does not suspend the laws of cause and effect for our actions. In addition to justifying us in His sight by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God also gives us the power to overcome sin (Romans 1:16). However, we still have a daily choice whether to exercise that power.</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25, we see the word </w:t>
      </w:r>
      <w:r w:rsidDel="00000000" w:rsidR="00000000" w:rsidRPr="00000000">
        <w:rPr>
          <w:rFonts w:ascii="Times New Roman" w:cs="Times New Roman" w:eastAsia="Times New Roman" w:hAnsi="Times New Roman"/>
          <w:i w:val="1"/>
          <w:sz w:val="24"/>
          <w:szCs w:val="24"/>
          <w:rtl w:val="0"/>
        </w:rPr>
        <w:t xml:space="preserve">propitiation</w:t>
      </w:r>
      <w:r w:rsidDel="00000000" w:rsidR="00000000" w:rsidRPr="00000000">
        <w:rPr>
          <w:rFonts w:ascii="Times New Roman" w:cs="Times New Roman" w:eastAsia="Times New Roman" w:hAnsi="Times New Roman"/>
          <w:sz w:val="24"/>
          <w:szCs w:val="24"/>
          <w:rtl w:val="0"/>
        </w:rPr>
        <w:t xml:space="preserve">, one that we don’t use much, if at all, in English:</w:t>
      </w:r>
      <w:r w:rsidDel="00000000" w:rsidR="00000000" w:rsidRPr="00000000">
        <w:rPr>
          <w:rFonts w:ascii="Times New Roman" w:cs="Times New Roman" w:eastAsia="Times New Roman" w:hAnsi="Times New Roman"/>
          <w:i w:val="1"/>
          <w:sz w:val="24"/>
          <w:szCs w:val="24"/>
          <w:rtl w:val="0"/>
        </w:rPr>
        <w:t xml:space="preserve"> whom God displayed publicly as a propitiation in His blood through 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This </w:t>
      </w:r>
      <w:r w:rsidDel="00000000" w:rsidR="00000000" w:rsidRPr="00000000">
        <w:rPr>
          <w:rFonts w:ascii="Times New Roman" w:cs="Times New Roman" w:eastAsia="Times New Roman" w:hAnsi="Times New Roman"/>
          <w:sz w:val="24"/>
          <w:szCs w:val="24"/>
          <w:rtl w:val="0"/>
        </w:rPr>
        <w:t xml:space="preserve">act</w:t>
      </w:r>
      <w:r w:rsidDel="00000000" w:rsidR="00000000" w:rsidRPr="00000000">
        <w:rPr>
          <w:rFonts w:ascii="Times New Roman" w:cs="Times New Roman" w:eastAsia="Times New Roman" w:hAnsi="Times New Roman"/>
          <w:i w:val="1"/>
          <w:sz w:val="24"/>
          <w:szCs w:val="24"/>
          <w:rtl w:val="0"/>
        </w:rPr>
        <w:t xml:space="preserve"> was to demonstrate </w:t>
      </w:r>
      <w:r w:rsidDel="00000000" w:rsidR="00000000" w:rsidRPr="00000000">
        <w:rPr>
          <w:rFonts w:ascii="Times New Roman" w:cs="Times New Roman" w:eastAsia="Times New Roman" w:hAnsi="Times New Roman"/>
          <w:sz w:val="24"/>
          <w:szCs w:val="24"/>
          <w:rtl w:val="0"/>
        </w:rPr>
        <w:t xml:space="preserve">God’s</w:t>
      </w:r>
      <w:r w:rsidDel="00000000" w:rsidR="00000000" w:rsidRPr="00000000">
        <w:rPr>
          <w:rFonts w:ascii="Times New Roman" w:cs="Times New Roman" w:eastAsia="Times New Roman" w:hAnsi="Times New Roman"/>
          <w:i w:val="1"/>
          <w:sz w:val="24"/>
          <w:szCs w:val="24"/>
          <w:rtl w:val="0"/>
        </w:rPr>
        <w:t xml:space="preserve"> righteousness. </w:t>
      </w:r>
      <w:r w:rsidDel="00000000" w:rsidR="00000000" w:rsidRPr="00000000">
        <w:rPr>
          <w:rFonts w:ascii="Times New Roman" w:cs="Times New Roman" w:eastAsia="Times New Roman" w:hAnsi="Times New Roman"/>
          <w:sz w:val="24"/>
          <w:szCs w:val="24"/>
          <w:rtl w:val="0"/>
        </w:rPr>
        <w:t xml:space="preserve">Paul explains that because of the </w:t>
      </w:r>
      <w:r w:rsidDel="00000000" w:rsidR="00000000" w:rsidRPr="00000000">
        <w:rPr>
          <w:rFonts w:ascii="Times New Roman" w:cs="Times New Roman" w:eastAsia="Times New Roman" w:hAnsi="Times New Roman"/>
          <w:i w:val="1"/>
          <w:sz w:val="24"/>
          <w:szCs w:val="24"/>
          <w:rtl w:val="0"/>
        </w:rPr>
        <w:t xml:space="preserve">propitiation </w:t>
      </w:r>
      <w:r w:rsidDel="00000000" w:rsidR="00000000" w:rsidRPr="00000000">
        <w:rPr>
          <w:rFonts w:ascii="Times New Roman" w:cs="Times New Roman" w:eastAsia="Times New Roman" w:hAnsi="Times New Roman"/>
          <w:sz w:val="24"/>
          <w:szCs w:val="24"/>
          <w:rtl w:val="0"/>
        </w:rPr>
        <w:t xml:space="preserve">of Jesus’s </w:t>
      </w:r>
      <w:r w:rsidDel="00000000" w:rsidR="00000000" w:rsidRPr="00000000">
        <w:rPr>
          <w:rFonts w:ascii="Times New Roman" w:cs="Times New Roman" w:eastAsia="Times New Roman" w:hAnsi="Times New Roman"/>
          <w:i w:val="1"/>
          <w:sz w:val="24"/>
          <w:szCs w:val="24"/>
          <w:rtl w:val="0"/>
        </w:rPr>
        <w:t xml:space="preserve">publicly displayed </w:t>
      </w:r>
      <w:r w:rsidDel="00000000" w:rsidR="00000000" w:rsidRPr="00000000">
        <w:rPr>
          <w:rFonts w:ascii="Times New Roman" w:cs="Times New Roman" w:eastAsia="Times New Roman" w:hAnsi="Times New Roman"/>
          <w:sz w:val="24"/>
          <w:szCs w:val="24"/>
          <w:rtl w:val="0"/>
        </w:rPr>
        <w:t xml:space="preserve">death, the spilling of His </w:t>
      </w:r>
      <w:r w:rsidDel="00000000" w:rsidR="00000000" w:rsidRPr="00000000">
        <w:rPr>
          <w:rFonts w:ascii="Times New Roman" w:cs="Times New Roman" w:eastAsia="Times New Roman" w:hAnsi="Times New Roman"/>
          <w:i w:val="1"/>
          <w:sz w:val="24"/>
          <w:szCs w:val="24"/>
          <w:rtl w:val="0"/>
        </w:rPr>
        <w:t xml:space="preserve">blood</w:t>
      </w:r>
      <w:r w:rsidDel="00000000" w:rsidR="00000000" w:rsidRPr="00000000">
        <w:rPr>
          <w:rFonts w:ascii="Times New Roman" w:cs="Times New Roman" w:eastAsia="Times New Roman" w:hAnsi="Times New Roman"/>
          <w:sz w:val="24"/>
          <w:szCs w:val="24"/>
          <w:rtl w:val="0"/>
        </w:rPr>
        <w:t xml:space="preserve">, this allowed</w:t>
      </w:r>
      <w:r w:rsidDel="00000000" w:rsidR="00000000" w:rsidRPr="00000000">
        <w:rPr>
          <w:rFonts w:ascii="Times New Roman" w:cs="Times New Roman" w:eastAsia="Times New Roman" w:hAnsi="Times New Roman"/>
          <w:i w:val="1"/>
          <w:sz w:val="24"/>
          <w:szCs w:val="24"/>
          <w:rtl w:val="0"/>
        </w:rPr>
        <w:t xml:space="preserve"> the forbearance of God</w:t>
      </w:r>
      <w:r w:rsidDel="00000000" w:rsidR="00000000" w:rsidRPr="00000000">
        <w:rPr>
          <w:rFonts w:ascii="Times New Roman" w:cs="Times New Roman" w:eastAsia="Times New Roman" w:hAnsi="Times New Roman"/>
          <w:sz w:val="24"/>
          <w:szCs w:val="24"/>
          <w:rtl w:val="0"/>
        </w:rPr>
        <w:t xml:space="preserve">, the act of refraining from calling in our debt, not holding us punishable for our sins, such that He now</w:t>
      </w:r>
      <w:r w:rsidDel="00000000" w:rsidR="00000000" w:rsidRPr="00000000">
        <w:rPr>
          <w:rFonts w:ascii="Times New Roman" w:cs="Times New Roman" w:eastAsia="Times New Roman" w:hAnsi="Times New Roman"/>
          <w:i w:val="1"/>
          <w:sz w:val="24"/>
          <w:szCs w:val="24"/>
          <w:rtl w:val="0"/>
        </w:rPr>
        <w:t xml:space="preserve"> passed over the sins previously committed </w:t>
      </w:r>
      <w:r w:rsidDel="00000000" w:rsidR="00000000" w:rsidRPr="00000000">
        <w:rPr>
          <w:rFonts w:ascii="Times New Roman" w:cs="Times New Roman" w:eastAsia="Times New Roman" w:hAnsi="Times New Roman"/>
          <w:sz w:val="24"/>
          <w:szCs w:val="24"/>
          <w:rtl w:val="0"/>
        </w:rPr>
        <w:t xml:space="preserve">(v 25)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Greek word translated as </w:t>
      </w:r>
      <w:r w:rsidDel="00000000" w:rsidR="00000000" w:rsidRPr="00000000">
        <w:rPr>
          <w:rFonts w:ascii="Times New Roman" w:cs="Times New Roman" w:eastAsia="Times New Roman" w:hAnsi="Times New Roman"/>
          <w:i w:val="1"/>
          <w:sz w:val="24"/>
          <w:szCs w:val="24"/>
          <w:rtl w:val="0"/>
        </w:rPr>
        <w:t xml:space="preserve">propitiation</w:t>
      </w:r>
      <w:r w:rsidDel="00000000" w:rsidR="00000000" w:rsidRPr="00000000">
        <w:rPr>
          <w:rFonts w:ascii="Times New Roman" w:cs="Times New Roman" w:eastAsia="Times New Roman" w:hAnsi="Times New Roman"/>
          <w:sz w:val="24"/>
          <w:szCs w:val="24"/>
          <w:rtl w:val="0"/>
        </w:rPr>
        <w:t xml:space="preserve"> only appears twice in the New Testament—the other time it is translated “mercy seat.”</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mercy seat was the place on the Ark of the Covenant where the High Priest sprinkled </w:t>
      </w:r>
      <w:r w:rsidDel="00000000" w:rsidR="00000000" w:rsidRPr="00000000">
        <w:rPr>
          <w:rFonts w:ascii="Times New Roman" w:cs="Times New Roman" w:eastAsia="Times New Roman" w:hAnsi="Times New Roman"/>
          <w:i w:val="1"/>
          <w:sz w:val="24"/>
          <w:szCs w:val="24"/>
          <w:rtl w:val="0"/>
        </w:rPr>
        <w:t xml:space="preserve">blood</w:t>
      </w:r>
      <w:r w:rsidDel="00000000" w:rsidR="00000000" w:rsidRPr="00000000">
        <w:rPr>
          <w:rFonts w:ascii="Times New Roman" w:cs="Times New Roman" w:eastAsia="Times New Roman" w:hAnsi="Times New Roman"/>
          <w:sz w:val="24"/>
          <w:szCs w:val="24"/>
          <w:rtl w:val="0"/>
        </w:rPr>
        <w:t xml:space="preserve"> as a symbol that God had forgiven the </w:t>
      </w:r>
      <w:r w:rsidDel="00000000" w:rsidR="00000000" w:rsidRPr="00000000">
        <w:rPr>
          <w:rFonts w:ascii="Times New Roman" w:cs="Times New Roman" w:eastAsia="Times New Roman" w:hAnsi="Times New Roman"/>
          <w:i w:val="1"/>
          <w:sz w:val="24"/>
          <w:szCs w:val="24"/>
          <w:rtl w:val="0"/>
        </w:rPr>
        <w:t xml:space="preserve">sins</w:t>
      </w:r>
      <w:r w:rsidDel="00000000" w:rsidR="00000000" w:rsidRPr="00000000">
        <w:rPr>
          <w:rFonts w:ascii="Times New Roman" w:cs="Times New Roman" w:eastAsia="Times New Roman" w:hAnsi="Times New Roman"/>
          <w:sz w:val="24"/>
          <w:szCs w:val="24"/>
          <w:rtl w:val="0"/>
        </w:rPr>
        <w:t xml:space="preserve"> of the people of Israel for that year (Leviticus 16:3). God </w:t>
      </w:r>
      <w:r w:rsidDel="00000000" w:rsidR="00000000" w:rsidRPr="00000000">
        <w:rPr>
          <w:rFonts w:ascii="Times New Roman" w:cs="Times New Roman" w:eastAsia="Times New Roman" w:hAnsi="Times New Roman"/>
          <w:i w:val="1"/>
          <w:sz w:val="24"/>
          <w:szCs w:val="24"/>
          <w:rtl w:val="0"/>
        </w:rPr>
        <w:t xml:space="preserve">passed over</w:t>
      </w:r>
      <w:r w:rsidDel="00000000" w:rsidR="00000000" w:rsidRPr="00000000">
        <w:rPr>
          <w:rFonts w:ascii="Times New Roman" w:cs="Times New Roman" w:eastAsia="Times New Roman" w:hAnsi="Times New Roman"/>
          <w:sz w:val="24"/>
          <w:szCs w:val="24"/>
          <w:rtl w:val="0"/>
        </w:rPr>
        <w:t xml:space="preserve"> the sins of that year in anticipation of the annual mercy seat sprinkling, just as God </w:t>
      </w:r>
      <w:r w:rsidDel="00000000" w:rsidR="00000000" w:rsidRPr="00000000">
        <w:rPr>
          <w:rFonts w:ascii="Times New Roman" w:cs="Times New Roman" w:eastAsia="Times New Roman" w:hAnsi="Times New Roman"/>
          <w:i w:val="1"/>
          <w:sz w:val="24"/>
          <w:szCs w:val="24"/>
          <w:rtl w:val="0"/>
        </w:rPr>
        <w:t xml:space="preserve">passed over</w:t>
      </w:r>
      <w:r w:rsidDel="00000000" w:rsidR="00000000" w:rsidRPr="00000000">
        <w:rPr>
          <w:rFonts w:ascii="Times New Roman" w:cs="Times New Roman" w:eastAsia="Times New Roman" w:hAnsi="Times New Roman"/>
          <w:sz w:val="24"/>
          <w:szCs w:val="24"/>
          <w:rtl w:val="0"/>
        </w:rPr>
        <w:t xml:space="preserve"> all the </w:t>
      </w:r>
      <w:r w:rsidDel="00000000" w:rsidR="00000000" w:rsidRPr="00000000">
        <w:rPr>
          <w:rFonts w:ascii="Times New Roman" w:cs="Times New Roman" w:eastAsia="Times New Roman" w:hAnsi="Times New Roman"/>
          <w:i w:val="1"/>
          <w:sz w:val="24"/>
          <w:szCs w:val="24"/>
          <w:rtl w:val="0"/>
        </w:rPr>
        <w:t xml:space="preserve">sins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committed</w:t>
      </w:r>
      <w:r w:rsidDel="00000000" w:rsidR="00000000" w:rsidRPr="00000000">
        <w:rPr>
          <w:rFonts w:ascii="Times New Roman" w:cs="Times New Roman" w:eastAsia="Times New Roman" w:hAnsi="Times New Roman"/>
          <w:sz w:val="24"/>
          <w:szCs w:val="24"/>
          <w:rtl w:val="0"/>
        </w:rPr>
        <w:t xml:space="preserve"> prior to Jesus’s perfect atonement for the sins of the world.</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picture here is of Jesus as the mercy seat. The </w:t>
      </w:r>
      <w:r w:rsidDel="00000000" w:rsidR="00000000" w:rsidRPr="00000000">
        <w:rPr>
          <w:rFonts w:ascii="Times New Roman" w:cs="Times New Roman" w:eastAsia="Times New Roman" w:hAnsi="Times New Roman"/>
          <w:i w:val="1"/>
          <w:sz w:val="24"/>
          <w:szCs w:val="24"/>
          <w:rtl w:val="0"/>
        </w:rPr>
        <w:t xml:space="preserve">blood</w:t>
      </w:r>
      <w:r w:rsidDel="00000000" w:rsidR="00000000" w:rsidRPr="00000000">
        <w:rPr>
          <w:rFonts w:ascii="Times New Roman" w:cs="Times New Roman" w:eastAsia="Times New Roman" w:hAnsi="Times New Roman"/>
          <w:sz w:val="24"/>
          <w:szCs w:val="24"/>
          <w:rtl w:val="0"/>
        </w:rPr>
        <w:t xml:space="preserve"> of Jesus was shed on our behalf to cover the sins of all humanity—not just annually, but once for all (Hebrews 9:12). </w:t>
      </w:r>
      <w:r w:rsidDel="00000000" w:rsidR="00000000" w:rsidRPr="00000000">
        <w:rPr>
          <w:rFonts w:ascii="Times New Roman" w:cs="Times New Roman" w:eastAsia="Times New Roman" w:hAnsi="Times New Roman"/>
          <w:i w:val="1"/>
          <w:sz w:val="24"/>
          <w:szCs w:val="24"/>
          <w:rtl w:val="0"/>
        </w:rPr>
        <w:t xml:space="preserve">This was to demonstrate His righteousness, because in the forbearance of God He passed over the sins previously committed </w:t>
      </w:r>
      <w:r w:rsidDel="00000000" w:rsidR="00000000" w:rsidRPr="00000000">
        <w:rPr>
          <w:rFonts w:ascii="Times New Roman" w:cs="Times New Roman" w:eastAsia="Times New Roman" w:hAnsi="Times New Roman"/>
          <w:sz w:val="24"/>
          <w:szCs w:val="24"/>
          <w:rtl w:val="0"/>
        </w:rPr>
        <w:t xml:space="preserve">(v 25)</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God offers this to us as a free gift, and there is only one way to receive that </w:t>
      </w:r>
      <w:r w:rsidDel="00000000" w:rsidR="00000000" w:rsidRPr="00000000">
        <w:rPr>
          <w:rFonts w:ascii="Times New Roman" w:cs="Times New Roman" w:eastAsia="Times New Roman" w:hAnsi="Times New Roman"/>
          <w:i w:val="1"/>
          <w:sz w:val="24"/>
          <w:szCs w:val="24"/>
          <w:rtl w:val="0"/>
        </w:rPr>
        <w:t xml:space="preserve">gift</w:t>
      </w:r>
      <w:r w:rsidDel="00000000" w:rsidR="00000000" w:rsidRPr="00000000">
        <w:rPr>
          <w:rFonts w:ascii="Times New Roman" w:cs="Times New Roman" w:eastAsia="Times New Roman" w:hAnsi="Times New Roman"/>
          <w:sz w:val="24"/>
          <w:szCs w:val="24"/>
          <w:rtl w:val="0"/>
        </w:rPr>
        <w:t xml:space="preserve">: by faith. Just as the sprinkling of the mercy seat was to pay for the </w:t>
      </w:r>
      <w:r w:rsidDel="00000000" w:rsidR="00000000" w:rsidRPr="00000000">
        <w:rPr>
          <w:rFonts w:ascii="Times New Roman" w:cs="Times New Roman" w:eastAsia="Times New Roman" w:hAnsi="Times New Roman"/>
          <w:i w:val="1"/>
          <w:sz w:val="24"/>
          <w:szCs w:val="24"/>
          <w:rtl w:val="0"/>
        </w:rPr>
        <w:t xml:space="preserve">sins</w:t>
      </w:r>
      <w:r w:rsidDel="00000000" w:rsidR="00000000" w:rsidRPr="00000000">
        <w:rPr>
          <w:rFonts w:ascii="Times New Roman" w:cs="Times New Roman" w:eastAsia="Times New Roman" w:hAnsi="Times New Roman"/>
          <w:sz w:val="24"/>
          <w:szCs w:val="24"/>
          <w:rtl w:val="0"/>
        </w:rPr>
        <w:t xml:space="preserve"> of Israel (Leviticus 16:14–16), the shed </w:t>
      </w:r>
      <w:r w:rsidDel="00000000" w:rsidR="00000000" w:rsidRPr="00000000">
        <w:rPr>
          <w:rFonts w:ascii="Times New Roman" w:cs="Times New Roman" w:eastAsia="Times New Roman" w:hAnsi="Times New Roman"/>
          <w:i w:val="1"/>
          <w:sz w:val="24"/>
          <w:szCs w:val="24"/>
          <w:rtl w:val="0"/>
        </w:rPr>
        <w:t xml:space="preserve">blood</w:t>
      </w:r>
      <w:r w:rsidDel="00000000" w:rsidR="00000000" w:rsidRPr="00000000">
        <w:rPr>
          <w:rFonts w:ascii="Times New Roman" w:cs="Times New Roman" w:eastAsia="Times New Roman" w:hAnsi="Times New Roman"/>
          <w:sz w:val="24"/>
          <w:szCs w:val="24"/>
          <w:rtl w:val="0"/>
        </w:rPr>
        <w:t xml:space="preserve"> of Jesus pays the penalty for our </w:t>
      </w:r>
      <w:r w:rsidDel="00000000" w:rsidR="00000000" w:rsidRPr="00000000">
        <w:rPr>
          <w:rFonts w:ascii="Times New Roman" w:cs="Times New Roman" w:eastAsia="Times New Roman" w:hAnsi="Times New Roman"/>
          <w:i w:val="1"/>
          <w:sz w:val="24"/>
          <w:szCs w:val="24"/>
          <w:rtl w:val="0"/>
        </w:rPr>
        <w:t xml:space="preserve">sins</w:t>
      </w:r>
      <w:r w:rsidDel="00000000" w:rsidR="00000000" w:rsidRPr="00000000">
        <w:rPr>
          <w:rFonts w:ascii="Times New Roman" w:cs="Times New Roman" w:eastAsia="Times New Roman" w:hAnsi="Times New Roman"/>
          <w:sz w:val="24"/>
          <w:szCs w:val="24"/>
          <w:rtl w:val="0"/>
        </w:rPr>
        <w:t xml:space="preserve"> when we receive the gift of God’s forgiveness.</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more, read our article, “</w:t>
      </w:r>
      <w:hyperlink r:id="rId7">
        <w:r w:rsidDel="00000000" w:rsidR="00000000" w:rsidRPr="00000000">
          <w:rPr>
            <w:rFonts w:ascii="Times New Roman" w:cs="Times New Roman" w:eastAsia="Times New Roman" w:hAnsi="Times New Roman"/>
            <w:color w:val="1155cc"/>
            <w:sz w:val="24"/>
            <w:szCs w:val="24"/>
            <w:u w:val="single"/>
            <w:rtl w:val="0"/>
          </w:rPr>
          <w:t xml:space="preserve">What is Eternal Life? How to Gain the Gift of Eternal Life.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24</w:t>
      </w:r>
      <w:r w:rsidDel="00000000" w:rsidR="00000000" w:rsidRPr="00000000">
        <w:rPr>
          <w:rFonts w:ascii="Times New Roman" w:cs="Times New Roman" w:eastAsia="Times New Roman" w:hAnsi="Times New Roman"/>
          <w:b w:val="1"/>
          <w:sz w:val="24"/>
          <w:szCs w:val="24"/>
          <w:rtl w:val="0"/>
        </w:rPr>
        <w:t xml:space="preserve"> being justified as a gift by His grace through the redemption which is in Christ Jesus; </w:t>
      </w:r>
      <w:r w:rsidDel="00000000" w:rsidR="00000000" w:rsidRPr="00000000">
        <w:rPr>
          <w:rFonts w:ascii="Times New Roman" w:cs="Times New Roman" w:eastAsia="Times New Roman" w:hAnsi="Times New Roman"/>
          <w:b w:val="1"/>
          <w:sz w:val="24"/>
          <w:szCs w:val="24"/>
          <w:vertAlign w:val="superscript"/>
          <w:rtl w:val="0"/>
        </w:rPr>
        <w:t xml:space="preserve">25</w:t>
      </w:r>
      <w:r w:rsidDel="00000000" w:rsidR="00000000" w:rsidRPr="00000000">
        <w:rPr>
          <w:rFonts w:ascii="Times New Roman" w:cs="Times New Roman" w:eastAsia="Times New Roman" w:hAnsi="Times New Roman"/>
          <w:b w:val="1"/>
          <w:sz w:val="24"/>
          <w:szCs w:val="24"/>
          <w:rtl w:val="0"/>
        </w:rPr>
        <w:t xml:space="preserve"> whom God displayed publicly as a propitiation in His blood through faith. This was to demonstrate His righteousness, because in the forbearance of God He passed over the sins previously committed;</w:t>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24-25/" TargetMode="External"/><Relationship Id="rId7" Type="http://schemas.openxmlformats.org/officeDocument/2006/relationships/hyperlink" Target="https://thebiblesays.com/tough-topics/how-to-receive-the-gift-of-eternal-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