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Romans 3:26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https://thebiblesays.com/commentary/rom/rom-3/romans-326/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Jesus paid the price for our sins, and by faith in Him we are justified.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writes that Jesus’s death was 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demonstration of His righteousness at the present time, so that He would be just and the justifier of the one who has faith in Jesus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 26).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English words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righteousness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justifier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the noun, adjective, and verb forms of the Greek root word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.” Jesus does the action and He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justifier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(verb). We can add nothing. No amount of “doing good” on our part adds to our becoming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His sight.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become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(adjective, describing our relationship with God) when we receive the free gift Jesus gives from His action (verb) of dying on the cross. When we become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(adjective) by receiving the free gift that stems from the action of Jesus justifying (verb), then we become righteous 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before God (noun). This is now our legal position before God.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just before God not because of what we have done, but because of what Jesus has done on our behalf as the one taking the action; Jesus is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the justifier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Jesus can justify because He paid the price for our redemption (v 24).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Biblical Text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 for the demonstration, I say, of His righteousness at the present time, so that He would be just and the justifier of the one who has faith in Jesus.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hebiblesays.com/commentary/rom/rom-3/romans-3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