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C7BDC" w:rsidP="006C7BDC">
      <w:pPr>
        <w:jc w:val="center"/>
        <w:rPr>
          <w:rFonts w:ascii="Times New Roman" w:hAnsi="Times New Roman" w:cs="Times New Roman"/>
          <w:b/>
          <w:sz w:val="48"/>
          <w:szCs w:val="48"/>
        </w:rPr>
      </w:pPr>
      <w:r>
        <w:rPr>
          <w:rFonts w:ascii="Times New Roman" w:hAnsi="Times New Roman" w:cs="Times New Roman"/>
          <w:b/>
          <w:sz w:val="48"/>
          <w:szCs w:val="48"/>
        </w:rPr>
        <w:t>Acts 2:22-28</w:t>
      </w:r>
    </w:p>
    <w:p w:rsidR="006C7BDC" w:rsidRDefault="006C7BDC" w:rsidP="006C7BDC">
      <w:pPr>
        <w:jc w:val="center"/>
        <w:rPr>
          <w:rFonts w:ascii="Times New Roman" w:hAnsi="Times New Roman" w:cs="Times New Roman"/>
        </w:rPr>
      </w:pPr>
    </w:p>
    <w:p w:rsidR="006C7BDC" w:rsidRDefault="006C7BDC" w:rsidP="006C7BDC">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https://thebiblesays.com/commentary/acts/acts-2/acts-222-28/</w:t>
        </w:r>
      </w:hyperlink>
    </w:p>
    <w:p w:rsidR="006C7BDC" w:rsidRPr="006C7BDC" w:rsidRDefault="006C7BDC" w:rsidP="006C7BDC">
      <w:pPr>
        <w:spacing w:before="100" w:beforeAutospacing="1" w:after="100" w:afterAutospacing="1"/>
        <w:jc w:val="center"/>
        <w:rPr>
          <w:rFonts w:ascii="Times New Roman" w:hAnsi="Times New Roman" w:cs="Times New Roman"/>
        </w:rPr>
      </w:pPr>
      <w:r w:rsidRPr="006C7BDC">
        <w:rPr>
          <w:rFonts w:ascii="Times New Roman" w:hAnsi="Times New Roman" w:cs="Times New Roman"/>
          <w:i/>
          <w:iCs/>
        </w:rPr>
        <w:t xml:space="preserve">Peter preaches that Jesus’s death was part of God’s plan, and that </w:t>
      </w:r>
      <w:proofErr w:type="gramStart"/>
      <w:r w:rsidRPr="006C7BDC">
        <w:rPr>
          <w:rFonts w:ascii="Times New Roman" w:hAnsi="Times New Roman" w:cs="Times New Roman"/>
          <w:i/>
          <w:iCs/>
        </w:rPr>
        <w:t>He has been resurrected from death by God</w:t>
      </w:r>
      <w:proofErr w:type="gramEnd"/>
      <w:r w:rsidRPr="006C7BDC">
        <w:rPr>
          <w:rFonts w:ascii="Times New Roman" w:hAnsi="Times New Roman" w:cs="Times New Roman"/>
          <w:i/>
          <w:iCs/>
        </w:rPr>
        <w:t>. King David had prophesied this resurrection in his psalms.</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Peter has just explained to the crowd in Jerusalem that the Holy Spirit is working through the disciples. Now he shifts to preaching about Jesus Christ. He addresses his audience a second time,</w:t>
      </w:r>
      <w:r w:rsidRPr="006C7BDC">
        <w:rPr>
          <w:rFonts w:ascii="Times New Roman" w:hAnsi="Times New Roman" w:cs="Times New Roman"/>
          <w:i/>
          <w:iCs/>
        </w:rPr>
        <w:t xml:space="preserve"> Men of Israel</w:t>
      </w:r>
      <w:r w:rsidRPr="006C7BDC">
        <w:rPr>
          <w:rFonts w:ascii="Times New Roman" w:hAnsi="Times New Roman" w:cs="Times New Roman"/>
        </w:rPr>
        <w:t>, to draw attention to what he is about to say:</w:t>
      </w:r>
      <w:r w:rsidRPr="006C7BDC">
        <w:rPr>
          <w:rFonts w:ascii="Times New Roman" w:hAnsi="Times New Roman" w:cs="Times New Roman"/>
          <w:i/>
          <w:iCs/>
        </w:rPr>
        <w:t xml:space="preserve"> listen to these words</w:t>
      </w:r>
      <w:r w:rsidRPr="006C7BDC">
        <w:rPr>
          <w:rFonts w:ascii="Times New Roman" w:hAnsi="Times New Roman" w:cs="Times New Roman"/>
        </w:rPr>
        <w:t>. The words he will speak are for the</w:t>
      </w:r>
      <w:r w:rsidRPr="006C7BDC">
        <w:rPr>
          <w:rFonts w:ascii="Times New Roman" w:hAnsi="Times New Roman" w:cs="Times New Roman"/>
          <w:i/>
          <w:iCs/>
        </w:rPr>
        <w:t xml:space="preserve"> Men of Israel</w:t>
      </w:r>
      <w:r w:rsidRPr="006C7BDC">
        <w:rPr>
          <w:rFonts w:ascii="Times New Roman" w:hAnsi="Times New Roman" w:cs="Times New Roman"/>
        </w:rPr>
        <w:t xml:space="preserve"> specifically, because they have a firsthand connection to the subject of his sermon, </w:t>
      </w:r>
      <w:r w:rsidRPr="006C7BDC">
        <w:rPr>
          <w:rFonts w:ascii="Times New Roman" w:hAnsi="Times New Roman" w:cs="Times New Roman"/>
          <w:i/>
          <w:iCs/>
        </w:rPr>
        <w:t xml:space="preserve">Jesus the Nazarene, </w:t>
      </w:r>
      <w:r w:rsidRPr="006C7BDC">
        <w:rPr>
          <w:rFonts w:ascii="Times New Roman" w:hAnsi="Times New Roman" w:cs="Times New Roman"/>
        </w:rPr>
        <w:t>who is Israel’s promised Messiah</w:t>
      </w:r>
      <w:r w:rsidRPr="006C7BDC">
        <w:rPr>
          <w:rFonts w:ascii="Times New Roman" w:hAnsi="Times New Roman" w:cs="Times New Roman"/>
          <w:i/>
          <w:iCs/>
        </w:rPr>
        <w:t>.</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Doubtless the local men in the crowd knew instantly </w:t>
      </w:r>
      <w:proofErr w:type="gramStart"/>
      <w:r w:rsidRPr="006C7BDC">
        <w:rPr>
          <w:rFonts w:ascii="Times New Roman" w:hAnsi="Times New Roman" w:cs="Times New Roman"/>
        </w:rPr>
        <w:t>who</w:t>
      </w:r>
      <w:proofErr w:type="gramEnd"/>
      <w:r w:rsidRPr="006C7BDC">
        <w:rPr>
          <w:rFonts w:ascii="Times New Roman" w:hAnsi="Times New Roman" w:cs="Times New Roman"/>
        </w:rPr>
        <w:t xml:space="preserve"> Peter was talking about. </w:t>
      </w:r>
      <w:r w:rsidRPr="006C7BDC">
        <w:rPr>
          <w:rFonts w:ascii="Times New Roman" w:hAnsi="Times New Roman" w:cs="Times New Roman"/>
          <w:i/>
          <w:iCs/>
        </w:rPr>
        <w:t xml:space="preserve">Jesus </w:t>
      </w:r>
      <w:r w:rsidRPr="006C7BDC">
        <w:rPr>
          <w:rFonts w:ascii="Times New Roman" w:hAnsi="Times New Roman" w:cs="Times New Roman"/>
        </w:rPr>
        <w:t xml:space="preserve">spent three years of ministry traveling around </w:t>
      </w:r>
      <w:r w:rsidRPr="006C7BDC">
        <w:rPr>
          <w:rFonts w:ascii="Times New Roman" w:hAnsi="Times New Roman" w:cs="Times New Roman"/>
          <w:i/>
          <w:iCs/>
        </w:rPr>
        <w:t xml:space="preserve">Israel. </w:t>
      </w:r>
      <w:r w:rsidRPr="006C7BDC">
        <w:rPr>
          <w:rFonts w:ascii="Times New Roman" w:hAnsi="Times New Roman" w:cs="Times New Roman"/>
        </w:rPr>
        <w:t xml:space="preserve">He was </w:t>
      </w:r>
      <w:r w:rsidRPr="006C7BDC">
        <w:rPr>
          <w:rFonts w:ascii="Times New Roman" w:hAnsi="Times New Roman" w:cs="Times New Roman"/>
          <w:i/>
          <w:iCs/>
        </w:rPr>
        <w:t>a man attested to</w:t>
      </w:r>
      <w:r w:rsidRPr="006C7BDC">
        <w:rPr>
          <w:rFonts w:ascii="Times New Roman" w:hAnsi="Times New Roman" w:cs="Times New Roman"/>
        </w:rPr>
        <w:t xml:space="preserve"> the Israelites </w:t>
      </w:r>
      <w:r w:rsidRPr="006C7BDC">
        <w:rPr>
          <w:rFonts w:ascii="Times New Roman" w:hAnsi="Times New Roman" w:cs="Times New Roman"/>
          <w:i/>
          <w:iCs/>
        </w:rPr>
        <w:t>by God with miracles and wonders and signs</w:t>
      </w:r>
      <w:r w:rsidRPr="006C7BDC">
        <w:rPr>
          <w:rFonts w:ascii="Times New Roman" w:hAnsi="Times New Roman" w:cs="Times New Roman"/>
        </w:rPr>
        <w:t>: he healed sick people, brought dead people to life, cast out demons, and more. These</w:t>
      </w:r>
      <w:r w:rsidRPr="006C7BDC">
        <w:rPr>
          <w:rFonts w:ascii="Times New Roman" w:hAnsi="Times New Roman" w:cs="Times New Roman"/>
          <w:i/>
          <w:iCs/>
        </w:rPr>
        <w:t xml:space="preserve"> miracles</w:t>
      </w:r>
      <w:r w:rsidRPr="006C7BDC">
        <w:rPr>
          <w:rFonts w:ascii="Times New Roman" w:hAnsi="Times New Roman" w:cs="Times New Roman"/>
        </w:rPr>
        <w:t xml:space="preserve"> were a testament to the people that He was sent by God. Jesus also had very public confrontations with the community leaders of Jerusalem: the Pharisees. Jesus preached about the Kingdom of God, and attracted a large following of people, sometimes gathering crowds in the thousands. In a small country like Israel, most people would have heard </w:t>
      </w:r>
      <w:proofErr w:type="gramStart"/>
      <w:r w:rsidRPr="006C7BDC">
        <w:rPr>
          <w:rFonts w:ascii="Times New Roman" w:hAnsi="Times New Roman" w:cs="Times New Roman"/>
        </w:rPr>
        <w:t>of</w:t>
      </w:r>
      <w:proofErr w:type="gramEnd"/>
      <w:r w:rsidRPr="006C7BDC">
        <w:rPr>
          <w:rFonts w:ascii="Times New Roman" w:hAnsi="Times New Roman" w:cs="Times New Roman"/>
        </w:rPr>
        <w:t xml:space="preserve"> or seen Jesus at some point.</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Peter reminds his audience they certainly knew this man, that the miracles he performed were attributed to</w:t>
      </w:r>
      <w:r w:rsidRPr="006C7BDC">
        <w:rPr>
          <w:rFonts w:ascii="Times New Roman" w:hAnsi="Times New Roman" w:cs="Times New Roman"/>
          <w:i/>
          <w:iCs/>
        </w:rPr>
        <w:t xml:space="preserve"> God</w:t>
      </w:r>
      <w:r w:rsidRPr="006C7BDC">
        <w:rPr>
          <w:rFonts w:ascii="Times New Roman" w:hAnsi="Times New Roman" w:cs="Times New Roman"/>
        </w:rPr>
        <w:t xml:space="preserve"> who </w:t>
      </w:r>
      <w:r w:rsidRPr="006C7BDC">
        <w:rPr>
          <w:rFonts w:ascii="Times New Roman" w:hAnsi="Times New Roman" w:cs="Times New Roman"/>
          <w:i/>
          <w:iCs/>
        </w:rPr>
        <w:t>performed through Him in</w:t>
      </w:r>
      <w:r w:rsidRPr="006C7BDC">
        <w:rPr>
          <w:rFonts w:ascii="Times New Roman" w:hAnsi="Times New Roman" w:cs="Times New Roman"/>
        </w:rPr>
        <w:t xml:space="preserve"> the </w:t>
      </w:r>
      <w:r w:rsidRPr="006C7BDC">
        <w:rPr>
          <w:rFonts w:ascii="Times New Roman" w:hAnsi="Times New Roman" w:cs="Times New Roman"/>
          <w:i/>
          <w:iCs/>
        </w:rPr>
        <w:t xml:space="preserve">midst </w:t>
      </w:r>
      <w:r w:rsidRPr="006C7BDC">
        <w:rPr>
          <w:rFonts w:ascii="Times New Roman" w:hAnsi="Times New Roman" w:cs="Times New Roman"/>
        </w:rPr>
        <w:t>of the people of Israel. Peter directly states:</w:t>
      </w:r>
      <w:r w:rsidRPr="006C7BDC">
        <w:rPr>
          <w:rFonts w:ascii="Times New Roman" w:hAnsi="Times New Roman" w:cs="Times New Roman"/>
          <w:i/>
          <w:iCs/>
        </w:rPr>
        <w:t xml:space="preserve"> just as you yourselves </w:t>
      </w:r>
      <w:r w:rsidRPr="006C7BDC">
        <w:rPr>
          <w:rFonts w:ascii="Times New Roman" w:hAnsi="Times New Roman" w:cs="Times New Roman"/>
        </w:rPr>
        <w:t xml:space="preserve">know. They know </w:t>
      </w:r>
      <w:proofErr w:type="gramStart"/>
      <w:r w:rsidRPr="006C7BDC">
        <w:rPr>
          <w:rFonts w:ascii="Times New Roman" w:hAnsi="Times New Roman" w:cs="Times New Roman"/>
        </w:rPr>
        <w:t>who</w:t>
      </w:r>
      <w:proofErr w:type="gramEnd"/>
      <w:r w:rsidRPr="006C7BDC">
        <w:rPr>
          <w:rFonts w:ascii="Times New Roman" w:hAnsi="Times New Roman" w:cs="Times New Roman"/>
        </w:rPr>
        <w:t xml:space="preserve"> he refers to. Peter’s statement anticipates the audience has direct experiential knowledge of Jesus and His works.</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Even many of the Jewish pilgrims from all over the Roman/Parthian Empires (from Rome to Iran) likely knew who Jesus was, for a great number of them were in Jerusalem fifty days ago when Jesus was put on public trial and executed on a hill, on display, on a cross. The crowds that were gathered there for Passover took part in His death sentence (Matthew 27:22-23).</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So, Peter says, </w:t>
      </w:r>
      <w:r w:rsidRPr="006C7BDC">
        <w:rPr>
          <w:rFonts w:ascii="Times New Roman" w:hAnsi="Times New Roman" w:cs="Times New Roman"/>
          <w:i/>
          <w:iCs/>
        </w:rPr>
        <w:t xml:space="preserve">this Man, </w:t>
      </w:r>
      <w:r w:rsidRPr="006C7BDC">
        <w:rPr>
          <w:rFonts w:ascii="Times New Roman" w:hAnsi="Times New Roman" w:cs="Times New Roman"/>
        </w:rPr>
        <w:t xml:space="preserve">this </w:t>
      </w:r>
      <w:r w:rsidRPr="006C7BDC">
        <w:rPr>
          <w:rFonts w:ascii="Times New Roman" w:hAnsi="Times New Roman" w:cs="Times New Roman"/>
          <w:i/>
          <w:iCs/>
        </w:rPr>
        <w:t xml:space="preserve">Jesus of </w:t>
      </w:r>
      <w:r w:rsidRPr="006C7BDC">
        <w:rPr>
          <w:rFonts w:ascii="Times New Roman" w:hAnsi="Times New Roman" w:cs="Times New Roman"/>
        </w:rPr>
        <w:t xml:space="preserve">Nazareth, who was </w:t>
      </w:r>
      <w:r w:rsidRPr="006C7BDC">
        <w:rPr>
          <w:rFonts w:ascii="Times New Roman" w:hAnsi="Times New Roman" w:cs="Times New Roman"/>
          <w:i/>
          <w:iCs/>
        </w:rPr>
        <w:t xml:space="preserve">attested </w:t>
      </w:r>
      <w:r w:rsidRPr="006C7BDC">
        <w:rPr>
          <w:rFonts w:ascii="Times New Roman" w:hAnsi="Times New Roman" w:cs="Times New Roman"/>
        </w:rPr>
        <w:t xml:space="preserve">to the Jewish people as someone sent by </w:t>
      </w:r>
      <w:r w:rsidRPr="006C7BDC">
        <w:rPr>
          <w:rFonts w:ascii="Times New Roman" w:hAnsi="Times New Roman" w:cs="Times New Roman"/>
          <w:i/>
          <w:iCs/>
        </w:rPr>
        <w:t>God</w:t>
      </w:r>
      <w:r w:rsidRPr="006C7BDC">
        <w:rPr>
          <w:rFonts w:ascii="Times New Roman" w:hAnsi="Times New Roman" w:cs="Times New Roman"/>
        </w:rPr>
        <w:t xml:space="preserve"> from </w:t>
      </w:r>
      <w:r w:rsidRPr="006C7BDC">
        <w:rPr>
          <w:rFonts w:ascii="Times New Roman" w:hAnsi="Times New Roman" w:cs="Times New Roman"/>
          <w:i/>
          <w:iCs/>
        </w:rPr>
        <w:t xml:space="preserve">the miracles and wonders and signs </w:t>
      </w:r>
      <w:r w:rsidRPr="006C7BDC">
        <w:rPr>
          <w:rFonts w:ascii="Times New Roman" w:hAnsi="Times New Roman" w:cs="Times New Roman"/>
        </w:rPr>
        <w:t xml:space="preserve">He performed </w:t>
      </w:r>
      <w:r w:rsidRPr="006C7BDC">
        <w:rPr>
          <w:rFonts w:ascii="Times New Roman" w:hAnsi="Times New Roman" w:cs="Times New Roman"/>
          <w:i/>
          <w:iCs/>
        </w:rPr>
        <w:t xml:space="preserve">by God, </w:t>
      </w:r>
      <w:r w:rsidRPr="006C7BDC">
        <w:rPr>
          <w:rFonts w:ascii="Times New Roman" w:hAnsi="Times New Roman" w:cs="Times New Roman"/>
        </w:rPr>
        <w:t>was more important than the crowds knew.</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Peter reminds the crowd of their part in Jesus’s crucifixion: He was the man </w:t>
      </w:r>
      <w:r w:rsidRPr="006C7BDC">
        <w:rPr>
          <w:rFonts w:ascii="Times New Roman" w:hAnsi="Times New Roman" w:cs="Times New Roman"/>
          <w:i/>
          <w:iCs/>
        </w:rPr>
        <w:t>you nailed to a cross by the hands of godless men and put Him to death.</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But, the important fact of the matter elevated by Peter was that Jesus was </w:t>
      </w:r>
      <w:r w:rsidRPr="006C7BDC">
        <w:rPr>
          <w:rFonts w:ascii="Times New Roman" w:hAnsi="Times New Roman" w:cs="Times New Roman"/>
          <w:i/>
          <w:iCs/>
        </w:rPr>
        <w:t>delivered over by the predetermined plan and foreknowledge of God</w:t>
      </w:r>
      <w:r w:rsidRPr="006C7BDC">
        <w:rPr>
          <w:rFonts w:ascii="Times New Roman" w:hAnsi="Times New Roman" w:cs="Times New Roman"/>
        </w:rPr>
        <w:t xml:space="preserve">. His death was prophesied. It was not a surprise, nor a defeat, but a </w:t>
      </w:r>
      <w:r w:rsidRPr="006C7BDC">
        <w:rPr>
          <w:rFonts w:ascii="Times New Roman" w:hAnsi="Times New Roman" w:cs="Times New Roman"/>
          <w:i/>
          <w:iCs/>
        </w:rPr>
        <w:t xml:space="preserve">predetermined </w:t>
      </w:r>
      <w:r w:rsidRPr="006C7BDC">
        <w:rPr>
          <w:rFonts w:ascii="Times New Roman" w:hAnsi="Times New Roman" w:cs="Times New Roman"/>
        </w:rPr>
        <w:t xml:space="preserve">part of God’s </w:t>
      </w:r>
      <w:r w:rsidRPr="006C7BDC">
        <w:rPr>
          <w:rFonts w:ascii="Times New Roman" w:hAnsi="Times New Roman" w:cs="Times New Roman"/>
          <w:i/>
          <w:iCs/>
        </w:rPr>
        <w:t>plan</w:t>
      </w:r>
      <w:r w:rsidRPr="006C7BDC">
        <w:rPr>
          <w:rFonts w:ascii="Times New Roman" w:hAnsi="Times New Roman" w:cs="Times New Roman"/>
        </w:rPr>
        <w:t>. Really it was the entire point of Jesus’s coming to earth (John 3:16).</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lastRenderedPageBreak/>
        <w:t xml:space="preserve">What the crowds did not know, or perhaps had heard rumor of, was that though they put Him to death, Jesus did not stay dead: </w:t>
      </w:r>
      <w:r w:rsidRPr="006C7BDC">
        <w:rPr>
          <w:rFonts w:ascii="Times New Roman" w:hAnsi="Times New Roman" w:cs="Times New Roman"/>
          <w:i/>
          <w:iCs/>
        </w:rPr>
        <w:t>But God raised Him up again, putting an end to the agony of death, since it was impossible for Him to be held in its power.</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Peter makes three incredible statements here:</w:t>
      </w:r>
    </w:p>
    <w:p w:rsidR="006C7BDC" w:rsidRPr="006C7BDC" w:rsidRDefault="006C7BDC" w:rsidP="006C7BDC">
      <w:pPr>
        <w:numPr>
          <w:ilvl w:val="0"/>
          <w:numId w:val="1"/>
        </w:numPr>
        <w:spacing w:before="100" w:beforeAutospacing="1" w:after="100" w:afterAutospacing="1"/>
        <w:rPr>
          <w:rFonts w:ascii="Times New Roman" w:eastAsia="Times New Roman" w:hAnsi="Times New Roman" w:cs="Times New Roman"/>
        </w:rPr>
      </w:pPr>
      <w:r w:rsidRPr="006C7BDC">
        <w:rPr>
          <w:rFonts w:ascii="Times New Roman" w:eastAsia="Times New Roman" w:hAnsi="Times New Roman" w:cs="Times New Roman"/>
        </w:rPr>
        <w:t xml:space="preserve">That </w:t>
      </w:r>
      <w:r w:rsidRPr="006C7BDC">
        <w:rPr>
          <w:rFonts w:ascii="Times New Roman" w:eastAsia="Times New Roman" w:hAnsi="Times New Roman" w:cs="Times New Roman"/>
          <w:i/>
          <w:iCs/>
        </w:rPr>
        <w:t xml:space="preserve">God raised </w:t>
      </w:r>
      <w:r w:rsidRPr="006C7BDC">
        <w:rPr>
          <w:rFonts w:ascii="Times New Roman" w:eastAsia="Times New Roman" w:hAnsi="Times New Roman" w:cs="Times New Roman"/>
        </w:rPr>
        <w:t xml:space="preserve">Jesus </w:t>
      </w:r>
      <w:r w:rsidRPr="006C7BDC">
        <w:rPr>
          <w:rFonts w:ascii="Times New Roman" w:eastAsia="Times New Roman" w:hAnsi="Times New Roman" w:cs="Times New Roman"/>
          <w:i/>
          <w:iCs/>
        </w:rPr>
        <w:t xml:space="preserve">up again </w:t>
      </w:r>
      <w:r w:rsidRPr="006C7BDC">
        <w:rPr>
          <w:rFonts w:ascii="Times New Roman" w:eastAsia="Times New Roman" w:hAnsi="Times New Roman" w:cs="Times New Roman"/>
        </w:rPr>
        <w:t>from the grave.</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Those listening would have ample resources to check out the evidence supporting Peter’s claim. If the claim </w:t>
      </w:r>
      <w:proofErr w:type="gramStart"/>
      <w:r w:rsidRPr="006C7BDC">
        <w:rPr>
          <w:rFonts w:ascii="Times New Roman" w:hAnsi="Times New Roman" w:cs="Times New Roman"/>
        </w:rPr>
        <w:t>was</w:t>
      </w:r>
      <w:proofErr w:type="gramEnd"/>
      <w:r w:rsidRPr="006C7BDC">
        <w:rPr>
          <w:rFonts w:ascii="Times New Roman" w:hAnsi="Times New Roman" w:cs="Times New Roman"/>
        </w:rPr>
        <w:t xml:space="preserve"> easily refuted, it would have been.</w:t>
      </w:r>
    </w:p>
    <w:p w:rsidR="006C7BDC" w:rsidRPr="006C7BDC" w:rsidRDefault="006C7BDC" w:rsidP="006C7BDC">
      <w:pPr>
        <w:numPr>
          <w:ilvl w:val="0"/>
          <w:numId w:val="2"/>
        </w:numPr>
        <w:spacing w:before="100" w:beforeAutospacing="1" w:after="100" w:afterAutospacing="1"/>
        <w:rPr>
          <w:rFonts w:ascii="Times New Roman" w:eastAsia="Times New Roman" w:hAnsi="Times New Roman" w:cs="Times New Roman"/>
        </w:rPr>
      </w:pPr>
      <w:r w:rsidRPr="006C7BDC">
        <w:rPr>
          <w:rFonts w:ascii="Times New Roman" w:eastAsia="Times New Roman" w:hAnsi="Times New Roman" w:cs="Times New Roman"/>
        </w:rPr>
        <w:t xml:space="preserve">That this action put </w:t>
      </w:r>
      <w:r w:rsidRPr="006C7BDC">
        <w:rPr>
          <w:rFonts w:ascii="Times New Roman" w:eastAsia="Times New Roman" w:hAnsi="Times New Roman" w:cs="Times New Roman"/>
          <w:i/>
          <w:iCs/>
        </w:rPr>
        <w:t>an end to the agony of death</w:t>
      </w:r>
      <w:r w:rsidRPr="006C7BDC">
        <w:rPr>
          <w:rFonts w:ascii="Times New Roman" w:eastAsia="Times New Roman" w:hAnsi="Times New Roman" w:cs="Times New Roman"/>
        </w:rPr>
        <w:t>, hinting that death has been defeated (1 Corinthians 15:57).</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This implies that there are wide-reaching effects of this resurrection available to others. Peter is making this claim a short time after it occurred, to people in the direct vicinity.</w:t>
      </w:r>
    </w:p>
    <w:p w:rsidR="006C7BDC" w:rsidRPr="006C7BDC" w:rsidRDefault="006C7BDC" w:rsidP="006C7BDC">
      <w:pPr>
        <w:numPr>
          <w:ilvl w:val="0"/>
          <w:numId w:val="3"/>
        </w:numPr>
        <w:spacing w:before="100" w:beforeAutospacing="1" w:after="100" w:afterAutospacing="1"/>
        <w:rPr>
          <w:rFonts w:ascii="Times New Roman" w:eastAsia="Times New Roman" w:hAnsi="Times New Roman" w:cs="Times New Roman"/>
        </w:rPr>
      </w:pPr>
      <w:r w:rsidRPr="006C7BDC">
        <w:rPr>
          <w:rFonts w:ascii="Times New Roman" w:eastAsia="Times New Roman" w:hAnsi="Times New Roman" w:cs="Times New Roman"/>
        </w:rPr>
        <w:t xml:space="preserve">That </w:t>
      </w:r>
      <w:r w:rsidRPr="006C7BDC">
        <w:rPr>
          <w:rFonts w:ascii="Times New Roman" w:eastAsia="Times New Roman" w:hAnsi="Times New Roman" w:cs="Times New Roman"/>
          <w:i/>
          <w:iCs/>
        </w:rPr>
        <w:t xml:space="preserve">it was impossible for </w:t>
      </w:r>
      <w:r w:rsidRPr="006C7BDC">
        <w:rPr>
          <w:rFonts w:ascii="Times New Roman" w:eastAsia="Times New Roman" w:hAnsi="Times New Roman" w:cs="Times New Roman"/>
        </w:rPr>
        <w:t>Jesus to be</w:t>
      </w:r>
      <w:r w:rsidRPr="006C7BDC">
        <w:rPr>
          <w:rFonts w:ascii="Times New Roman" w:eastAsia="Times New Roman" w:hAnsi="Times New Roman" w:cs="Times New Roman"/>
          <w:i/>
          <w:iCs/>
        </w:rPr>
        <w:t xml:space="preserve"> held </w:t>
      </w:r>
      <w:r w:rsidRPr="006C7BDC">
        <w:rPr>
          <w:rFonts w:ascii="Times New Roman" w:eastAsia="Times New Roman" w:hAnsi="Times New Roman" w:cs="Times New Roman"/>
        </w:rPr>
        <w:t>in the</w:t>
      </w:r>
      <w:r w:rsidRPr="006C7BDC">
        <w:rPr>
          <w:rFonts w:ascii="Times New Roman" w:eastAsia="Times New Roman" w:hAnsi="Times New Roman" w:cs="Times New Roman"/>
          <w:i/>
          <w:iCs/>
        </w:rPr>
        <w:t xml:space="preserve"> power </w:t>
      </w:r>
      <w:r w:rsidRPr="006C7BDC">
        <w:rPr>
          <w:rFonts w:ascii="Times New Roman" w:eastAsia="Times New Roman" w:hAnsi="Times New Roman" w:cs="Times New Roman"/>
        </w:rPr>
        <w:t>of death</w:t>
      </w:r>
      <w:r w:rsidRPr="006C7BDC">
        <w:rPr>
          <w:rFonts w:ascii="Times New Roman" w:eastAsia="Times New Roman" w:hAnsi="Times New Roman" w:cs="Times New Roman"/>
          <w:i/>
          <w:iCs/>
        </w:rPr>
        <w:t>.</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Other people had been raised from the dead throughout the Bible and in Jesus’s own ministry. It was uncommon and amazing, and probably hard for many Jews to believe who had not witnessed it, but they were familiar with the idea that God raised some people from the dead. Even some people were resurrected the moment when Jesus died (Matt. 27:52-53), and were most likely creating a stir by their return to life among those who knew them. But Jesus’s resurrection was obviously special, based on what Peter says here, that the </w:t>
      </w:r>
      <w:r w:rsidRPr="006C7BDC">
        <w:rPr>
          <w:rFonts w:ascii="Times New Roman" w:hAnsi="Times New Roman" w:cs="Times New Roman"/>
          <w:i/>
          <w:iCs/>
        </w:rPr>
        <w:t xml:space="preserve">power </w:t>
      </w:r>
      <w:r w:rsidRPr="006C7BDC">
        <w:rPr>
          <w:rFonts w:ascii="Times New Roman" w:hAnsi="Times New Roman" w:cs="Times New Roman"/>
        </w:rPr>
        <w:t xml:space="preserve">of </w:t>
      </w:r>
      <w:r w:rsidRPr="006C7BDC">
        <w:rPr>
          <w:rFonts w:ascii="Times New Roman" w:hAnsi="Times New Roman" w:cs="Times New Roman"/>
          <w:i/>
          <w:iCs/>
        </w:rPr>
        <w:t>death</w:t>
      </w:r>
      <w:r w:rsidRPr="006C7BDC">
        <w:rPr>
          <w:rFonts w:ascii="Times New Roman" w:hAnsi="Times New Roman" w:cs="Times New Roman"/>
        </w:rPr>
        <w:t xml:space="preserve"> could not hold Him. It was </w:t>
      </w:r>
      <w:r w:rsidRPr="006C7BDC">
        <w:rPr>
          <w:rFonts w:ascii="Times New Roman" w:hAnsi="Times New Roman" w:cs="Times New Roman"/>
          <w:i/>
          <w:iCs/>
        </w:rPr>
        <w:t>impossible</w:t>
      </w:r>
      <w:r w:rsidRPr="006C7BDC">
        <w:rPr>
          <w:rFonts w:ascii="Times New Roman" w:hAnsi="Times New Roman" w:cs="Times New Roman"/>
        </w:rPr>
        <w:t xml:space="preserve">. Jesus had, in some sense, accommodated death for a brief time, then defeated death. Death was not something He would ever experience outside of His choosing, and He chose to die out of submission to God the Father (Matt. 26:39). But it was </w:t>
      </w:r>
      <w:r w:rsidRPr="006C7BDC">
        <w:rPr>
          <w:rFonts w:ascii="Times New Roman" w:hAnsi="Times New Roman" w:cs="Times New Roman"/>
          <w:i/>
          <w:iCs/>
        </w:rPr>
        <w:t xml:space="preserve">impossible </w:t>
      </w:r>
      <w:r w:rsidRPr="006C7BDC">
        <w:rPr>
          <w:rFonts w:ascii="Times New Roman" w:hAnsi="Times New Roman" w:cs="Times New Roman"/>
        </w:rPr>
        <w:t>for Him to stay dead. He was God the Son, which Peter will reveal to the crowds in a moment.</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Peter quotes from the Psalms of </w:t>
      </w:r>
      <w:proofErr w:type="gramStart"/>
      <w:r w:rsidRPr="006C7BDC">
        <w:rPr>
          <w:rFonts w:ascii="Times New Roman" w:hAnsi="Times New Roman" w:cs="Times New Roman"/>
        </w:rPr>
        <w:t>David,</w:t>
      </w:r>
      <w:proofErr w:type="gramEnd"/>
      <w:r w:rsidRPr="006C7BDC">
        <w:rPr>
          <w:rFonts w:ascii="Times New Roman" w:hAnsi="Times New Roman" w:cs="Times New Roman"/>
        </w:rPr>
        <w:t xml:space="preserve"> Psalm 16:8-11, to prove that Jesus was the eternal Davidic king promised by God centuries ago:</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The immediate context of David’s psalm quoted by Peter was about fearing for his own life, and hoping to outlast the threat of his enemies. He writes how God preserved his life and brought him hope: </w:t>
      </w:r>
      <w:r w:rsidRPr="006C7BDC">
        <w:rPr>
          <w:rFonts w:ascii="Times New Roman" w:hAnsi="Times New Roman" w:cs="Times New Roman"/>
          <w:i/>
          <w:iCs/>
        </w:rPr>
        <w:t xml:space="preserve">‘I saw the Lord always in my presence, </w:t>
      </w:r>
      <w:r w:rsidRPr="006C7BDC">
        <w:rPr>
          <w:rFonts w:ascii="Times New Roman" w:hAnsi="Times New Roman" w:cs="Times New Roman"/>
        </w:rPr>
        <w:t xml:space="preserve">the Lord did not abandon him, he was always in the </w:t>
      </w:r>
      <w:r w:rsidRPr="006C7BDC">
        <w:rPr>
          <w:rFonts w:ascii="Times New Roman" w:hAnsi="Times New Roman" w:cs="Times New Roman"/>
          <w:i/>
          <w:iCs/>
        </w:rPr>
        <w:t xml:space="preserve">presence </w:t>
      </w:r>
      <w:r w:rsidRPr="006C7BDC">
        <w:rPr>
          <w:rFonts w:ascii="Times New Roman" w:hAnsi="Times New Roman" w:cs="Times New Roman"/>
        </w:rPr>
        <w:t xml:space="preserve">of the </w:t>
      </w:r>
      <w:r w:rsidRPr="006C7BDC">
        <w:rPr>
          <w:rFonts w:ascii="Times New Roman" w:hAnsi="Times New Roman" w:cs="Times New Roman"/>
          <w:i/>
          <w:iCs/>
        </w:rPr>
        <w:t>Lord</w:t>
      </w:r>
      <w:r w:rsidRPr="006C7BDC">
        <w:rPr>
          <w:rFonts w:ascii="Times New Roman" w:hAnsi="Times New Roman" w:cs="Times New Roman"/>
        </w:rPr>
        <w:t xml:space="preserve">, who was </w:t>
      </w:r>
      <w:r w:rsidRPr="006C7BDC">
        <w:rPr>
          <w:rFonts w:ascii="Times New Roman" w:hAnsi="Times New Roman" w:cs="Times New Roman"/>
          <w:i/>
          <w:iCs/>
        </w:rPr>
        <w:t xml:space="preserve">at </w:t>
      </w:r>
      <w:r w:rsidRPr="006C7BDC">
        <w:rPr>
          <w:rFonts w:ascii="Times New Roman" w:hAnsi="Times New Roman" w:cs="Times New Roman"/>
        </w:rPr>
        <w:t>his</w:t>
      </w:r>
      <w:r w:rsidRPr="006C7BDC">
        <w:rPr>
          <w:rFonts w:ascii="Times New Roman" w:hAnsi="Times New Roman" w:cs="Times New Roman"/>
          <w:i/>
          <w:iCs/>
        </w:rPr>
        <w:t xml:space="preserve"> right hand</w:t>
      </w:r>
      <w:r w:rsidRPr="006C7BDC">
        <w:rPr>
          <w:rFonts w:ascii="Times New Roman" w:hAnsi="Times New Roman" w:cs="Times New Roman"/>
        </w:rPr>
        <w:t xml:space="preserve">, right beside him, to give him confidence, </w:t>
      </w:r>
      <w:r w:rsidRPr="006C7BDC">
        <w:rPr>
          <w:rFonts w:ascii="Times New Roman" w:hAnsi="Times New Roman" w:cs="Times New Roman"/>
          <w:i/>
          <w:iCs/>
        </w:rPr>
        <w:t xml:space="preserve">so that </w:t>
      </w:r>
      <w:r w:rsidRPr="006C7BDC">
        <w:rPr>
          <w:rFonts w:ascii="Times New Roman" w:hAnsi="Times New Roman" w:cs="Times New Roman"/>
        </w:rPr>
        <w:t xml:space="preserve">he would </w:t>
      </w:r>
      <w:r w:rsidRPr="006C7BDC">
        <w:rPr>
          <w:rFonts w:ascii="Times New Roman" w:hAnsi="Times New Roman" w:cs="Times New Roman"/>
          <w:i/>
          <w:iCs/>
        </w:rPr>
        <w:t xml:space="preserve">not be shaken </w:t>
      </w:r>
      <w:r w:rsidRPr="006C7BDC">
        <w:rPr>
          <w:rFonts w:ascii="Times New Roman" w:hAnsi="Times New Roman" w:cs="Times New Roman"/>
        </w:rPr>
        <w:t>(Psalm 16:8).</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Because the Lord did not abandon David, he writes</w:t>
      </w:r>
      <w:r w:rsidRPr="006C7BDC">
        <w:rPr>
          <w:rFonts w:ascii="Times New Roman" w:hAnsi="Times New Roman" w:cs="Times New Roman"/>
          <w:i/>
          <w:iCs/>
        </w:rPr>
        <w:t xml:space="preserve">, </w:t>
      </w:r>
      <w:proofErr w:type="gramStart"/>
      <w:r w:rsidRPr="006C7BDC">
        <w:rPr>
          <w:rFonts w:ascii="Times New Roman" w:hAnsi="Times New Roman" w:cs="Times New Roman"/>
          <w:i/>
          <w:iCs/>
        </w:rPr>
        <w:t>Therefore</w:t>
      </w:r>
      <w:proofErr w:type="gramEnd"/>
      <w:r w:rsidRPr="006C7BDC">
        <w:rPr>
          <w:rFonts w:ascii="Times New Roman" w:hAnsi="Times New Roman" w:cs="Times New Roman"/>
          <w:i/>
          <w:iCs/>
        </w:rPr>
        <w:t xml:space="preserve"> my heart was glad and my tongue exulted. </w:t>
      </w:r>
      <w:r w:rsidRPr="006C7BDC">
        <w:rPr>
          <w:rFonts w:ascii="Times New Roman" w:hAnsi="Times New Roman" w:cs="Times New Roman"/>
        </w:rPr>
        <w:t xml:space="preserve">He is encouraged, and praised God with his </w:t>
      </w:r>
      <w:r w:rsidRPr="006C7BDC">
        <w:rPr>
          <w:rFonts w:ascii="Times New Roman" w:hAnsi="Times New Roman" w:cs="Times New Roman"/>
          <w:i/>
          <w:iCs/>
        </w:rPr>
        <w:t>tongue. Moreover</w:t>
      </w:r>
      <w:r w:rsidRPr="006C7BDC">
        <w:rPr>
          <w:rFonts w:ascii="Times New Roman" w:hAnsi="Times New Roman" w:cs="Times New Roman"/>
        </w:rPr>
        <w:t xml:space="preserve">, he writes, his </w:t>
      </w:r>
      <w:r w:rsidRPr="006C7BDC">
        <w:rPr>
          <w:rFonts w:ascii="Times New Roman" w:hAnsi="Times New Roman" w:cs="Times New Roman"/>
          <w:i/>
          <w:iCs/>
        </w:rPr>
        <w:t>flesh also will live in hope</w:t>
      </w:r>
      <w:r w:rsidRPr="006C7BDC">
        <w:rPr>
          <w:rFonts w:ascii="Times New Roman" w:hAnsi="Times New Roman" w:cs="Times New Roman"/>
        </w:rPr>
        <w:t xml:space="preserve">. His body </w:t>
      </w:r>
      <w:proofErr w:type="gramStart"/>
      <w:r w:rsidRPr="006C7BDC">
        <w:rPr>
          <w:rFonts w:ascii="Times New Roman" w:hAnsi="Times New Roman" w:cs="Times New Roman"/>
        </w:rPr>
        <w:t>remains,</w:t>
      </w:r>
      <w:proofErr w:type="gramEnd"/>
      <w:r w:rsidRPr="006C7BDC">
        <w:rPr>
          <w:rFonts w:ascii="Times New Roman" w:hAnsi="Times New Roman" w:cs="Times New Roman"/>
        </w:rPr>
        <w:t xml:space="preserve"> his</w:t>
      </w:r>
      <w:r w:rsidRPr="006C7BDC">
        <w:rPr>
          <w:rFonts w:ascii="Times New Roman" w:hAnsi="Times New Roman" w:cs="Times New Roman"/>
          <w:i/>
          <w:iCs/>
        </w:rPr>
        <w:t xml:space="preserve"> flesh</w:t>
      </w:r>
      <w:r w:rsidRPr="006C7BDC">
        <w:rPr>
          <w:rFonts w:ascii="Times New Roman" w:hAnsi="Times New Roman" w:cs="Times New Roman"/>
        </w:rPr>
        <w:t xml:space="preserve"> is shown to</w:t>
      </w:r>
      <w:r w:rsidRPr="006C7BDC">
        <w:rPr>
          <w:rFonts w:ascii="Times New Roman" w:hAnsi="Times New Roman" w:cs="Times New Roman"/>
          <w:i/>
          <w:iCs/>
        </w:rPr>
        <w:t xml:space="preserve"> live in hope</w:t>
      </w:r>
      <w:r w:rsidRPr="006C7BDC">
        <w:rPr>
          <w:rFonts w:ascii="Times New Roman" w:hAnsi="Times New Roman" w:cs="Times New Roman"/>
        </w:rPr>
        <w:t xml:space="preserve"> and safety from threat of death (Psalm 16:9).</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His </w:t>
      </w:r>
      <w:r w:rsidRPr="006C7BDC">
        <w:rPr>
          <w:rFonts w:ascii="Times New Roman" w:hAnsi="Times New Roman" w:cs="Times New Roman"/>
          <w:i/>
          <w:iCs/>
        </w:rPr>
        <w:t xml:space="preserve">hope </w:t>
      </w:r>
      <w:r w:rsidRPr="006C7BDC">
        <w:rPr>
          <w:rFonts w:ascii="Times New Roman" w:hAnsi="Times New Roman" w:cs="Times New Roman"/>
        </w:rPr>
        <w:t xml:space="preserve">is founded on God’s preservation of his body. He writes, </w:t>
      </w:r>
      <w:proofErr w:type="gramStart"/>
      <w:r w:rsidRPr="006C7BDC">
        <w:rPr>
          <w:rFonts w:ascii="Times New Roman" w:hAnsi="Times New Roman" w:cs="Times New Roman"/>
          <w:i/>
          <w:iCs/>
        </w:rPr>
        <w:t>Because</w:t>
      </w:r>
      <w:proofErr w:type="gramEnd"/>
      <w:r w:rsidRPr="006C7BDC">
        <w:rPr>
          <w:rFonts w:ascii="Times New Roman" w:hAnsi="Times New Roman" w:cs="Times New Roman"/>
          <w:i/>
          <w:iCs/>
        </w:rPr>
        <w:t xml:space="preserve"> </w:t>
      </w:r>
      <w:r w:rsidRPr="006C7BDC">
        <w:rPr>
          <w:rFonts w:ascii="Times New Roman" w:hAnsi="Times New Roman" w:cs="Times New Roman"/>
        </w:rPr>
        <w:t>Go</w:t>
      </w:r>
      <w:r w:rsidRPr="006C7BDC">
        <w:rPr>
          <w:rFonts w:ascii="Times New Roman" w:hAnsi="Times New Roman" w:cs="Times New Roman"/>
          <w:i/>
          <w:iCs/>
        </w:rPr>
        <w:t xml:space="preserve">d will not abandon my soul to Hades </w:t>
      </w:r>
      <w:r w:rsidRPr="006C7BDC">
        <w:rPr>
          <w:rFonts w:ascii="Times New Roman" w:hAnsi="Times New Roman" w:cs="Times New Roman"/>
        </w:rPr>
        <w:t>(Psalm 16:10)</w:t>
      </w:r>
      <w:r w:rsidRPr="006C7BDC">
        <w:rPr>
          <w:rFonts w:ascii="Times New Roman" w:hAnsi="Times New Roman" w:cs="Times New Roman"/>
          <w:i/>
          <w:iCs/>
        </w:rPr>
        <w:t>.</w:t>
      </w:r>
      <w:r w:rsidRPr="006C7BDC">
        <w:rPr>
          <w:rFonts w:ascii="Times New Roman" w:hAnsi="Times New Roman" w:cs="Times New Roman"/>
        </w:rPr>
        <w:t xml:space="preserve"> The Hebrew word in the original psalm is “Sheol.” Luke used the Greek </w:t>
      </w:r>
      <w:r w:rsidRPr="006C7BDC">
        <w:rPr>
          <w:rFonts w:ascii="Times New Roman" w:hAnsi="Times New Roman" w:cs="Times New Roman"/>
          <w:i/>
          <w:iCs/>
        </w:rPr>
        <w:t xml:space="preserve">Hades </w:t>
      </w:r>
      <w:r w:rsidRPr="006C7BDC">
        <w:rPr>
          <w:rFonts w:ascii="Times New Roman" w:hAnsi="Times New Roman" w:cs="Times New Roman"/>
        </w:rPr>
        <w:t>to translate “Sheol” in Peter’s quote of Psalm 16:10. “Sheol” in the Old Testament is translated in various ways, including “Sheol” (a transliteration rather than translation), pit, grave, “among the dead,” and hell.</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Hades is the place of the dead in Greek culture. Both capture the same idea of being dead. It simply means that God kept David from death. More strikingly, David writes that God would not </w:t>
      </w:r>
      <w:r w:rsidRPr="006C7BDC">
        <w:rPr>
          <w:rFonts w:ascii="Times New Roman" w:hAnsi="Times New Roman" w:cs="Times New Roman"/>
          <w:i/>
          <w:iCs/>
        </w:rPr>
        <w:t xml:space="preserve">allow Your Holy One to undergo decay. </w:t>
      </w:r>
      <w:r w:rsidRPr="006C7BDC">
        <w:rPr>
          <w:rFonts w:ascii="Times New Roman" w:hAnsi="Times New Roman" w:cs="Times New Roman"/>
        </w:rPr>
        <w:t xml:space="preserve">“Holy” </w:t>
      </w:r>
      <w:proofErr w:type="gramStart"/>
      <w:r w:rsidRPr="006C7BDC">
        <w:rPr>
          <w:rFonts w:ascii="Times New Roman" w:hAnsi="Times New Roman" w:cs="Times New Roman"/>
        </w:rPr>
        <w:t>means</w:t>
      </w:r>
      <w:proofErr w:type="gramEnd"/>
      <w:r w:rsidRPr="006C7BDC">
        <w:rPr>
          <w:rFonts w:ascii="Times New Roman" w:hAnsi="Times New Roman" w:cs="Times New Roman"/>
        </w:rPr>
        <w:t xml:space="preserve"> “set apart” or “chosen.” David was God’s anointed king, a man after God’s own heart (1 Sam. 13:14).</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David praises God for protecting him,</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i/>
          <w:iCs/>
        </w:rPr>
        <w:t>‘You have made known to me the ways of life</w:t>
      </w:r>
      <w:proofErr w:type="gramStart"/>
      <w:r w:rsidRPr="006C7BDC">
        <w:rPr>
          <w:rFonts w:ascii="Times New Roman" w:hAnsi="Times New Roman" w:cs="Times New Roman"/>
          <w:i/>
          <w:iCs/>
        </w:rPr>
        <w:t>; </w:t>
      </w:r>
      <w:proofErr w:type="gramEnd"/>
      <w:r w:rsidRPr="006C7BDC">
        <w:rPr>
          <w:rFonts w:ascii="Times New Roman" w:hAnsi="Times New Roman" w:cs="Times New Roman"/>
          <w:i/>
          <w:iCs/>
        </w:rPr>
        <w:br/>
        <w:t>You will make me full of gladness with Your presence.’</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But Peter, empowered by the Holy Spirit, sees a deeper meaning to this Psalm. </w:t>
      </w:r>
      <w:proofErr w:type="gramStart"/>
      <w:r w:rsidRPr="006C7BDC">
        <w:rPr>
          <w:rFonts w:ascii="Times New Roman" w:hAnsi="Times New Roman" w:cs="Times New Roman"/>
        </w:rPr>
        <w:t>It is not only about David being saved from murder by his enemies</w:t>
      </w:r>
      <w:proofErr w:type="gramEnd"/>
      <w:r w:rsidRPr="006C7BDC">
        <w:rPr>
          <w:rFonts w:ascii="Times New Roman" w:hAnsi="Times New Roman" w:cs="Times New Roman"/>
        </w:rPr>
        <w:t>. It also speaks of the resurrection of Jesus, the son of David and heir to the Davidic throne. It is common for prophetic passages to have multiple layers of meaning, and multiple fulfillments. This is such an instance, where the passage has an immediate application as well as a future one.</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 xml:space="preserve">That Luke used “Hades” to translate “Sheol” when quoting Psalm 16:10 indicates that the Greek model for Hades was substantially similar to the Jewish idea of where people went after they died. This is further confirmed by Jesus’ parable of the rich man and Lazarus, found in Luke 16:19-31. In that parable, Jesus speaks of an uncaring rich man being tormented in Hades, which is separated by a gulf from paradise, which Jesus calls Abraham’s Bosom. This model of two compartments, one for the righteous and one for the wicked </w:t>
      </w:r>
      <w:proofErr w:type="gramStart"/>
      <w:r w:rsidRPr="006C7BDC">
        <w:rPr>
          <w:rFonts w:ascii="Times New Roman" w:hAnsi="Times New Roman" w:cs="Times New Roman"/>
        </w:rPr>
        <w:t>is</w:t>
      </w:r>
      <w:proofErr w:type="gramEnd"/>
      <w:r w:rsidRPr="006C7BDC">
        <w:rPr>
          <w:rFonts w:ascii="Times New Roman" w:hAnsi="Times New Roman" w:cs="Times New Roman"/>
        </w:rPr>
        <w:t xml:space="preserve"> apparently accurate. At the end of this age, Hades is thrown into the Lake of Fire along with death, so it will terminate along with death (Revelation 20:14). The Lake of Fire will be the destination for unbelievers and is called the “second death” (Revelation 20:14, 1:8).</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In reciting Psalm 16, Peter is making clear that Jesus would be resurrected. Jesus told the thief on the cross that he would be with Him that day in paradise (Luke 23:43). So apparently Jesus did go to paradise when He died. But as predicted by Psalm 16, Jesus did not remain there, but rose from the grave. Paul says that Jesus is a firstfruits of those who have died (1 Corinthians 15:20). Jesus’ resurrected body was able to disappear or walk through walls, while still being solid and able to consume food (Luke 24:31; John 20:20; 21:12-15). Paul calls the resurrected body a “spiritual body” (1 Corinthians 15:44).</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In the days between His resurrection and His ascension, Jesus taught His disciples about the Kingdom of God (Acts 1:3). He also opened the scriptures to them to allow them to see that they spoke of Him:</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“Now He said to them, ‘</w:t>
      </w:r>
      <w:proofErr w:type="gramStart"/>
      <w:r w:rsidRPr="006C7BDC">
        <w:rPr>
          <w:rFonts w:ascii="Times New Roman" w:hAnsi="Times New Roman" w:cs="Times New Roman"/>
        </w:rPr>
        <w:t>These</w:t>
      </w:r>
      <w:proofErr w:type="gramEnd"/>
      <w:r w:rsidRPr="006C7BDC">
        <w:rPr>
          <w:rFonts w:ascii="Times New Roman" w:hAnsi="Times New Roman" w:cs="Times New Roman"/>
        </w:rPr>
        <w:t xml:space="preserve"> are My words which I spoke to you while I was still with you, that all things which are written about Me in the Law of Moses and the Prophets and the Psalms must be fulfilled.’ Then He opened their minds to understand the Scriptures"</w:t>
      </w:r>
      <w:r w:rsidRPr="006C7BDC">
        <w:rPr>
          <w:rFonts w:ascii="Times New Roman" w:hAnsi="Times New Roman" w:cs="Times New Roman"/>
        </w:rPr>
        <w:br/>
        <w:t>(Luke 24:44-45)</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rPr>
        <w:t>Peter had clearly been reading the Psalms of David and had seen layers of meaning in them after Christ opened his mind to understand how they spoke of Jesus. This approach to the scriptures was and is common among Jews. He cited two Psalms in Acts 1 to show that Judas Iscariot’s position among the 12 apostles needed to be filled. And here in this sermon to the Jewish pilgrims, he points to the Psalms again to show that a resurrected Jesus was alive and with God the Father.</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b/>
          <w:bCs/>
        </w:rPr>
        <w:t>Biblical Text</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b/>
          <w:bCs/>
        </w:rPr>
        <w:t>22 “Men of Israel, listen to these words: Jesus the Nazarene, a man attested to you by God with miracles and wonders and signs which God performed through Him in your midst, just as you yourselves know— 23 this Man, delivered over by the predetermined plan and foreknowledge of God, you nailed to a cross by the hands of godless men and put Him to death. 24 But God raised Him up again, putting an end to the agony of death, since it was impossible for Him to be held in its power. 25 For David says of Him,</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b/>
          <w:bCs/>
        </w:rPr>
        <w:t>‘I saw the Lord always in my presence;</w:t>
      </w:r>
      <w:r w:rsidRPr="006C7BDC">
        <w:rPr>
          <w:rFonts w:ascii="Times New Roman" w:hAnsi="Times New Roman" w:cs="Times New Roman"/>
          <w:b/>
          <w:bCs/>
        </w:rPr>
        <w:br/>
        <w:t> For He is at my right hand, so that I will not be shaken.</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b/>
          <w:bCs/>
        </w:rPr>
        <w:t>26 ‘Therefore my heart was glad and my tongue exulted</w:t>
      </w:r>
      <w:proofErr w:type="gramStart"/>
      <w:r w:rsidRPr="006C7BDC">
        <w:rPr>
          <w:rFonts w:ascii="Times New Roman" w:hAnsi="Times New Roman" w:cs="Times New Roman"/>
          <w:b/>
          <w:bCs/>
        </w:rPr>
        <w:t>; </w:t>
      </w:r>
      <w:proofErr w:type="gramEnd"/>
      <w:r w:rsidRPr="006C7BDC">
        <w:rPr>
          <w:rFonts w:ascii="Times New Roman" w:hAnsi="Times New Roman" w:cs="Times New Roman"/>
          <w:b/>
          <w:bCs/>
        </w:rPr>
        <w:br/>
        <w:t>Moreover my flesh also will live in hope;</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b/>
          <w:bCs/>
        </w:rPr>
        <w:t xml:space="preserve">27 Because </w:t>
      </w:r>
      <w:proofErr w:type="gramStart"/>
      <w:r w:rsidRPr="006C7BDC">
        <w:rPr>
          <w:rFonts w:ascii="Times New Roman" w:hAnsi="Times New Roman" w:cs="Times New Roman"/>
          <w:b/>
          <w:bCs/>
        </w:rPr>
        <w:t>You</w:t>
      </w:r>
      <w:proofErr w:type="gramEnd"/>
      <w:r w:rsidRPr="006C7BDC">
        <w:rPr>
          <w:rFonts w:ascii="Times New Roman" w:hAnsi="Times New Roman" w:cs="Times New Roman"/>
          <w:b/>
          <w:bCs/>
        </w:rPr>
        <w:t xml:space="preserve"> will not abandon my soul to Hades,</w:t>
      </w:r>
      <w:r w:rsidRPr="006C7BDC">
        <w:rPr>
          <w:rFonts w:ascii="Times New Roman" w:hAnsi="Times New Roman" w:cs="Times New Roman"/>
          <w:b/>
          <w:bCs/>
        </w:rPr>
        <w:br/>
        <w:t> Nor allow Your Holy One to undergo decay.</w:t>
      </w:r>
    </w:p>
    <w:p w:rsidR="006C7BDC" w:rsidRPr="006C7BDC" w:rsidRDefault="006C7BDC" w:rsidP="006C7BDC">
      <w:pPr>
        <w:spacing w:before="100" w:beforeAutospacing="1" w:after="100" w:afterAutospacing="1"/>
        <w:rPr>
          <w:rFonts w:ascii="Times New Roman" w:hAnsi="Times New Roman" w:cs="Times New Roman"/>
        </w:rPr>
      </w:pPr>
      <w:r w:rsidRPr="006C7BDC">
        <w:rPr>
          <w:rFonts w:ascii="Times New Roman" w:hAnsi="Times New Roman" w:cs="Times New Roman"/>
          <w:b/>
          <w:bCs/>
        </w:rPr>
        <w:t>28 ‘You have made known to me the ways of life;</w:t>
      </w:r>
      <w:r w:rsidRPr="006C7BDC">
        <w:rPr>
          <w:rFonts w:ascii="Times New Roman" w:hAnsi="Times New Roman" w:cs="Times New Roman"/>
          <w:b/>
          <w:bCs/>
        </w:rPr>
        <w:br/>
      </w:r>
      <w:proofErr w:type="gramStart"/>
      <w:r w:rsidRPr="006C7BDC">
        <w:rPr>
          <w:rFonts w:ascii="Times New Roman" w:hAnsi="Times New Roman" w:cs="Times New Roman"/>
          <w:b/>
          <w:bCs/>
        </w:rPr>
        <w:t>You</w:t>
      </w:r>
      <w:proofErr w:type="gramEnd"/>
      <w:r w:rsidRPr="006C7BDC">
        <w:rPr>
          <w:rFonts w:ascii="Times New Roman" w:hAnsi="Times New Roman" w:cs="Times New Roman"/>
          <w:b/>
          <w:bCs/>
        </w:rPr>
        <w:t xml:space="preserve"> will make me full of gladness with Your presence.’</w:t>
      </w:r>
    </w:p>
    <w:p w:rsidR="006C7BDC" w:rsidRPr="006C7BDC" w:rsidRDefault="006C7BDC" w:rsidP="006C7BDC">
      <w:pPr>
        <w:jc w:val="center"/>
        <w:rPr>
          <w:rFonts w:ascii="Times New Roman" w:hAnsi="Times New Roman" w:cs="Times New Roman"/>
        </w:rPr>
      </w:pPr>
      <w:bookmarkStart w:id="0" w:name="_GoBack"/>
      <w:bookmarkEnd w:id="0"/>
    </w:p>
    <w:sectPr w:rsidR="006C7BDC" w:rsidRPr="006C7BDC" w:rsidSect="006C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6DA"/>
    <w:multiLevelType w:val="multilevel"/>
    <w:tmpl w:val="DAEA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93F68"/>
    <w:multiLevelType w:val="multilevel"/>
    <w:tmpl w:val="8E70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F5861"/>
    <w:multiLevelType w:val="multilevel"/>
    <w:tmpl w:val="B196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DC"/>
    <w:rsid w:val="006C7BD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BDC"/>
    <w:rPr>
      <w:color w:val="0000FF" w:themeColor="hyperlink"/>
      <w:u w:val="single"/>
    </w:rPr>
  </w:style>
  <w:style w:type="paragraph" w:customStyle="1" w:styleId="has-text-align-center">
    <w:name w:val="has-text-align-center"/>
    <w:basedOn w:val="Normal"/>
    <w:rsid w:val="006C7BD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7BDC"/>
    <w:rPr>
      <w:i/>
      <w:iCs/>
    </w:rPr>
  </w:style>
  <w:style w:type="paragraph" w:styleId="NormalWeb">
    <w:name w:val="Normal (Web)"/>
    <w:basedOn w:val="Normal"/>
    <w:uiPriority w:val="99"/>
    <w:semiHidden/>
    <w:unhideWhenUsed/>
    <w:rsid w:val="006C7B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C7B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BDC"/>
    <w:rPr>
      <w:color w:val="0000FF" w:themeColor="hyperlink"/>
      <w:u w:val="single"/>
    </w:rPr>
  </w:style>
  <w:style w:type="paragraph" w:customStyle="1" w:styleId="has-text-align-center">
    <w:name w:val="has-text-align-center"/>
    <w:basedOn w:val="Normal"/>
    <w:rsid w:val="006C7BD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C7BDC"/>
    <w:rPr>
      <w:i/>
      <w:iCs/>
    </w:rPr>
  </w:style>
  <w:style w:type="paragraph" w:styleId="NormalWeb">
    <w:name w:val="Normal (Web)"/>
    <w:basedOn w:val="Normal"/>
    <w:uiPriority w:val="99"/>
    <w:semiHidden/>
    <w:unhideWhenUsed/>
    <w:rsid w:val="006C7BD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C7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10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acts/acts-2/acts-222-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8642</Characters>
  <Application>Microsoft Macintosh Word</Application>
  <DocSecurity>0</DocSecurity>
  <Lines>72</Lines>
  <Paragraphs>20</Paragraphs>
  <ScaleCrop>false</ScaleCrop>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2023-08-20T00:01:00Z</dcterms:created>
  <dcterms:modified xsi:type="dcterms:W3CDTF">2023-08-20T00:03:00Z</dcterms:modified>
</cp:coreProperties>
</file>