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1C" w:rsidRPr="006D201C" w:rsidRDefault="006D201C" w:rsidP="006D201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6D201C">
        <w:rPr>
          <w:rFonts w:ascii="Times New Roman" w:eastAsia="Times New Roman" w:hAnsi="Times New Roman" w:cs="Times New Roman"/>
          <w:b/>
          <w:bCs/>
          <w:color w:val="212529"/>
          <w:kern w:val="36"/>
          <w:sz w:val="48"/>
          <w:szCs w:val="48"/>
        </w:rPr>
        <w:t>Genesis 23:1-4</w:t>
      </w:r>
    </w:p>
    <w:p w:rsidR="006D201C" w:rsidRDefault="006D201C" w:rsidP="006D201C">
      <w:pPr>
        <w:shd w:val="clear" w:color="auto" w:fill="FFFFFF"/>
        <w:spacing w:after="100" w:afterAutospacing="1" w:line="240" w:lineRule="auto"/>
        <w:jc w:val="center"/>
        <w:rPr>
          <w:rFonts w:ascii="Arial" w:eastAsia="Times New Roman" w:hAnsi="Arial" w:cs="Arial"/>
          <w:i/>
          <w:iCs/>
          <w:color w:val="212529"/>
          <w:sz w:val="27"/>
          <w:szCs w:val="27"/>
        </w:rPr>
      </w:pPr>
      <w:hyperlink r:id="rId6" w:history="1">
        <w:r w:rsidRPr="00024402">
          <w:rPr>
            <w:rStyle w:val="Hyperlink"/>
            <w:rFonts w:ascii="Arial" w:eastAsia="Times New Roman" w:hAnsi="Arial" w:cs="Arial"/>
            <w:i/>
            <w:iCs/>
            <w:sz w:val="27"/>
            <w:szCs w:val="27"/>
          </w:rPr>
          <w:t>https://thebiblesays.com/commentary/gen/gen-23/genesis-231-4/</w:t>
        </w:r>
      </w:hyperlink>
    </w:p>
    <w:p w:rsidR="006D201C" w:rsidRPr="006D201C" w:rsidRDefault="006D201C" w:rsidP="006D201C">
      <w:pPr>
        <w:shd w:val="clear" w:color="auto" w:fill="FFFFFF"/>
        <w:spacing w:after="100" w:afterAutospacing="1" w:line="240" w:lineRule="auto"/>
        <w:jc w:val="center"/>
        <w:rPr>
          <w:rFonts w:ascii="Arial" w:eastAsia="Times New Roman" w:hAnsi="Arial" w:cs="Arial"/>
          <w:color w:val="212529"/>
          <w:sz w:val="27"/>
          <w:szCs w:val="27"/>
        </w:rPr>
      </w:pPr>
      <w:r w:rsidRPr="006D201C">
        <w:rPr>
          <w:rFonts w:ascii="Arial" w:eastAsia="Times New Roman" w:hAnsi="Arial" w:cs="Arial"/>
          <w:i/>
          <w:iCs/>
          <w:color w:val="212529"/>
          <w:sz w:val="27"/>
          <w:szCs w:val="27"/>
        </w:rPr>
        <w:t>Sarah dies at the age of 127 years. Abraham mourns for his wife Sarah and then begins to look for a burial site for her.</w:t>
      </w:r>
    </w:p>
    <w:p w:rsidR="006D201C" w:rsidRPr="006D201C" w:rsidRDefault="006D201C" w:rsidP="006D201C">
      <w:pPr>
        <w:shd w:val="clear" w:color="auto" w:fill="FFFFFF"/>
        <w:spacing w:after="100" w:afterAutospacing="1" w:line="240" w:lineRule="auto"/>
        <w:rPr>
          <w:rFonts w:ascii="Arial" w:eastAsia="Times New Roman" w:hAnsi="Arial" w:cs="Arial"/>
          <w:color w:val="212529"/>
          <w:sz w:val="27"/>
          <w:szCs w:val="27"/>
        </w:rPr>
      </w:pPr>
      <w:r w:rsidRPr="006D201C">
        <w:rPr>
          <w:rFonts w:ascii="Arial" w:eastAsia="Times New Roman" w:hAnsi="Arial" w:cs="Arial"/>
          <w:i/>
          <w:iCs/>
          <w:color w:val="212529"/>
          <w:sz w:val="27"/>
          <w:szCs w:val="27"/>
        </w:rPr>
        <w:t>Abraham’s </w:t>
      </w:r>
      <w:r w:rsidRPr="006D201C">
        <w:rPr>
          <w:rFonts w:ascii="Arial" w:eastAsia="Times New Roman" w:hAnsi="Arial" w:cs="Arial"/>
          <w:color w:val="212529"/>
          <w:sz w:val="27"/>
          <w:szCs w:val="27"/>
        </w:rPr>
        <w:t>wife, </w:t>
      </w:r>
      <w:r w:rsidRPr="006D201C">
        <w:rPr>
          <w:rFonts w:ascii="Arial" w:eastAsia="Times New Roman" w:hAnsi="Arial" w:cs="Arial"/>
          <w:i/>
          <w:iCs/>
          <w:color w:val="212529"/>
          <w:sz w:val="27"/>
          <w:szCs w:val="27"/>
        </w:rPr>
        <w:t>Sarah, lived 127 years. </w:t>
      </w:r>
      <w:r w:rsidRPr="006D201C">
        <w:rPr>
          <w:rFonts w:ascii="Arial" w:eastAsia="Times New Roman" w:hAnsi="Arial" w:cs="Arial"/>
          <w:color w:val="212529"/>
          <w:sz w:val="27"/>
          <w:szCs w:val="27"/>
        </w:rPr>
        <w:t>We are told that </w:t>
      </w:r>
      <w:r w:rsidRPr="006D201C">
        <w:rPr>
          <w:rFonts w:ascii="Arial" w:eastAsia="Times New Roman" w:hAnsi="Arial" w:cs="Arial"/>
          <w:i/>
          <w:iCs/>
          <w:color w:val="212529"/>
          <w:sz w:val="27"/>
          <w:szCs w:val="27"/>
        </w:rPr>
        <w:t>these were the years of the life of Sarah</w:t>
      </w:r>
      <w:r w:rsidRPr="006D201C">
        <w:rPr>
          <w:rFonts w:ascii="Arial" w:eastAsia="Times New Roman" w:hAnsi="Arial" w:cs="Arial"/>
          <w:color w:val="212529"/>
          <w:sz w:val="27"/>
          <w:szCs w:val="27"/>
        </w:rPr>
        <w:t>, when she </w:t>
      </w:r>
      <w:r w:rsidRPr="006D201C">
        <w:rPr>
          <w:rFonts w:ascii="Arial" w:eastAsia="Times New Roman" w:hAnsi="Arial" w:cs="Arial"/>
          <w:i/>
          <w:iCs/>
          <w:color w:val="212529"/>
          <w:sz w:val="27"/>
          <w:szCs w:val="27"/>
        </w:rPr>
        <w:t>died</w:t>
      </w:r>
      <w:r w:rsidRPr="006D201C">
        <w:rPr>
          <w:rFonts w:ascii="Arial" w:eastAsia="Times New Roman" w:hAnsi="Arial" w:cs="Arial"/>
          <w:color w:val="212529"/>
          <w:sz w:val="27"/>
          <w:szCs w:val="27"/>
        </w:rPr>
        <w:t>. Isaac would have been around 37 years old at the time of her death, since we know he was born when Abraham was 100, and Sarah was 90 or 91 (</w:t>
      </w:r>
      <w:hyperlink r:id="rId7" w:tgtFrame="BLB_NW" w:history="1">
        <w:r w:rsidRPr="006D201C">
          <w:rPr>
            <w:rFonts w:ascii="Arial" w:eastAsia="Times New Roman" w:hAnsi="Arial" w:cs="Arial"/>
            <w:color w:val="525DDC"/>
            <w:sz w:val="27"/>
            <w:szCs w:val="27"/>
          </w:rPr>
          <w:t>Genesis 21:5</w:t>
        </w:r>
      </w:hyperlink>
      <w:r w:rsidRPr="006D201C">
        <w:rPr>
          <w:rFonts w:ascii="Arial" w:eastAsia="Times New Roman" w:hAnsi="Arial" w:cs="Arial"/>
          <w:color w:val="212529"/>
          <w:sz w:val="27"/>
          <w:szCs w:val="27"/>
        </w:rPr>
        <w:t>, </w:t>
      </w:r>
      <w:hyperlink r:id="rId8" w:tgtFrame="BLB_NW" w:history="1">
        <w:r w:rsidRPr="006D201C">
          <w:rPr>
            <w:rFonts w:ascii="Arial" w:eastAsia="Times New Roman" w:hAnsi="Arial" w:cs="Arial"/>
            <w:color w:val="525DDC"/>
            <w:sz w:val="27"/>
            <w:szCs w:val="27"/>
          </w:rPr>
          <w:t>Genesis 17:17</w:t>
        </w:r>
      </w:hyperlink>
      <w:r w:rsidRPr="006D201C">
        <w:rPr>
          <w:rFonts w:ascii="Arial" w:eastAsia="Times New Roman" w:hAnsi="Arial" w:cs="Arial"/>
          <w:color w:val="212529"/>
          <w:sz w:val="27"/>
          <w:szCs w:val="27"/>
        </w:rPr>
        <w:t>). Abraham would have been around 137 years old when his wife passed away. It had been 62 years since Abraham and Sarah had entered Canaan (</w:t>
      </w:r>
      <w:hyperlink r:id="rId9" w:tgtFrame="BLB_NW" w:history="1">
        <w:r w:rsidRPr="006D201C">
          <w:rPr>
            <w:rFonts w:ascii="Arial" w:eastAsia="Times New Roman" w:hAnsi="Arial" w:cs="Arial"/>
            <w:color w:val="525DDC"/>
            <w:sz w:val="27"/>
            <w:szCs w:val="27"/>
          </w:rPr>
          <w:t>Genesis 12:4-5</w:t>
        </w:r>
      </w:hyperlink>
      <w:r w:rsidRPr="006D201C">
        <w:rPr>
          <w:rFonts w:ascii="Arial" w:eastAsia="Times New Roman" w:hAnsi="Arial" w:cs="Arial"/>
          <w:color w:val="212529"/>
          <w:sz w:val="27"/>
          <w:szCs w:val="27"/>
        </w:rPr>
        <w:t>). Abraham will live to an age of 175 years (</w:t>
      </w:r>
      <w:hyperlink r:id="rId10" w:tgtFrame="BLB_NW" w:history="1">
        <w:r w:rsidRPr="006D201C">
          <w:rPr>
            <w:rFonts w:ascii="Arial" w:eastAsia="Times New Roman" w:hAnsi="Arial" w:cs="Arial"/>
            <w:color w:val="525DDC"/>
            <w:sz w:val="27"/>
            <w:szCs w:val="27"/>
          </w:rPr>
          <w:t>Genesis 25:7</w:t>
        </w:r>
      </w:hyperlink>
      <w:r w:rsidRPr="006D201C">
        <w:rPr>
          <w:rFonts w:ascii="Arial" w:eastAsia="Times New Roman" w:hAnsi="Arial" w:cs="Arial"/>
          <w:color w:val="212529"/>
          <w:sz w:val="27"/>
          <w:szCs w:val="27"/>
        </w:rPr>
        <w:t>). The life span of the patriarchs was in a steady decline from after the flood. Abraham descended from Shem, the son of Noah.</w:t>
      </w:r>
    </w:p>
    <w:p w:rsidR="006D201C" w:rsidRPr="006D201C" w:rsidRDefault="006D201C" w:rsidP="006D201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6D201C">
        <w:rPr>
          <w:rFonts w:ascii="Arial" w:eastAsia="Times New Roman" w:hAnsi="Arial" w:cs="Arial"/>
          <w:color w:val="212529"/>
          <w:sz w:val="27"/>
          <w:szCs w:val="27"/>
        </w:rPr>
        <w:t>Shem lived 600 years (</w:t>
      </w:r>
      <w:hyperlink r:id="rId11" w:tgtFrame="BLB_NW" w:history="1">
        <w:r w:rsidRPr="006D201C">
          <w:rPr>
            <w:rFonts w:ascii="Arial" w:eastAsia="Times New Roman" w:hAnsi="Arial" w:cs="Arial"/>
            <w:color w:val="525DDC"/>
            <w:sz w:val="27"/>
            <w:szCs w:val="27"/>
          </w:rPr>
          <w:t>Genesis 11:10-11</w:t>
        </w:r>
      </w:hyperlink>
      <w:r w:rsidRPr="006D201C">
        <w:rPr>
          <w:rFonts w:ascii="Arial" w:eastAsia="Times New Roman" w:hAnsi="Arial" w:cs="Arial"/>
          <w:color w:val="212529"/>
          <w:sz w:val="27"/>
          <w:szCs w:val="27"/>
        </w:rPr>
        <w:t>)</w:t>
      </w:r>
    </w:p>
    <w:p w:rsidR="006D201C" w:rsidRPr="006D201C" w:rsidRDefault="006D201C" w:rsidP="006D201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6D201C">
        <w:rPr>
          <w:rFonts w:ascii="Arial" w:eastAsia="Times New Roman" w:hAnsi="Arial" w:cs="Arial"/>
          <w:color w:val="212529"/>
          <w:sz w:val="27"/>
          <w:szCs w:val="27"/>
        </w:rPr>
        <w:t xml:space="preserve">His son </w:t>
      </w:r>
      <w:proofErr w:type="spellStart"/>
      <w:r w:rsidRPr="006D201C">
        <w:rPr>
          <w:rFonts w:ascii="Arial" w:eastAsia="Times New Roman" w:hAnsi="Arial" w:cs="Arial"/>
          <w:color w:val="212529"/>
          <w:sz w:val="27"/>
          <w:szCs w:val="27"/>
        </w:rPr>
        <w:t>Arphaxad</w:t>
      </w:r>
      <w:proofErr w:type="spellEnd"/>
      <w:r w:rsidRPr="006D201C">
        <w:rPr>
          <w:rFonts w:ascii="Arial" w:eastAsia="Times New Roman" w:hAnsi="Arial" w:cs="Arial"/>
          <w:color w:val="212529"/>
          <w:sz w:val="27"/>
          <w:szCs w:val="27"/>
        </w:rPr>
        <w:t xml:space="preserve"> lived 438 years (</w:t>
      </w:r>
      <w:hyperlink r:id="rId12" w:tgtFrame="BLB_NW" w:history="1">
        <w:r w:rsidRPr="006D201C">
          <w:rPr>
            <w:rFonts w:ascii="Arial" w:eastAsia="Times New Roman" w:hAnsi="Arial" w:cs="Arial"/>
            <w:color w:val="525DDC"/>
            <w:sz w:val="27"/>
            <w:szCs w:val="27"/>
          </w:rPr>
          <w:t>Genesis 11:12-13</w:t>
        </w:r>
      </w:hyperlink>
      <w:r w:rsidRPr="006D201C">
        <w:rPr>
          <w:rFonts w:ascii="Arial" w:eastAsia="Times New Roman" w:hAnsi="Arial" w:cs="Arial"/>
          <w:color w:val="212529"/>
          <w:sz w:val="27"/>
          <w:szCs w:val="27"/>
        </w:rPr>
        <w:t>)</w:t>
      </w:r>
    </w:p>
    <w:p w:rsidR="006D201C" w:rsidRPr="006D201C" w:rsidRDefault="006D201C" w:rsidP="006D201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6D201C">
        <w:rPr>
          <w:rFonts w:ascii="Arial" w:eastAsia="Times New Roman" w:hAnsi="Arial" w:cs="Arial"/>
          <w:color w:val="212529"/>
          <w:sz w:val="27"/>
          <w:szCs w:val="27"/>
        </w:rPr>
        <w:t xml:space="preserve">His son </w:t>
      </w:r>
      <w:proofErr w:type="spellStart"/>
      <w:r w:rsidRPr="006D201C">
        <w:rPr>
          <w:rFonts w:ascii="Arial" w:eastAsia="Times New Roman" w:hAnsi="Arial" w:cs="Arial"/>
          <w:color w:val="212529"/>
          <w:sz w:val="27"/>
          <w:szCs w:val="27"/>
        </w:rPr>
        <w:t>Shelah</w:t>
      </w:r>
      <w:proofErr w:type="spellEnd"/>
      <w:r w:rsidRPr="006D201C">
        <w:rPr>
          <w:rFonts w:ascii="Arial" w:eastAsia="Times New Roman" w:hAnsi="Arial" w:cs="Arial"/>
          <w:color w:val="212529"/>
          <w:sz w:val="27"/>
          <w:szCs w:val="27"/>
        </w:rPr>
        <w:t xml:space="preserve"> lived 433 years (</w:t>
      </w:r>
      <w:hyperlink r:id="rId13" w:tgtFrame="BLB_NW" w:history="1">
        <w:r w:rsidRPr="006D201C">
          <w:rPr>
            <w:rFonts w:ascii="Arial" w:eastAsia="Times New Roman" w:hAnsi="Arial" w:cs="Arial"/>
            <w:color w:val="525DDC"/>
            <w:sz w:val="27"/>
            <w:szCs w:val="27"/>
          </w:rPr>
          <w:t>Genesis 11:14-15</w:t>
        </w:r>
      </w:hyperlink>
      <w:r w:rsidRPr="006D201C">
        <w:rPr>
          <w:rFonts w:ascii="Arial" w:eastAsia="Times New Roman" w:hAnsi="Arial" w:cs="Arial"/>
          <w:color w:val="212529"/>
          <w:sz w:val="27"/>
          <w:szCs w:val="27"/>
        </w:rPr>
        <w:t>)</w:t>
      </w:r>
    </w:p>
    <w:p w:rsidR="006D201C" w:rsidRPr="006D201C" w:rsidRDefault="006D201C" w:rsidP="006D201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6D201C">
        <w:rPr>
          <w:rFonts w:ascii="Arial" w:eastAsia="Times New Roman" w:hAnsi="Arial" w:cs="Arial"/>
          <w:color w:val="212529"/>
          <w:sz w:val="27"/>
          <w:szCs w:val="27"/>
        </w:rPr>
        <w:t>His son Eber lived 464 years (</w:t>
      </w:r>
      <w:hyperlink r:id="rId14" w:tgtFrame="BLB_NW" w:history="1">
        <w:r w:rsidRPr="006D201C">
          <w:rPr>
            <w:rFonts w:ascii="Arial" w:eastAsia="Times New Roman" w:hAnsi="Arial" w:cs="Arial"/>
            <w:color w:val="525DDC"/>
            <w:sz w:val="27"/>
            <w:szCs w:val="27"/>
          </w:rPr>
          <w:t>Genesis 11:16</w:t>
        </w:r>
      </w:hyperlink>
      <w:r w:rsidRPr="006D201C">
        <w:rPr>
          <w:rFonts w:ascii="Arial" w:eastAsia="Times New Roman" w:hAnsi="Arial" w:cs="Arial"/>
          <w:color w:val="212529"/>
          <w:sz w:val="27"/>
          <w:szCs w:val="27"/>
        </w:rPr>
        <w:t>:17)</w:t>
      </w:r>
    </w:p>
    <w:p w:rsidR="006D201C" w:rsidRPr="006D201C" w:rsidRDefault="006D201C" w:rsidP="006D201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6D201C">
        <w:rPr>
          <w:rFonts w:ascii="Arial" w:eastAsia="Times New Roman" w:hAnsi="Arial" w:cs="Arial"/>
          <w:color w:val="212529"/>
          <w:sz w:val="27"/>
          <w:szCs w:val="27"/>
        </w:rPr>
        <w:t>His son Peleg lived 239 years (</w:t>
      </w:r>
      <w:hyperlink r:id="rId15" w:tgtFrame="BLB_NW" w:history="1">
        <w:r w:rsidRPr="006D201C">
          <w:rPr>
            <w:rFonts w:ascii="Arial" w:eastAsia="Times New Roman" w:hAnsi="Arial" w:cs="Arial"/>
            <w:color w:val="525DDC"/>
            <w:sz w:val="27"/>
            <w:szCs w:val="27"/>
          </w:rPr>
          <w:t>Genesis 11:18-19</w:t>
        </w:r>
      </w:hyperlink>
      <w:r w:rsidRPr="006D201C">
        <w:rPr>
          <w:rFonts w:ascii="Arial" w:eastAsia="Times New Roman" w:hAnsi="Arial" w:cs="Arial"/>
          <w:color w:val="212529"/>
          <w:sz w:val="27"/>
          <w:szCs w:val="27"/>
        </w:rPr>
        <w:t>)</w:t>
      </w:r>
    </w:p>
    <w:p w:rsidR="006D201C" w:rsidRPr="006D201C" w:rsidRDefault="006D201C" w:rsidP="006D201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6D201C">
        <w:rPr>
          <w:rFonts w:ascii="Arial" w:eastAsia="Times New Roman" w:hAnsi="Arial" w:cs="Arial"/>
          <w:color w:val="212529"/>
          <w:sz w:val="27"/>
          <w:szCs w:val="27"/>
        </w:rPr>
        <w:t xml:space="preserve">His son </w:t>
      </w:r>
      <w:proofErr w:type="spellStart"/>
      <w:r w:rsidRPr="006D201C">
        <w:rPr>
          <w:rFonts w:ascii="Arial" w:eastAsia="Times New Roman" w:hAnsi="Arial" w:cs="Arial"/>
          <w:color w:val="212529"/>
          <w:sz w:val="27"/>
          <w:szCs w:val="27"/>
        </w:rPr>
        <w:t>Reu</w:t>
      </w:r>
      <w:proofErr w:type="spellEnd"/>
      <w:r w:rsidRPr="006D201C">
        <w:rPr>
          <w:rFonts w:ascii="Arial" w:eastAsia="Times New Roman" w:hAnsi="Arial" w:cs="Arial"/>
          <w:color w:val="212529"/>
          <w:sz w:val="27"/>
          <w:szCs w:val="27"/>
        </w:rPr>
        <w:t xml:space="preserve"> lived 239 years (</w:t>
      </w:r>
      <w:hyperlink r:id="rId16" w:tgtFrame="BLB_NW" w:history="1">
        <w:r w:rsidRPr="006D201C">
          <w:rPr>
            <w:rFonts w:ascii="Arial" w:eastAsia="Times New Roman" w:hAnsi="Arial" w:cs="Arial"/>
            <w:color w:val="525DDC"/>
            <w:sz w:val="27"/>
            <w:szCs w:val="27"/>
          </w:rPr>
          <w:t>Genesis 11:20-21</w:t>
        </w:r>
      </w:hyperlink>
      <w:r w:rsidRPr="006D201C">
        <w:rPr>
          <w:rFonts w:ascii="Arial" w:eastAsia="Times New Roman" w:hAnsi="Arial" w:cs="Arial"/>
          <w:color w:val="212529"/>
          <w:sz w:val="27"/>
          <w:szCs w:val="27"/>
        </w:rPr>
        <w:t>)</w:t>
      </w:r>
    </w:p>
    <w:p w:rsidR="006D201C" w:rsidRPr="006D201C" w:rsidRDefault="006D201C" w:rsidP="006D201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6D201C">
        <w:rPr>
          <w:rFonts w:ascii="Arial" w:eastAsia="Times New Roman" w:hAnsi="Arial" w:cs="Arial"/>
          <w:color w:val="212529"/>
          <w:sz w:val="27"/>
          <w:szCs w:val="27"/>
        </w:rPr>
        <w:t xml:space="preserve">His son </w:t>
      </w:r>
      <w:proofErr w:type="spellStart"/>
      <w:r w:rsidRPr="006D201C">
        <w:rPr>
          <w:rFonts w:ascii="Arial" w:eastAsia="Times New Roman" w:hAnsi="Arial" w:cs="Arial"/>
          <w:color w:val="212529"/>
          <w:sz w:val="27"/>
          <w:szCs w:val="27"/>
        </w:rPr>
        <w:t>Serug</w:t>
      </w:r>
      <w:proofErr w:type="spellEnd"/>
      <w:r w:rsidRPr="006D201C">
        <w:rPr>
          <w:rFonts w:ascii="Arial" w:eastAsia="Times New Roman" w:hAnsi="Arial" w:cs="Arial"/>
          <w:color w:val="212529"/>
          <w:sz w:val="27"/>
          <w:szCs w:val="27"/>
        </w:rPr>
        <w:t xml:space="preserve"> lived 230 years (</w:t>
      </w:r>
      <w:hyperlink r:id="rId17" w:tgtFrame="BLB_NW" w:history="1">
        <w:r w:rsidRPr="006D201C">
          <w:rPr>
            <w:rFonts w:ascii="Arial" w:eastAsia="Times New Roman" w:hAnsi="Arial" w:cs="Arial"/>
            <w:color w:val="525DDC"/>
            <w:sz w:val="27"/>
            <w:szCs w:val="27"/>
          </w:rPr>
          <w:t>Genesis 11:22-23</w:t>
        </w:r>
      </w:hyperlink>
      <w:r w:rsidRPr="006D201C">
        <w:rPr>
          <w:rFonts w:ascii="Arial" w:eastAsia="Times New Roman" w:hAnsi="Arial" w:cs="Arial"/>
          <w:color w:val="212529"/>
          <w:sz w:val="27"/>
          <w:szCs w:val="27"/>
        </w:rPr>
        <w:t>)</w:t>
      </w:r>
    </w:p>
    <w:p w:rsidR="006D201C" w:rsidRPr="006D201C" w:rsidRDefault="006D201C" w:rsidP="006D201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6D201C">
        <w:rPr>
          <w:rFonts w:ascii="Arial" w:eastAsia="Times New Roman" w:hAnsi="Arial" w:cs="Arial"/>
          <w:color w:val="212529"/>
          <w:sz w:val="27"/>
          <w:szCs w:val="27"/>
        </w:rPr>
        <w:t xml:space="preserve">His son </w:t>
      </w:r>
      <w:proofErr w:type="spellStart"/>
      <w:r w:rsidRPr="006D201C">
        <w:rPr>
          <w:rFonts w:ascii="Arial" w:eastAsia="Times New Roman" w:hAnsi="Arial" w:cs="Arial"/>
          <w:color w:val="212529"/>
          <w:sz w:val="27"/>
          <w:szCs w:val="27"/>
        </w:rPr>
        <w:t>Nahor</w:t>
      </w:r>
      <w:proofErr w:type="spellEnd"/>
      <w:r w:rsidRPr="006D201C">
        <w:rPr>
          <w:rFonts w:ascii="Arial" w:eastAsia="Times New Roman" w:hAnsi="Arial" w:cs="Arial"/>
          <w:color w:val="212529"/>
          <w:sz w:val="27"/>
          <w:szCs w:val="27"/>
        </w:rPr>
        <w:t xml:space="preserve"> lived 148 years (</w:t>
      </w:r>
      <w:hyperlink r:id="rId18" w:tgtFrame="BLB_NW" w:history="1">
        <w:r w:rsidRPr="006D201C">
          <w:rPr>
            <w:rFonts w:ascii="Arial" w:eastAsia="Times New Roman" w:hAnsi="Arial" w:cs="Arial"/>
            <w:color w:val="525DDC"/>
            <w:sz w:val="27"/>
            <w:szCs w:val="27"/>
          </w:rPr>
          <w:t>Genesis 11:24-25</w:t>
        </w:r>
      </w:hyperlink>
      <w:r w:rsidRPr="006D201C">
        <w:rPr>
          <w:rFonts w:ascii="Arial" w:eastAsia="Times New Roman" w:hAnsi="Arial" w:cs="Arial"/>
          <w:color w:val="212529"/>
          <w:sz w:val="27"/>
          <w:szCs w:val="27"/>
        </w:rPr>
        <w:t>)</w:t>
      </w:r>
    </w:p>
    <w:p w:rsidR="006D201C" w:rsidRPr="006D201C" w:rsidRDefault="006D201C" w:rsidP="006D201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6D201C">
        <w:rPr>
          <w:rFonts w:ascii="Arial" w:eastAsia="Times New Roman" w:hAnsi="Arial" w:cs="Arial"/>
          <w:color w:val="212529"/>
          <w:sz w:val="27"/>
          <w:szCs w:val="27"/>
        </w:rPr>
        <w:t xml:space="preserve">His son </w:t>
      </w:r>
      <w:proofErr w:type="spellStart"/>
      <w:r w:rsidRPr="006D201C">
        <w:rPr>
          <w:rFonts w:ascii="Arial" w:eastAsia="Times New Roman" w:hAnsi="Arial" w:cs="Arial"/>
          <w:color w:val="212529"/>
          <w:sz w:val="27"/>
          <w:szCs w:val="27"/>
        </w:rPr>
        <w:t>Terah</w:t>
      </w:r>
      <w:proofErr w:type="spellEnd"/>
      <w:r w:rsidRPr="006D201C">
        <w:rPr>
          <w:rFonts w:ascii="Arial" w:eastAsia="Times New Roman" w:hAnsi="Arial" w:cs="Arial"/>
          <w:color w:val="212529"/>
          <w:sz w:val="27"/>
          <w:szCs w:val="27"/>
        </w:rPr>
        <w:t xml:space="preserve"> lived 205 years (</w:t>
      </w:r>
      <w:hyperlink r:id="rId19" w:tgtFrame="BLB_NW" w:history="1">
        <w:r w:rsidRPr="006D201C">
          <w:rPr>
            <w:rFonts w:ascii="Arial" w:eastAsia="Times New Roman" w:hAnsi="Arial" w:cs="Arial"/>
            <w:color w:val="525DDC"/>
            <w:sz w:val="27"/>
            <w:szCs w:val="27"/>
          </w:rPr>
          <w:t>Genesis 11:32</w:t>
        </w:r>
      </w:hyperlink>
      <w:r w:rsidRPr="006D201C">
        <w:rPr>
          <w:rFonts w:ascii="Arial" w:eastAsia="Times New Roman" w:hAnsi="Arial" w:cs="Arial"/>
          <w:color w:val="212529"/>
          <w:sz w:val="27"/>
          <w:szCs w:val="27"/>
        </w:rPr>
        <w:t>)</w:t>
      </w:r>
    </w:p>
    <w:p w:rsidR="006D201C" w:rsidRPr="006D201C" w:rsidRDefault="006D201C" w:rsidP="006D201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6D201C">
        <w:rPr>
          <w:rFonts w:ascii="Arial" w:eastAsia="Times New Roman" w:hAnsi="Arial" w:cs="Arial"/>
          <w:color w:val="212529"/>
          <w:sz w:val="27"/>
          <w:szCs w:val="27"/>
        </w:rPr>
        <w:t>His son Abraham lived 175 years (</w:t>
      </w:r>
      <w:hyperlink r:id="rId20" w:tgtFrame="BLB_NW" w:history="1">
        <w:r w:rsidRPr="006D201C">
          <w:rPr>
            <w:rFonts w:ascii="Arial" w:eastAsia="Times New Roman" w:hAnsi="Arial" w:cs="Arial"/>
            <w:color w:val="525DDC"/>
            <w:sz w:val="27"/>
            <w:szCs w:val="27"/>
          </w:rPr>
          <w:t>Genesis 25:7</w:t>
        </w:r>
      </w:hyperlink>
      <w:r w:rsidRPr="006D201C">
        <w:rPr>
          <w:rFonts w:ascii="Arial" w:eastAsia="Times New Roman" w:hAnsi="Arial" w:cs="Arial"/>
          <w:color w:val="212529"/>
          <w:sz w:val="27"/>
          <w:szCs w:val="27"/>
        </w:rPr>
        <w:t>)</w:t>
      </w:r>
    </w:p>
    <w:p w:rsidR="006D201C" w:rsidRPr="006D201C" w:rsidRDefault="006D201C" w:rsidP="006D201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6D201C">
        <w:rPr>
          <w:rFonts w:ascii="Arial" w:eastAsia="Times New Roman" w:hAnsi="Arial" w:cs="Arial"/>
          <w:color w:val="212529"/>
          <w:sz w:val="27"/>
          <w:szCs w:val="27"/>
        </w:rPr>
        <w:t>His son Isaac will live 180 years (</w:t>
      </w:r>
      <w:hyperlink r:id="rId21" w:tgtFrame="BLB_NW" w:history="1">
        <w:r w:rsidRPr="006D201C">
          <w:rPr>
            <w:rFonts w:ascii="Arial" w:eastAsia="Times New Roman" w:hAnsi="Arial" w:cs="Arial"/>
            <w:color w:val="525DDC"/>
            <w:sz w:val="27"/>
            <w:szCs w:val="27"/>
          </w:rPr>
          <w:t>Genesis 35:27</w:t>
        </w:r>
      </w:hyperlink>
      <w:r w:rsidRPr="006D201C">
        <w:rPr>
          <w:rFonts w:ascii="Arial" w:eastAsia="Times New Roman" w:hAnsi="Arial" w:cs="Arial"/>
          <w:color w:val="212529"/>
          <w:sz w:val="27"/>
          <w:szCs w:val="27"/>
        </w:rPr>
        <w:t>)</w:t>
      </w:r>
    </w:p>
    <w:p w:rsidR="006D201C" w:rsidRPr="006D201C" w:rsidRDefault="006D201C" w:rsidP="006D201C">
      <w:pPr>
        <w:numPr>
          <w:ilvl w:val="0"/>
          <w:numId w:val="1"/>
        </w:numPr>
        <w:shd w:val="clear" w:color="auto" w:fill="FFFFFF"/>
        <w:spacing w:before="100" w:beforeAutospacing="1" w:after="100" w:afterAutospacing="1" w:line="240" w:lineRule="auto"/>
        <w:rPr>
          <w:rFonts w:ascii="Arial" w:eastAsia="Times New Roman" w:hAnsi="Arial" w:cs="Arial"/>
          <w:color w:val="212529"/>
          <w:sz w:val="27"/>
          <w:szCs w:val="27"/>
        </w:rPr>
      </w:pPr>
      <w:r w:rsidRPr="006D201C">
        <w:rPr>
          <w:rFonts w:ascii="Arial" w:eastAsia="Times New Roman" w:hAnsi="Arial" w:cs="Arial"/>
          <w:color w:val="212529"/>
          <w:sz w:val="27"/>
          <w:szCs w:val="27"/>
        </w:rPr>
        <w:t>By the time we get to King David, David only lives 70 years (</w:t>
      </w:r>
      <w:hyperlink r:id="rId22" w:tgtFrame="BLB_NW" w:history="1">
        <w:r w:rsidRPr="006D201C">
          <w:rPr>
            <w:rFonts w:ascii="Arial" w:eastAsia="Times New Roman" w:hAnsi="Arial" w:cs="Arial"/>
            <w:color w:val="525DDC"/>
            <w:sz w:val="27"/>
            <w:szCs w:val="27"/>
          </w:rPr>
          <w:t>2 Samuel 5:4 – 5</w:t>
        </w:r>
      </w:hyperlink>
      <w:r w:rsidRPr="006D201C">
        <w:rPr>
          <w:rFonts w:ascii="Arial" w:eastAsia="Times New Roman" w:hAnsi="Arial" w:cs="Arial"/>
          <w:color w:val="212529"/>
          <w:sz w:val="27"/>
          <w:szCs w:val="27"/>
        </w:rPr>
        <w:t>)</w:t>
      </w:r>
    </w:p>
    <w:p w:rsidR="006D201C" w:rsidRPr="006D201C" w:rsidRDefault="006D201C" w:rsidP="006D201C">
      <w:pPr>
        <w:shd w:val="clear" w:color="auto" w:fill="FFFFFF"/>
        <w:spacing w:after="100" w:afterAutospacing="1" w:line="240" w:lineRule="auto"/>
        <w:rPr>
          <w:rFonts w:ascii="Arial" w:eastAsia="Times New Roman" w:hAnsi="Arial" w:cs="Arial"/>
          <w:color w:val="212529"/>
          <w:sz w:val="27"/>
          <w:szCs w:val="27"/>
        </w:rPr>
      </w:pPr>
      <w:r w:rsidRPr="006D201C">
        <w:rPr>
          <w:rFonts w:ascii="Arial" w:eastAsia="Times New Roman" w:hAnsi="Arial" w:cs="Arial"/>
          <w:color w:val="212529"/>
          <w:sz w:val="27"/>
          <w:szCs w:val="27"/>
        </w:rPr>
        <w:t>Life spans are decaying after the flood, and will level out at around seventy years. As </w:t>
      </w:r>
      <w:hyperlink r:id="rId23" w:tgtFrame="BLB_NW" w:history="1">
        <w:r w:rsidRPr="006D201C">
          <w:rPr>
            <w:rFonts w:ascii="Arial" w:eastAsia="Times New Roman" w:hAnsi="Arial" w:cs="Arial"/>
            <w:color w:val="525DDC"/>
            <w:sz w:val="27"/>
            <w:szCs w:val="27"/>
          </w:rPr>
          <w:t>Psalm 90:10</w:t>
        </w:r>
      </w:hyperlink>
      <w:r w:rsidRPr="006D201C">
        <w:rPr>
          <w:rFonts w:ascii="Arial" w:eastAsia="Times New Roman" w:hAnsi="Arial" w:cs="Arial"/>
          <w:color w:val="212529"/>
          <w:sz w:val="27"/>
          <w:szCs w:val="27"/>
        </w:rPr>
        <w:t xml:space="preserve"> states: “As for the days of our life, they contain seventy years, </w:t>
      </w:r>
      <w:proofErr w:type="gramStart"/>
      <w:r w:rsidRPr="006D201C">
        <w:rPr>
          <w:rFonts w:ascii="Arial" w:eastAsia="Times New Roman" w:hAnsi="Arial" w:cs="Arial"/>
          <w:color w:val="212529"/>
          <w:sz w:val="27"/>
          <w:szCs w:val="27"/>
        </w:rPr>
        <w:t>Or</w:t>
      </w:r>
      <w:proofErr w:type="gramEnd"/>
      <w:r w:rsidRPr="006D201C">
        <w:rPr>
          <w:rFonts w:ascii="Arial" w:eastAsia="Times New Roman" w:hAnsi="Arial" w:cs="Arial"/>
          <w:color w:val="212529"/>
          <w:sz w:val="27"/>
          <w:szCs w:val="27"/>
        </w:rPr>
        <w:t xml:space="preserve"> if due to strength, eighty years…”</w:t>
      </w:r>
    </w:p>
    <w:p w:rsidR="006D201C" w:rsidRPr="006D201C" w:rsidRDefault="006D201C" w:rsidP="006D201C">
      <w:pPr>
        <w:shd w:val="clear" w:color="auto" w:fill="FFFFFF"/>
        <w:spacing w:after="100" w:afterAutospacing="1" w:line="240" w:lineRule="auto"/>
        <w:rPr>
          <w:rFonts w:ascii="Arial" w:eastAsia="Times New Roman" w:hAnsi="Arial" w:cs="Arial"/>
          <w:color w:val="212529"/>
          <w:sz w:val="27"/>
          <w:szCs w:val="27"/>
        </w:rPr>
      </w:pPr>
      <w:r w:rsidRPr="006D201C">
        <w:rPr>
          <w:rFonts w:ascii="Arial" w:eastAsia="Times New Roman" w:hAnsi="Arial" w:cs="Arial"/>
          <w:color w:val="212529"/>
          <w:sz w:val="27"/>
          <w:szCs w:val="27"/>
        </w:rPr>
        <w:t>We are also told where</w:t>
      </w:r>
      <w:r w:rsidRPr="006D201C">
        <w:rPr>
          <w:rFonts w:ascii="Arial" w:eastAsia="Times New Roman" w:hAnsi="Arial" w:cs="Arial"/>
          <w:i/>
          <w:iCs/>
          <w:color w:val="212529"/>
          <w:sz w:val="27"/>
          <w:szCs w:val="27"/>
        </w:rPr>
        <w:t xml:space="preserve"> Sarah </w:t>
      </w:r>
      <w:proofErr w:type="spellStart"/>
      <w:r w:rsidRPr="006D201C">
        <w:rPr>
          <w:rFonts w:ascii="Arial" w:eastAsia="Times New Roman" w:hAnsi="Arial" w:cs="Arial"/>
          <w:i/>
          <w:iCs/>
          <w:color w:val="212529"/>
          <w:sz w:val="27"/>
          <w:szCs w:val="27"/>
        </w:rPr>
        <w:t>died</w:t>
      </w:r>
      <w:proofErr w:type="gramStart"/>
      <w:r w:rsidRPr="006D201C">
        <w:rPr>
          <w:rFonts w:ascii="Arial" w:eastAsia="Times New Roman" w:hAnsi="Arial" w:cs="Arial"/>
          <w:color w:val="212529"/>
          <w:sz w:val="27"/>
          <w:szCs w:val="27"/>
        </w:rPr>
        <w:t>:</w:t>
      </w:r>
      <w:r w:rsidRPr="006D201C">
        <w:rPr>
          <w:rFonts w:ascii="Arial" w:eastAsia="Times New Roman" w:hAnsi="Arial" w:cs="Arial"/>
          <w:i/>
          <w:iCs/>
          <w:color w:val="212529"/>
          <w:sz w:val="27"/>
          <w:szCs w:val="27"/>
        </w:rPr>
        <w:t>in</w:t>
      </w:r>
      <w:proofErr w:type="spellEnd"/>
      <w:proofErr w:type="gramEnd"/>
      <w:r w:rsidRPr="006D201C">
        <w:rPr>
          <w:rFonts w:ascii="Arial" w:eastAsia="Times New Roman" w:hAnsi="Arial" w:cs="Arial"/>
          <w:i/>
          <w:iCs/>
          <w:color w:val="212529"/>
          <w:sz w:val="27"/>
          <w:szCs w:val="27"/>
        </w:rPr>
        <w:t xml:space="preserve"> </w:t>
      </w:r>
      <w:proofErr w:type="spellStart"/>
      <w:r w:rsidRPr="006D201C">
        <w:rPr>
          <w:rFonts w:ascii="Arial" w:eastAsia="Times New Roman" w:hAnsi="Arial" w:cs="Arial"/>
          <w:i/>
          <w:iCs/>
          <w:color w:val="212529"/>
          <w:sz w:val="27"/>
          <w:szCs w:val="27"/>
        </w:rPr>
        <w:t>Kiriath-arba</w:t>
      </w:r>
      <w:proofErr w:type="spellEnd"/>
      <w:r w:rsidRPr="006D201C">
        <w:rPr>
          <w:rFonts w:ascii="Arial" w:eastAsia="Times New Roman" w:hAnsi="Arial" w:cs="Arial"/>
          <w:i/>
          <w:iCs/>
          <w:color w:val="212529"/>
          <w:sz w:val="27"/>
          <w:szCs w:val="27"/>
        </w:rPr>
        <w:t xml:space="preserve"> (that is, Hebron) in the land of Canaan. </w:t>
      </w:r>
      <w:r w:rsidRPr="006D201C">
        <w:rPr>
          <w:rFonts w:ascii="Arial" w:eastAsia="Times New Roman" w:hAnsi="Arial" w:cs="Arial"/>
          <w:color w:val="212529"/>
          <w:sz w:val="27"/>
          <w:szCs w:val="27"/>
        </w:rPr>
        <w:t>Abraham established a home in Hebron in </w:t>
      </w:r>
      <w:hyperlink r:id="rId24" w:tgtFrame="BLB_NW" w:history="1">
        <w:r w:rsidRPr="006D201C">
          <w:rPr>
            <w:rFonts w:ascii="Arial" w:eastAsia="Times New Roman" w:hAnsi="Arial" w:cs="Arial"/>
            <w:color w:val="525DDC"/>
            <w:sz w:val="27"/>
            <w:szCs w:val="27"/>
          </w:rPr>
          <w:t>Genesis 13:18</w:t>
        </w:r>
      </w:hyperlink>
      <w:r w:rsidRPr="006D201C">
        <w:rPr>
          <w:rFonts w:ascii="Arial" w:eastAsia="Times New Roman" w:hAnsi="Arial" w:cs="Arial"/>
          <w:color w:val="212529"/>
          <w:sz w:val="27"/>
          <w:szCs w:val="27"/>
        </w:rPr>
        <w:t>, though at that time it was known as “</w:t>
      </w:r>
      <w:proofErr w:type="spellStart"/>
      <w:r w:rsidRPr="006D201C">
        <w:rPr>
          <w:rFonts w:ascii="Arial" w:eastAsia="Times New Roman" w:hAnsi="Arial" w:cs="Arial"/>
          <w:color w:val="212529"/>
          <w:sz w:val="27"/>
          <w:szCs w:val="27"/>
        </w:rPr>
        <w:t>Kiriath-arba</w:t>
      </w:r>
      <w:proofErr w:type="spellEnd"/>
      <w:r w:rsidRPr="006D201C">
        <w:rPr>
          <w:rFonts w:ascii="Arial" w:eastAsia="Times New Roman" w:hAnsi="Arial" w:cs="Arial"/>
          <w:color w:val="212529"/>
          <w:sz w:val="27"/>
          <w:szCs w:val="27"/>
        </w:rPr>
        <w:t>.”</w:t>
      </w:r>
    </w:p>
    <w:p w:rsidR="006D201C" w:rsidRPr="006D201C" w:rsidRDefault="006D201C" w:rsidP="006D201C">
      <w:pPr>
        <w:shd w:val="clear" w:color="auto" w:fill="FFFFFF"/>
        <w:spacing w:after="100" w:afterAutospacing="1" w:line="240" w:lineRule="auto"/>
        <w:rPr>
          <w:rFonts w:ascii="Arial" w:eastAsia="Times New Roman" w:hAnsi="Arial" w:cs="Arial"/>
          <w:color w:val="212529"/>
          <w:sz w:val="27"/>
          <w:szCs w:val="27"/>
        </w:rPr>
      </w:pPr>
      <w:r w:rsidRPr="006D201C">
        <w:rPr>
          <w:rFonts w:ascii="Arial" w:eastAsia="Times New Roman" w:hAnsi="Arial" w:cs="Arial"/>
          <w:color w:val="212529"/>
          <w:sz w:val="27"/>
          <w:szCs w:val="27"/>
        </w:rPr>
        <w:t>After Sarah’s death, </w:t>
      </w:r>
      <w:r w:rsidRPr="006D201C">
        <w:rPr>
          <w:rFonts w:ascii="Arial" w:eastAsia="Times New Roman" w:hAnsi="Arial" w:cs="Arial"/>
          <w:i/>
          <w:iCs/>
          <w:color w:val="212529"/>
          <w:sz w:val="27"/>
          <w:szCs w:val="27"/>
        </w:rPr>
        <w:t>Abraham went in to mourn for Sarah and to weep for her.</w:t>
      </w:r>
      <w:r w:rsidRPr="006D201C">
        <w:rPr>
          <w:rFonts w:ascii="Arial" w:eastAsia="Times New Roman" w:hAnsi="Arial" w:cs="Arial"/>
          <w:color w:val="212529"/>
          <w:sz w:val="27"/>
          <w:szCs w:val="27"/>
        </w:rPr>
        <w:t xml:space="preserve"> She was his wife, and the mother of the son of God’s promise, Isaac, so </w:t>
      </w:r>
      <w:r w:rsidRPr="006D201C">
        <w:rPr>
          <w:rFonts w:ascii="Arial" w:eastAsia="Times New Roman" w:hAnsi="Arial" w:cs="Arial"/>
          <w:color w:val="212529"/>
          <w:sz w:val="27"/>
          <w:szCs w:val="27"/>
        </w:rPr>
        <w:lastRenderedPageBreak/>
        <w:t>the loss was great. Mourning in ancient times was very public. The mourner would weep unashamedly, sit in ashes and wear uncomfortable clothing, and even cut their hair (</w:t>
      </w:r>
      <w:hyperlink r:id="rId25" w:tgtFrame="BLB_NW" w:history="1">
        <w:r w:rsidRPr="006D201C">
          <w:rPr>
            <w:rFonts w:ascii="Arial" w:eastAsia="Times New Roman" w:hAnsi="Arial" w:cs="Arial"/>
            <w:color w:val="525DDC"/>
            <w:sz w:val="27"/>
            <w:szCs w:val="27"/>
          </w:rPr>
          <w:t>Job 1:20</w:t>
        </w:r>
      </w:hyperlink>
      <w:r w:rsidRPr="006D201C">
        <w:rPr>
          <w:rFonts w:ascii="Arial" w:eastAsia="Times New Roman" w:hAnsi="Arial" w:cs="Arial"/>
          <w:color w:val="212529"/>
          <w:sz w:val="27"/>
          <w:szCs w:val="27"/>
        </w:rPr>
        <w:t>, </w:t>
      </w:r>
      <w:hyperlink r:id="rId26" w:tgtFrame="BLB_NW" w:history="1">
        <w:r w:rsidRPr="006D201C">
          <w:rPr>
            <w:rFonts w:ascii="Arial" w:eastAsia="Times New Roman" w:hAnsi="Arial" w:cs="Arial"/>
            <w:color w:val="525DDC"/>
            <w:sz w:val="27"/>
            <w:szCs w:val="27"/>
          </w:rPr>
          <w:t>Genesis 37:34-35</w:t>
        </w:r>
      </w:hyperlink>
      <w:r w:rsidRPr="006D201C">
        <w:rPr>
          <w:rFonts w:ascii="Arial" w:eastAsia="Times New Roman" w:hAnsi="Arial" w:cs="Arial"/>
          <w:color w:val="212529"/>
          <w:sz w:val="27"/>
          <w:szCs w:val="27"/>
        </w:rPr>
        <w:t>; </w:t>
      </w:r>
      <w:hyperlink r:id="rId27" w:tgtFrame="BLB_NW" w:history="1">
        <w:r w:rsidRPr="006D201C">
          <w:rPr>
            <w:rFonts w:ascii="Arial" w:eastAsia="Times New Roman" w:hAnsi="Arial" w:cs="Arial"/>
            <w:color w:val="525DDC"/>
            <w:sz w:val="27"/>
            <w:szCs w:val="27"/>
          </w:rPr>
          <w:t>Amos 5:16</w:t>
        </w:r>
      </w:hyperlink>
      <w:r w:rsidRPr="006D201C">
        <w:rPr>
          <w:rFonts w:ascii="Arial" w:eastAsia="Times New Roman" w:hAnsi="Arial" w:cs="Arial"/>
          <w:color w:val="212529"/>
          <w:sz w:val="27"/>
          <w:szCs w:val="27"/>
        </w:rPr>
        <w:t>).</w:t>
      </w:r>
    </w:p>
    <w:p w:rsidR="006D201C" w:rsidRPr="006D201C" w:rsidRDefault="006D201C" w:rsidP="006D201C">
      <w:pPr>
        <w:shd w:val="clear" w:color="auto" w:fill="FFFFFF"/>
        <w:spacing w:after="100" w:afterAutospacing="1" w:line="240" w:lineRule="auto"/>
        <w:rPr>
          <w:rFonts w:ascii="Arial" w:eastAsia="Times New Roman" w:hAnsi="Arial" w:cs="Arial"/>
          <w:color w:val="212529"/>
          <w:sz w:val="27"/>
          <w:szCs w:val="27"/>
        </w:rPr>
      </w:pPr>
      <w:r w:rsidRPr="006D201C">
        <w:rPr>
          <w:rFonts w:ascii="Arial" w:eastAsia="Times New Roman" w:hAnsi="Arial" w:cs="Arial"/>
          <w:color w:val="212529"/>
          <w:sz w:val="27"/>
          <w:szCs w:val="27"/>
        </w:rPr>
        <w:t>After expressing his grief, </w:t>
      </w:r>
      <w:r w:rsidRPr="006D201C">
        <w:rPr>
          <w:rFonts w:ascii="Arial" w:eastAsia="Times New Roman" w:hAnsi="Arial" w:cs="Arial"/>
          <w:i/>
          <w:iCs/>
          <w:color w:val="212529"/>
          <w:sz w:val="27"/>
          <w:szCs w:val="27"/>
        </w:rPr>
        <w:t>Abraham arose from mourning from before his dead</w:t>
      </w:r>
      <w:r w:rsidRPr="006D201C">
        <w:rPr>
          <w:rFonts w:ascii="Arial" w:eastAsia="Times New Roman" w:hAnsi="Arial" w:cs="Arial"/>
          <w:color w:val="212529"/>
          <w:sz w:val="27"/>
          <w:szCs w:val="27"/>
        </w:rPr>
        <w:t>. There was the pressing matter of burying Sarah. Although it would be 400 years before Moses would establish the Law, it would become custom in Jewish culture to bury bodies within 24 hours of their death. Even executed criminals were supposed to be buried the same day as their hanging, to prevent defilement of the land (</w:t>
      </w:r>
      <w:hyperlink r:id="rId28" w:tgtFrame="BLB_NW" w:history="1">
        <w:r w:rsidRPr="006D201C">
          <w:rPr>
            <w:rFonts w:ascii="Arial" w:eastAsia="Times New Roman" w:hAnsi="Arial" w:cs="Arial"/>
            <w:color w:val="525DDC"/>
            <w:sz w:val="27"/>
            <w:szCs w:val="27"/>
          </w:rPr>
          <w:t>Deuteronomy 22:23</w:t>
        </w:r>
      </w:hyperlink>
      <w:r w:rsidRPr="006D201C">
        <w:rPr>
          <w:rFonts w:ascii="Arial" w:eastAsia="Times New Roman" w:hAnsi="Arial" w:cs="Arial"/>
          <w:color w:val="212529"/>
          <w:sz w:val="27"/>
          <w:szCs w:val="27"/>
        </w:rPr>
        <w:t>). Abraham possibly had a similar mindset, wanting to put his wife to rest underground, away from the elements.</w:t>
      </w:r>
    </w:p>
    <w:p w:rsidR="006D201C" w:rsidRPr="006D201C" w:rsidRDefault="006D201C" w:rsidP="006D201C">
      <w:pPr>
        <w:shd w:val="clear" w:color="auto" w:fill="FFFFFF"/>
        <w:spacing w:after="100" w:afterAutospacing="1" w:line="240" w:lineRule="auto"/>
        <w:rPr>
          <w:rFonts w:ascii="Arial" w:eastAsia="Times New Roman" w:hAnsi="Arial" w:cs="Arial"/>
          <w:color w:val="212529"/>
          <w:sz w:val="27"/>
          <w:szCs w:val="27"/>
        </w:rPr>
      </w:pPr>
      <w:r w:rsidRPr="006D201C">
        <w:rPr>
          <w:rFonts w:ascii="Arial" w:eastAsia="Times New Roman" w:hAnsi="Arial" w:cs="Arial"/>
          <w:i/>
          <w:iCs/>
          <w:color w:val="212529"/>
          <w:sz w:val="27"/>
          <w:szCs w:val="27"/>
        </w:rPr>
        <w:t>Abraham, </w:t>
      </w:r>
      <w:r w:rsidRPr="006D201C">
        <w:rPr>
          <w:rFonts w:ascii="Arial" w:eastAsia="Times New Roman" w:hAnsi="Arial" w:cs="Arial"/>
          <w:color w:val="212529"/>
          <w:sz w:val="27"/>
          <w:szCs w:val="27"/>
        </w:rPr>
        <w:t xml:space="preserve">searching for a place to bury Sarah, went to speak with local inhabitants to find a suitable burial plot. Apparently he journeyed to a nearby </w:t>
      </w:r>
      <w:proofErr w:type="gramStart"/>
      <w:r w:rsidRPr="006D201C">
        <w:rPr>
          <w:rFonts w:ascii="Arial" w:eastAsia="Times New Roman" w:hAnsi="Arial" w:cs="Arial"/>
          <w:color w:val="212529"/>
          <w:sz w:val="27"/>
          <w:szCs w:val="27"/>
        </w:rPr>
        <w:t>city</w:t>
      </w:r>
      <w:proofErr w:type="gramEnd"/>
      <w:r w:rsidRPr="006D201C">
        <w:rPr>
          <w:rFonts w:ascii="Arial" w:eastAsia="Times New Roman" w:hAnsi="Arial" w:cs="Arial"/>
          <w:color w:val="212529"/>
          <w:sz w:val="27"/>
          <w:szCs w:val="27"/>
        </w:rPr>
        <w:t>, for his conversation with the Hittites takes place at the gate of a city, and the city is said to belong to a man named Ephron (</w:t>
      </w:r>
      <w:hyperlink r:id="rId29" w:tgtFrame="BLB_NW" w:history="1">
        <w:r w:rsidRPr="006D201C">
          <w:rPr>
            <w:rFonts w:ascii="Arial" w:eastAsia="Times New Roman" w:hAnsi="Arial" w:cs="Arial"/>
            <w:color w:val="525DDC"/>
            <w:sz w:val="27"/>
            <w:szCs w:val="27"/>
          </w:rPr>
          <w:t>Genesis 23:10</w:t>
        </w:r>
      </w:hyperlink>
      <w:r w:rsidRPr="006D201C">
        <w:rPr>
          <w:rFonts w:ascii="Arial" w:eastAsia="Times New Roman" w:hAnsi="Arial" w:cs="Arial"/>
          <w:color w:val="212529"/>
          <w:sz w:val="27"/>
          <w:szCs w:val="27"/>
        </w:rPr>
        <w:t>). Abraham </w:t>
      </w:r>
      <w:r w:rsidRPr="006D201C">
        <w:rPr>
          <w:rFonts w:ascii="Arial" w:eastAsia="Times New Roman" w:hAnsi="Arial" w:cs="Arial"/>
          <w:i/>
          <w:iCs/>
          <w:color w:val="212529"/>
          <w:sz w:val="27"/>
          <w:szCs w:val="27"/>
        </w:rPr>
        <w:t xml:space="preserve">spoke to the sons of </w:t>
      </w:r>
      <w:proofErr w:type="spellStart"/>
      <w:r w:rsidRPr="006D201C">
        <w:rPr>
          <w:rFonts w:ascii="Arial" w:eastAsia="Times New Roman" w:hAnsi="Arial" w:cs="Arial"/>
          <w:i/>
          <w:iCs/>
          <w:color w:val="212529"/>
          <w:sz w:val="27"/>
          <w:szCs w:val="27"/>
        </w:rPr>
        <w:t>Heth</w:t>
      </w:r>
      <w:proofErr w:type="spellEnd"/>
      <w:r w:rsidRPr="006D201C">
        <w:rPr>
          <w:rFonts w:ascii="Arial" w:eastAsia="Times New Roman" w:hAnsi="Arial" w:cs="Arial"/>
          <w:i/>
          <w:iCs/>
          <w:color w:val="212529"/>
          <w:sz w:val="27"/>
          <w:szCs w:val="27"/>
        </w:rPr>
        <w:t> </w:t>
      </w:r>
      <w:r w:rsidRPr="006D201C">
        <w:rPr>
          <w:rFonts w:ascii="Arial" w:eastAsia="Times New Roman" w:hAnsi="Arial" w:cs="Arial"/>
          <w:color w:val="212529"/>
          <w:sz w:val="27"/>
          <w:szCs w:val="27"/>
        </w:rPr>
        <w:t>there</w:t>
      </w:r>
      <w:r w:rsidRPr="006D201C">
        <w:rPr>
          <w:rFonts w:ascii="Arial" w:eastAsia="Times New Roman" w:hAnsi="Arial" w:cs="Arial"/>
          <w:i/>
          <w:iCs/>
          <w:color w:val="212529"/>
          <w:sz w:val="27"/>
          <w:szCs w:val="27"/>
        </w:rPr>
        <w:t>, saying, “I am a stranger and a foreign resident among you; give me a burial site among you so that I may bury my dead out of my sight.”</w:t>
      </w:r>
    </w:p>
    <w:p w:rsidR="006D201C" w:rsidRPr="006D201C" w:rsidRDefault="006D201C" w:rsidP="006D201C">
      <w:pPr>
        <w:shd w:val="clear" w:color="auto" w:fill="FFFFFF"/>
        <w:spacing w:after="100" w:afterAutospacing="1" w:line="240" w:lineRule="auto"/>
        <w:rPr>
          <w:rFonts w:ascii="Arial" w:eastAsia="Times New Roman" w:hAnsi="Arial" w:cs="Arial"/>
          <w:color w:val="212529"/>
          <w:sz w:val="27"/>
          <w:szCs w:val="27"/>
        </w:rPr>
      </w:pPr>
      <w:r w:rsidRPr="006D201C">
        <w:rPr>
          <w:rFonts w:ascii="Arial" w:eastAsia="Times New Roman" w:hAnsi="Arial" w:cs="Arial"/>
          <w:color w:val="212529"/>
          <w:sz w:val="27"/>
          <w:szCs w:val="27"/>
        </w:rPr>
        <w:t>Although </w:t>
      </w:r>
      <w:r w:rsidRPr="006D201C">
        <w:rPr>
          <w:rFonts w:ascii="Arial" w:eastAsia="Times New Roman" w:hAnsi="Arial" w:cs="Arial"/>
          <w:i/>
          <w:iCs/>
          <w:color w:val="212529"/>
          <w:sz w:val="27"/>
          <w:szCs w:val="27"/>
        </w:rPr>
        <w:t>Abraham</w:t>
      </w:r>
      <w:r w:rsidRPr="006D201C">
        <w:rPr>
          <w:rFonts w:ascii="Arial" w:eastAsia="Times New Roman" w:hAnsi="Arial" w:cs="Arial"/>
          <w:color w:val="212529"/>
          <w:sz w:val="27"/>
          <w:szCs w:val="27"/>
        </w:rPr>
        <w:t> had established a home in Hebron for 62 years, he still considered himself a </w:t>
      </w:r>
      <w:r w:rsidRPr="006D201C">
        <w:rPr>
          <w:rFonts w:ascii="Arial" w:eastAsia="Times New Roman" w:hAnsi="Arial" w:cs="Arial"/>
          <w:i/>
          <w:iCs/>
          <w:color w:val="212529"/>
          <w:sz w:val="27"/>
          <w:szCs w:val="27"/>
        </w:rPr>
        <w:t>stranger.</w:t>
      </w:r>
      <w:r w:rsidRPr="006D201C">
        <w:rPr>
          <w:rFonts w:ascii="Arial" w:eastAsia="Times New Roman" w:hAnsi="Arial" w:cs="Arial"/>
          <w:color w:val="212529"/>
          <w:sz w:val="27"/>
          <w:szCs w:val="27"/>
        </w:rPr>
        <w:t> He did not legally own any land, not even a burial plot for his wife. The word </w:t>
      </w:r>
      <w:r w:rsidRPr="006D201C">
        <w:rPr>
          <w:rFonts w:ascii="Arial" w:eastAsia="Times New Roman" w:hAnsi="Arial" w:cs="Arial"/>
          <w:i/>
          <w:iCs/>
          <w:color w:val="212529"/>
          <w:sz w:val="27"/>
          <w:szCs w:val="27"/>
        </w:rPr>
        <w:t>stranger</w:t>
      </w:r>
      <w:r w:rsidRPr="006D201C">
        <w:rPr>
          <w:rFonts w:ascii="Arial" w:eastAsia="Times New Roman" w:hAnsi="Arial" w:cs="Arial"/>
          <w:color w:val="212529"/>
          <w:sz w:val="27"/>
          <w:szCs w:val="27"/>
        </w:rPr>
        <w:t> is the Hebrew word “</w:t>
      </w:r>
      <w:proofErr w:type="spellStart"/>
      <w:r w:rsidRPr="006D201C">
        <w:rPr>
          <w:rFonts w:ascii="Arial" w:eastAsia="Times New Roman" w:hAnsi="Arial" w:cs="Arial"/>
          <w:color w:val="212529"/>
          <w:sz w:val="27"/>
          <w:szCs w:val="27"/>
        </w:rPr>
        <w:t>ger</w:t>
      </w:r>
      <w:proofErr w:type="spellEnd"/>
      <w:r w:rsidRPr="006D201C">
        <w:rPr>
          <w:rFonts w:ascii="Arial" w:eastAsia="Times New Roman" w:hAnsi="Arial" w:cs="Arial"/>
          <w:color w:val="212529"/>
          <w:sz w:val="27"/>
          <w:szCs w:val="27"/>
        </w:rPr>
        <w:t>,” the idea being that he is a non-native to the area, but someone who was known to his neighbors. He is a </w:t>
      </w:r>
      <w:r w:rsidRPr="006D201C">
        <w:rPr>
          <w:rFonts w:ascii="Arial" w:eastAsia="Times New Roman" w:hAnsi="Arial" w:cs="Arial"/>
          <w:i/>
          <w:iCs/>
          <w:color w:val="212529"/>
          <w:sz w:val="27"/>
          <w:szCs w:val="27"/>
        </w:rPr>
        <w:t>foreign resident</w:t>
      </w:r>
      <w:r w:rsidRPr="006D201C">
        <w:rPr>
          <w:rFonts w:ascii="Arial" w:eastAsia="Times New Roman" w:hAnsi="Arial" w:cs="Arial"/>
          <w:color w:val="212529"/>
          <w:sz w:val="27"/>
          <w:szCs w:val="27"/>
        </w:rPr>
        <w:t>, someone who lives in Hebron, but did not originate there.</w:t>
      </w:r>
    </w:p>
    <w:p w:rsidR="006D201C" w:rsidRPr="006D201C" w:rsidRDefault="006D201C" w:rsidP="006D201C">
      <w:pPr>
        <w:shd w:val="clear" w:color="auto" w:fill="FFFFFF"/>
        <w:spacing w:after="100" w:afterAutospacing="1" w:line="240" w:lineRule="auto"/>
        <w:rPr>
          <w:rFonts w:ascii="Arial" w:eastAsia="Times New Roman" w:hAnsi="Arial" w:cs="Arial"/>
          <w:color w:val="212529"/>
          <w:sz w:val="27"/>
          <w:szCs w:val="27"/>
        </w:rPr>
      </w:pPr>
      <w:r w:rsidRPr="006D201C">
        <w:rPr>
          <w:rFonts w:ascii="Arial" w:eastAsia="Times New Roman" w:hAnsi="Arial" w:cs="Arial"/>
          <w:color w:val="212529"/>
          <w:sz w:val="27"/>
          <w:szCs w:val="27"/>
        </w:rPr>
        <w:t>The </w:t>
      </w:r>
      <w:r w:rsidRPr="006D201C">
        <w:rPr>
          <w:rFonts w:ascii="Arial" w:eastAsia="Times New Roman" w:hAnsi="Arial" w:cs="Arial"/>
          <w:i/>
          <w:iCs/>
          <w:color w:val="212529"/>
          <w:sz w:val="27"/>
          <w:szCs w:val="27"/>
        </w:rPr>
        <w:t xml:space="preserve">sons of </w:t>
      </w:r>
      <w:proofErr w:type="spellStart"/>
      <w:r w:rsidRPr="006D201C">
        <w:rPr>
          <w:rFonts w:ascii="Arial" w:eastAsia="Times New Roman" w:hAnsi="Arial" w:cs="Arial"/>
          <w:i/>
          <w:iCs/>
          <w:color w:val="212529"/>
          <w:sz w:val="27"/>
          <w:szCs w:val="27"/>
        </w:rPr>
        <w:t>Heth</w:t>
      </w:r>
      <w:proofErr w:type="spellEnd"/>
      <w:r w:rsidRPr="006D201C">
        <w:rPr>
          <w:rFonts w:ascii="Arial" w:eastAsia="Times New Roman" w:hAnsi="Arial" w:cs="Arial"/>
          <w:color w:val="212529"/>
          <w:sz w:val="27"/>
          <w:szCs w:val="27"/>
        </w:rPr>
        <w:t> in this passage are also identified as Hittites (v. 10). The Hittites were first named in </w:t>
      </w:r>
      <w:hyperlink r:id="rId30" w:tgtFrame="BLB_NW" w:history="1">
        <w:r w:rsidRPr="006D201C">
          <w:rPr>
            <w:rFonts w:ascii="Arial" w:eastAsia="Times New Roman" w:hAnsi="Arial" w:cs="Arial"/>
            <w:color w:val="525DDC"/>
            <w:sz w:val="27"/>
            <w:szCs w:val="27"/>
          </w:rPr>
          <w:t>Genesis 15:20</w:t>
        </w:r>
      </w:hyperlink>
      <w:r w:rsidRPr="006D201C">
        <w:rPr>
          <w:rFonts w:ascii="Arial" w:eastAsia="Times New Roman" w:hAnsi="Arial" w:cs="Arial"/>
          <w:color w:val="212529"/>
          <w:sz w:val="27"/>
          <w:szCs w:val="27"/>
        </w:rPr>
        <w:t> as a tribe dwelling in Canaan.</w:t>
      </w:r>
    </w:p>
    <w:p w:rsidR="006D201C" w:rsidRDefault="006D201C" w:rsidP="006D201C">
      <w:pPr>
        <w:shd w:val="clear" w:color="auto" w:fill="FFFFFF"/>
        <w:spacing w:after="100" w:afterAutospacing="1" w:line="240" w:lineRule="auto"/>
        <w:rPr>
          <w:rFonts w:ascii="Arial" w:eastAsia="Times New Roman" w:hAnsi="Arial" w:cs="Arial"/>
          <w:color w:val="212529"/>
          <w:sz w:val="27"/>
          <w:szCs w:val="27"/>
        </w:rPr>
      </w:pPr>
      <w:r w:rsidRPr="006D201C">
        <w:rPr>
          <w:rFonts w:ascii="Arial" w:eastAsia="Times New Roman" w:hAnsi="Arial" w:cs="Arial"/>
          <w:color w:val="212529"/>
          <w:sz w:val="27"/>
          <w:szCs w:val="27"/>
        </w:rPr>
        <w:t>Abraham up until this point has never purchased any land in Canaan. This effort to buy a place to bury Sarah was the only land purchase he would make. Abraham wanted Sarah buried in the land of Promise, where God had led them, rather than take her to her homeland of Ur. It was customary to be buried where you were born in those days, but Abraham’s choice to bury Sarah in Canaan was an act of dedication to God’s promises, showing his faith that this land was his home, given to him by God, where he would also be buried eventually, where his descendants would one day live as a nation (</w:t>
      </w:r>
      <w:hyperlink r:id="rId31" w:tgtFrame="BLB_NW" w:history="1">
        <w:r w:rsidRPr="006D201C">
          <w:rPr>
            <w:rFonts w:ascii="Arial" w:eastAsia="Times New Roman" w:hAnsi="Arial" w:cs="Arial"/>
            <w:color w:val="525DDC"/>
            <w:sz w:val="27"/>
            <w:szCs w:val="27"/>
          </w:rPr>
          <w:t>Genesis 12:7</w:t>
        </w:r>
      </w:hyperlink>
      <w:r w:rsidRPr="006D201C">
        <w:rPr>
          <w:rFonts w:ascii="Arial" w:eastAsia="Times New Roman" w:hAnsi="Arial" w:cs="Arial"/>
          <w:color w:val="212529"/>
          <w:sz w:val="27"/>
          <w:szCs w:val="27"/>
        </w:rPr>
        <w:t>).</w:t>
      </w:r>
    </w:p>
    <w:p w:rsidR="006D201C" w:rsidRPr="006D201C" w:rsidRDefault="006D201C" w:rsidP="006D201C">
      <w:pPr>
        <w:shd w:val="clear" w:color="auto" w:fill="FFFFFF"/>
        <w:spacing w:after="100" w:afterAutospacing="1" w:line="240" w:lineRule="auto"/>
        <w:rPr>
          <w:rFonts w:ascii="Arial" w:eastAsia="Times New Roman" w:hAnsi="Arial" w:cs="Arial"/>
          <w:color w:val="212529"/>
          <w:sz w:val="27"/>
          <w:szCs w:val="27"/>
        </w:rPr>
      </w:pPr>
      <w:bookmarkStart w:id="0" w:name="_GoBack"/>
      <w:bookmarkEnd w:id="0"/>
    </w:p>
    <w:p w:rsidR="006D201C" w:rsidRPr="006D201C" w:rsidRDefault="006D201C" w:rsidP="006D201C">
      <w:pPr>
        <w:shd w:val="clear" w:color="auto" w:fill="FFFFFF"/>
        <w:spacing w:after="100" w:afterAutospacing="1" w:line="240" w:lineRule="auto"/>
        <w:rPr>
          <w:rFonts w:ascii="Arial" w:eastAsia="Times New Roman" w:hAnsi="Arial" w:cs="Arial"/>
          <w:color w:val="212529"/>
          <w:sz w:val="27"/>
          <w:szCs w:val="27"/>
        </w:rPr>
      </w:pPr>
      <w:r w:rsidRPr="006D201C">
        <w:rPr>
          <w:rFonts w:ascii="Arial" w:eastAsia="Times New Roman" w:hAnsi="Arial" w:cs="Arial"/>
          <w:b/>
          <w:bCs/>
          <w:color w:val="212529"/>
          <w:sz w:val="27"/>
          <w:szCs w:val="27"/>
        </w:rPr>
        <w:lastRenderedPageBreak/>
        <w:t>Biblical Text:</w:t>
      </w:r>
    </w:p>
    <w:p w:rsidR="006D201C" w:rsidRPr="006D201C" w:rsidRDefault="006D201C" w:rsidP="006D201C">
      <w:pPr>
        <w:shd w:val="clear" w:color="auto" w:fill="FFFFFF"/>
        <w:spacing w:after="100" w:afterAutospacing="1" w:line="240" w:lineRule="auto"/>
        <w:rPr>
          <w:rFonts w:ascii="Arial" w:eastAsia="Times New Roman" w:hAnsi="Arial" w:cs="Arial"/>
          <w:color w:val="212529"/>
          <w:sz w:val="27"/>
          <w:szCs w:val="27"/>
        </w:rPr>
      </w:pPr>
      <w:r w:rsidRPr="006D201C">
        <w:rPr>
          <w:rFonts w:ascii="Arial" w:eastAsia="Times New Roman" w:hAnsi="Arial" w:cs="Arial"/>
          <w:b/>
          <w:bCs/>
          <w:color w:val="212529"/>
          <w:sz w:val="27"/>
          <w:szCs w:val="27"/>
        </w:rPr>
        <w:t xml:space="preserve">Now Sarah lived 127 years; these were the years of the life of Sarah. 2 Sarah died in </w:t>
      </w:r>
      <w:proofErr w:type="spellStart"/>
      <w:r w:rsidRPr="006D201C">
        <w:rPr>
          <w:rFonts w:ascii="Arial" w:eastAsia="Times New Roman" w:hAnsi="Arial" w:cs="Arial"/>
          <w:b/>
          <w:bCs/>
          <w:color w:val="212529"/>
          <w:sz w:val="27"/>
          <w:szCs w:val="27"/>
        </w:rPr>
        <w:t>Kiriath-arba</w:t>
      </w:r>
      <w:proofErr w:type="spellEnd"/>
      <w:r w:rsidRPr="006D201C">
        <w:rPr>
          <w:rFonts w:ascii="Arial" w:eastAsia="Times New Roman" w:hAnsi="Arial" w:cs="Arial"/>
          <w:b/>
          <w:bCs/>
          <w:color w:val="212529"/>
          <w:sz w:val="27"/>
          <w:szCs w:val="27"/>
        </w:rPr>
        <w:t xml:space="preserve"> (that is, Hebron) in the land of Canaan; and Abraham came in to mourn for Sarah and to weep for her. 3 Then Abraham arose from mourning before his dead, and spoke to the sons of </w:t>
      </w:r>
      <w:proofErr w:type="spellStart"/>
      <w:r w:rsidRPr="006D201C">
        <w:rPr>
          <w:rFonts w:ascii="Arial" w:eastAsia="Times New Roman" w:hAnsi="Arial" w:cs="Arial"/>
          <w:b/>
          <w:bCs/>
          <w:color w:val="212529"/>
          <w:sz w:val="27"/>
          <w:szCs w:val="27"/>
        </w:rPr>
        <w:t>Heth</w:t>
      </w:r>
      <w:proofErr w:type="spellEnd"/>
      <w:r w:rsidRPr="006D201C">
        <w:rPr>
          <w:rFonts w:ascii="Arial" w:eastAsia="Times New Roman" w:hAnsi="Arial" w:cs="Arial"/>
          <w:b/>
          <w:bCs/>
          <w:color w:val="212529"/>
          <w:sz w:val="27"/>
          <w:szCs w:val="27"/>
        </w:rPr>
        <w:t>, saying, 4 “I am a stranger and a foreign resident among you; give me a burial site among you so that I may bury my dead out of my sight.”</w:t>
      </w:r>
    </w:p>
    <w:p w:rsidR="003D2D74" w:rsidRDefault="003D2D74"/>
    <w:sectPr w:rsidR="003D2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20588"/>
    <w:multiLevelType w:val="multilevel"/>
    <w:tmpl w:val="DA08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1C"/>
    <w:rsid w:val="003D2D74"/>
    <w:rsid w:val="006D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2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D2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6D20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201C"/>
    <w:rPr>
      <w:i/>
      <w:iCs/>
    </w:rPr>
  </w:style>
  <w:style w:type="character" w:styleId="Hyperlink">
    <w:name w:val="Hyperlink"/>
    <w:basedOn w:val="DefaultParagraphFont"/>
    <w:uiPriority w:val="99"/>
    <w:unhideWhenUsed/>
    <w:rsid w:val="006D201C"/>
    <w:rPr>
      <w:color w:val="0000FF"/>
      <w:u w:val="single"/>
    </w:rPr>
  </w:style>
  <w:style w:type="character" w:styleId="Strong">
    <w:name w:val="Strong"/>
    <w:basedOn w:val="DefaultParagraphFont"/>
    <w:uiPriority w:val="22"/>
    <w:qFormat/>
    <w:rsid w:val="006D201C"/>
    <w:rPr>
      <w:b/>
      <w:bCs/>
    </w:rPr>
  </w:style>
  <w:style w:type="paragraph" w:styleId="BalloonText">
    <w:name w:val="Balloon Text"/>
    <w:basedOn w:val="Normal"/>
    <w:link w:val="BalloonTextChar"/>
    <w:uiPriority w:val="99"/>
    <w:semiHidden/>
    <w:unhideWhenUsed/>
    <w:rsid w:val="006D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D20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D20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6D20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D201C"/>
    <w:rPr>
      <w:i/>
      <w:iCs/>
    </w:rPr>
  </w:style>
  <w:style w:type="character" w:styleId="Hyperlink">
    <w:name w:val="Hyperlink"/>
    <w:basedOn w:val="DefaultParagraphFont"/>
    <w:uiPriority w:val="99"/>
    <w:unhideWhenUsed/>
    <w:rsid w:val="006D201C"/>
    <w:rPr>
      <w:color w:val="0000FF"/>
      <w:u w:val="single"/>
    </w:rPr>
  </w:style>
  <w:style w:type="character" w:styleId="Strong">
    <w:name w:val="Strong"/>
    <w:basedOn w:val="DefaultParagraphFont"/>
    <w:uiPriority w:val="22"/>
    <w:qFormat/>
    <w:rsid w:val="006D201C"/>
    <w:rPr>
      <w:b/>
      <w:bCs/>
    </w:rPr>
  </w:style>
  <w:style w:type="paragraph" w:styleId="BalloonText">
    <w:name w:val="Balloon Text"/>
    <w:basedOn w:val="Normal"/>
    <w:link w:val="BalloonTextChar"/>
    <w:uiPriority w:val="99"/>
    <w:semiHidden/>
    <w:unhideWhenUsed/>
    <w:rsid w:val="006D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5546">
      <w:bodyDiv w:val="1"/>
      <w:marLeft w:val="0"/>
      <w:marRight w:val="0"/>
      <w:marTop w:val="0"/>
      <w:marBottom w:val="0"/>
      <w:divBdr>
        <w:top w:val="none" w:sz="0" w:space="0" w:color="auto"/>
        <w:left w:val="none" w:sz="0" w:space="0" w:color="auto"/>
        <w:bottom w:val="none" w:sz="0" w:space="0" w:color="auto"/>
        <w:right w:val="none" w:sz="0" w:space="0" w:color="auto"/>
      </w:divBdr>
      <w:divsChild>
        <w:div w:id="113602834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Genesis+11.14-15&amp;t=NASB95" TargetMode="External"/><Relationship Id="rId18" Type="http://schemas.openxmlformats.org/officeDocument/2006/relationships/hyperlink" Target="https://www.blueletterbible.org/search/preSearch.cfm?Criteria=Genesis+11.24-25&amp;t=NASB95" TargetMode="External"/><Relationship Id="rId26" Type="http://schemas.openxmlformats.org/officeDocument/2006/relationships/hyperlink" Target="https://www.blueletterbible.org/search/preSearch.cfm?Criteria=Genesis+37.34-35&amp;t=NASB95" TargetMode="External"/><Relationship Id="rId3" Type="http://schemas.microsoft.com/office/2007/relationships/stylesWithEffects" Target="stylesWithEffects.xml"/><Relationship Id="rId21" Type="http://schemas.openxmlformats.org/officeDocument/2006/relationships/hyperlink" Target="https://www.blueletterbible.org/search/preSearch.cfm?Criteria=Genesis+35.27&amp;t=NASB95" TargetMode="External"/><Relationship Id="rId7" Type="http://schemas.openxmlformats.org/officeDocument/2006/relationships/hyperlink" Target="https://www.blueletterbible.org/search/preSearch.cfm?Criteria=Genesis+21.5&amp;t=NASB95" TargetMode="External"/><Relationship Id="rId12" Type="http://schemas.openxmlformats.org/officeDocument/2006/relationships/hyperlink" Target="https://www.blueletterbible.org/search/preSearch.cfm?Criteria=Genesis+11.12-13&amp;t=NASB95" TargetMode="External"/><Relationship Id="rId17" Type="http://schemas.openxmlformats.org/officeDocument/2006/relationships/hyperlink" Target="https://www.blueletterbible.org/search/preSearch.cfm?Criteria=Genesis+11.22-23&amp;t=NASB95" TargetMode="External"/><Relationship Id="rId25" Type="http://schemas.openxmlformats.org/officeDocument/2006/relationships/hyperlink" Target="https://www.blueletterbible.org/search/preSearch.cfm?Criteria=Job+1.20&amp;t=NASB95"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lueletterbible.org/search/preSearch.cfm?Criteria=Genesis+11.20-21&amp;t=NASB95" TargetMode="External"/><Relationship Id="rId20" Type="http://schemas.openxmlformats.org/officeDocument/2006/relationships/hyperlink" Target="https://www.blueletterbible.org/search/preSearch.cfm?Criteria=Genesis+25.7&amp;t=NASB95" TargetMode="External"/><Relationship Id="rId29" Type="http://schemas.openxmlformats.org/officeDocument/2006/relationships/hyperlink" Target="https://www.blueletterbible.org/search/preSearch.cfm?Criteria=Genesis+23.10&amp;t=NASB95" TargetMode="External"/><Relationship Id="rId1" Type="http://schemas.openxmlformats.org/officeDocument/2006/relationships/numbering" Target="numbering.xml"/><Relationship Id="rId6" Type="http://schemas.openxmlformats.org/officeDocument/2006/relationships/hyperlink" Target="https://thebiblesays.com/commentary/gen/gen-23/genesis-231-4/" TargetMode="External"/><Relationship Id="rId11" Type="http://schemas.openxmlformats.org/officeDocument/2006/relationships/hyperlink" Target="https://www.blueletterbible.org/search/preSearch.cfm?Criteria=Genesis+11.10-11&amp;t=NASB95" TargetMode="External"/><Relationship Id="rId24" Type="http://schemas.openxmlformats.org/officeDocument/2006/relationships/hyperlink" Target="https://www.blueletterbible.org/search/preSearch.cfm?Criteria=Genesis+13.18&amp;t=NASB9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lueletterbible.org/search/preSearch.cfm?Criteria=Genesis+11.18-19&amp;t=NASB95" TargetMode="External"/><Relationship Id="rId23" Type="http://schemas.openxmlformats.org/officeDocument/2006/relationships/hyperlink" Target="https://www.blueletterbible.org/search/preSearch.cfm?Criteria=Psalm+90.10&amp;t=NASB95" TargetMode="External"/><Relationship Id="rId28" Type="http://schemas.openxmlformats.org/officeDocument/2006/relationships/hyperlink" Target="https://www.blueletterbible.org/search/preSearch.cfm?Criteria=Deuteronomy+22.23&amp;t=NASB95" TargetMode="External"/><Relationship Id="rId10" Type="http://schemas.openxmlformats.org/officeDocument/2006/relationships/hyperlink" Target="https://www.blueletterbible.org/search/preSearch.cfm?Criteria=Genesis+25.7&amp;t=NASB95" TargetMode="External"/><Relationship Id="rId19" Type="http://schemas.openxmlformats.org/officeDocument/2006/relationships/hyperlink" Target="https://www.blueletterbible.org/search/preSearch.cfm?Criteria=Genesis+11.32&amp;t=NASB95" TargetMode="External"/><Relationship Id="rId31" Type="http://schemas.openxmlformats.org/officeDocument/2006/relationships/hyperlink" Target="https://www.blueletterbible.org/search/preSearch.cfm?Criteria=Genesis+12.7&amp;t=NASB95" TargetMode="External"/><Relationship Id="rId4" Type="http://schemas.openxmlformats.org/officeDocument/2006/relationships/settings" Target="settings.xml"/><Relationship Id="rId9" Type="http://schemas.openxmlformats.org/officeDocument/2006/relationships/hyperlink" Target="https://www.blueletterbible.org/search/preSearch.cfm?Criteria=Genesis+12.4-5&amp;t=NASB95" TargetMode="External"/><Relationship Id="rId14" Type="http://schemas.openxmlformats.org/officeDocument/2006/relationships/hyperlink" Target="https://www.blueletterbible.org/search/preSearch.cfm?Criteria=Genesis+11.16&amp;t=NASB95" TargetMode="External"/><Relationship Id="rId22" Type="http://schemas.openxmlformats.org/officeDocument/2006/relationships/hyperlink" Target="https://www.blueletterbible.org/search/preSearch.cfm?Criteria=2Samuel+5.4+%E2%80%93+5&amp;t=NASB95" TargetMode="External"/><Relationship Id="rId27" Type="http://schemas.openxmlformats.org/officeDocument/2006/relationships/hyperlink" Target="https://www.blueletterbible.org/search/preSearch.cfm?Criteria=Amos+5.16&amp;t=NASB95" TargetMode="External"/><Relationship Id="rId30" Type="http://schemas.openxmlformats.org/officeDocument/2006/relationships/hyperlink" Target="https://www.blueletterbible.org/search/preSearch.cfm?Criteria=Genesis+15.20&amp;t=NASB95" TargetMode="External"/><Relationship Id="rId8" Type="http://schemas.openxmlformats.org/officeDocument/2006/relationships/hyperlink" Target="https://www.blueletterbible.org/search/preSearch.cfm?Criteria=Genesis+17.17&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2022-10-17T01:12:00Z</dcterms:created>
  <dcterms:modified xsi:type="dcterms:W3CDTF">2022-10-17T01:12:00Z</dcterms:modified>
</cp:coreProperties>
</file>