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05A7C" w:rsidP="00F05A7C">
      <w:pPr>
        <w:jc w:val="center"/>
        <w:rPr>
          <w:rFonts w:ascii="Times New Roman" w:hAnsi="Times New Roman" w:cs="Times New Roman"/>
          <w:b/>
          <w:sz w:val="48"/>
          <w:szCs w:val="48"/>
        </w:rPr>
      </w:pPr>
      <w:r>
        <w:rPr>
          <w:rFonts w:ascii="Times New Roman" w:hAnsi="Times New Roman" w:cs="Times New Roman"/>
          <w:b/>
          <w:sz w:val="48"/>
          <w:szCs w:val="48"/>
        </w:rPr>
        <w:t>Leviticus 23:15-22</w:t>
      </w:r>
    </w:p>
    <w:p w:rsidR="00F05A7C" w:rsidRDefault="00F05A7C" w:rsidP="00F05A7C">
      <w:pPr>
        <w:jc w:val="center"/>
        <w:rPr>
          <w:rFonts w:ascii="Times New Roman" w:hAnsi="Times New Roman" w:cs="Times New Roman"/>
        </w:rPr>
      </w:pPr>
    </w:p>
    <w:p w:rsidR="00F05A7C" w:rsidRDefault="00F05A7C" w:rsidP="00F05A7C">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https://thebiblesays.com/commentary/lev/lev-23/leviticus-2315-22/</w:t>
        </w:r>
      </w:hyperlink>
    </w:p>
    <w:p w:rsidR="00F05A7C" w:rsidRDefault="00F05A7C" w:rsidP="00F05A7C">
      <w:pPr>
        <w:jc w:val="center"/>
        <w:rPr>
          <w:rFonts w:ascii="Times New Roman" w:hAnsi="Times New Roman" w:cs="Times New Roman"/>
        </w:rPr>
      </w:pPr>
    </w:p>
    <w:p w:rsidR="00F05A7C" w:rsidRPr="00F05A7C" w:rsidRDefault="00F05A7C" w:rsidP="00F05A7C">
      <w:pPr>
        <w:spacing w:before="100" w:beforeAutospacing="1" w:after="100" w:afterAutospacing="1"/>
        <w:jc w:val="center"/>
        <w:rPr>
          <w:rFonts w:ascii="Times New Roman" w:hAnsi="Times New Roman" w:cs="Times New Roman"/>
        </w:rPr>
      </w:pPr>
      <w:r w:rsidRPr="00F05A7C">
        <w:rPr>
          <w:rFonts w:ascii="Times New Roman" w:hAnsi="Times New Roman" w:cs="Times New Roman"/>
          <w:i/>
          <w:iCs/>
        </w:rPr>
        <w:t>God declares the Feast of Weeks to be one of His appointed times. The Feast of Weeks was later named “Pentecost” by Hellenized (Greek) Jews in 300 BC.</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God commands the Israelites to</w:t>
      </w:r>
      <w:r w:rsidRPr="00F05A7C">
        <w:rPr>
          <w:rFonts w:ascii="Times New Roman" w:hAnsi="Times New Roman" w:cs="Times New Roman"/>
          <w:i/>
          <w:iCs/>
        </w:rPr>
        <w:t xml:space="preserve"> count for yourselves from the day after the </w:t>
      </w:r>
      <w:proofErr w:type="spellStart"/>
      <w:proofErr w:type="gramStart"/>
      <w:r w:rsidRPr="00F05A7C">
        <w:rPr>
          <w:rFonts w:ascii="Times New Roman" w:hAnsi="Times New Roman" w:cs="Times New Roman"/>
          <w:i/>
          <w:iCs/>
        </w:rPr>
        <w:t>sabbath</w:t>
      </w:r>
      <w:proofErr w:type="spellEnd"/>
      <w:proofErr w:type="gramEnd"/>
      <w:r w:rsidRPr="00F05A7C">
        <w:rPr>
          <w:rFonts w:ascii="Times New Roman" w:hAnsi="Times New Roman" w:cs="Times New Roman"/>
          <w:i/>
          <w:iCs/>
        </w:rPr>
        <w:t xml:space="preserve">, from the day when you brought in the sheaf of the wave offering; there shall be seven complete </w:t>
      </w:r>
      <w:proofErr w:type="spellStart"/>
      <w:r w:rsidRPr="00F05A7C">
        <w:rPr>
          <w:rFonts w:ascii="Times New Roman" w:hAnsi="Times New Roman" w:cs="Times New Roman"/>
          <w:i/>
          <w:iCs/>
        </w:rPr>
        <w:t>sabbaths</w:t>
      </w:r>
      <w:proofErr w:type="spellEnd"/>
      <w:r w:rsidRPr="00F05A7C">
        <w:rPr>
          <w:rFonts w:ascii="Times New Roman" w:hAnsi="Times New Roman" w:cs="Times New Roman"/>
          <w:i/>
          <w:iCs/>
        </w:rPr>
        <w:t xml:space="preserve"> </w:t>
      </w:r>
      <w:r w:rsidRPr="00F05A7C">
        <w:rPr>
          <w:rFonts w:ascii="Times New Roman" w:hAnsi="Times New Roman" w:cs="Times New Roman"/>
        </w:rPr>
        <w:t>(7 weeks or 49 days)</w:t>
      </w:r>
      <w:r w:rsidRPr="00F05A7C">
        <w:rPr>
          <w:rFonts w:ascii="Times New Roman" w:hAnsi="Times New Roman" w:cs="Times New Roman"/>
          <w:i/>
          <w:iCs/>
        </w:rPr>
        <w:t xml:space="preserve">. </w:t>
      </w:r>
      <w:r w:rsidRPr="00F05A7C">
        <w:rPr>
          <w:rFonts w:ascii="Times New Roman" w:hAnsi="Times New Roman" w:cs="Times New Roman"/>
        </w:rPr>
        <w:t xml:space="preserve">This counting of days is called in tradition “the counting of the Omer.” “Omer” is Hebrew for </w:t>
      </w:r>
      <w:r w:rsidRPr="00F05A7C">
        <w:rPr>
          <w:rFonts w:ascii="Times New Roman" w:hAnsi="Times New Roman" w:cs="Times New Roman"/>
          <w:i/>
          <w:iCs/>
        </w:rPr>
        <w:t>sheaf.</w:t>
      </w:r>
      <w:r w:rsidRPr="00F05A7C">
        <w:rPr>
          <w:rFonts w:ascii="Times New Roman" w:hAnsi="Times New Roman" w:cs="Times New Roman"/>
        </w:rPr>
        <w:t xml:space="preserve"> This counting was to begin on the feast of </w:t>
      </w:r>
      <w:r w:rsidRPr="00F05A7C">
        <w:rPr>
          <w:rFonts w:ascii="Times New Roman" w:hAnsi="Times New Roman" w:cs="Times New Roman"/>
          <w:i/>
          <w:iCs/>
        </w:rPr>
        <w:t>First Fruits</w:t>
      </w:r>
      <w:r w:rsidRPr="00F05A7C">
        <w:rPr>
          <w:rFonts w:ascii="Times New Roman" w:hAnsi="Times New Roman" w:cs="Times New Roman"/>
        </w:rPr>
        <w:t xml:space="preserve"> when the Priest offered the </w:t>
      </w:r>
      <w:r w:rsidRPr="00F05A7C">
        <w:rPr>
          <w:rFonts w:ascii="Times New Roman" w:hAnsi="Times New Roman" w:cs="Times New Roman"/>
          <w:i/>
          <w:iCs/>
        </w:rPr>
        <w:t>sheaf of the wave offering</w:t>
      </w:r>
      <w:r w:rsidRPr="00F05A7C">
        <w:rPr>
          <w:rFonts w:ascii="Times New Roman" w:hAnsi="Times New Roman" w:cs="Times New Roman"/>
        </w:rPr>
        <w:t xml:space="preserve"> on the first Sunday after Passover. </w:t>
      </w:r>
    </w:p>
    <w:p w:rsidR="00F05A7C" w:rsidRPr="00F05A7C" w:rsidRDefault="00F05A7C" w:rsidP="00F05A7C">
      <w:pPr>
        <w:spacing w:before="100" w:beforeAutospacing="1" w:after="100" w:afterAutospacing="1"/>
        <w:ind w:left="720"/>
        <w:rPr>
          <w:rFonts w:ascii="Times New Roman" w:hAnsi="Times New Roman" w:cs="Times New Roman"/>
        </w:rPr>
      </w:pPr>
      <w:r w:rsidRPr="00F05A7C">
        <w:rPr>
          <w:rFonts w:ascii="Times New Roman" w:hAnsi="Times New Roman" w:cs="Times New Roman"/>
        </w:rPr>
        <w:t xml:space="preserve">“You shall count </w:t>
      </w:r>
      <w:r w:rsidRPr="00F05A7C">
        <w:rPr>
          <w:rFonts w:ascii="Times New Roman" w:hAnsi="Times New Roman" w:cs="Times New Roman"/>
          <w:i/>
          <w:iCs/>
        </w:rPr>
        <w:t>seven</w:t>
      </w:r>
      <w:r w:rsidRPr="00F05A7C">
        <w:rPr>
          <w:rFonts w:ascii="Times New Roman" w:hAnsi="Times New Roman" w:cs="Times New Roman"/>
        </w:rPr>
        <w:t xml:space="preserve"> weeks for yourself; you shall begin to count </w:t>
      </w:r>
      <w:r w:rsidRPr="00F05A7C">
        <w:rPr>
          <w:rFonts w:ascii="Times New Roman" w:hAnsi="Times New Roman" w:cs="Times New Roman"/>
          <w:i/>
          <w:iCs/>
        </w:rPr>
        <w:t>seven</w:t>
      </w:r>
      <w:r w:rsidRPr="00F05A7C">
        <w:rPr>
          <w:rFonts w:ascii="Times New Roman" w:hAnsi="Times New Roman" w:cs="Times New Roman"/>
        </w:rPr>
        <w:t xml:space="preserve"> weeks from the time you begin to put the sickle to the standing grain.” </w:t>
      </w:r>
      <w:r w:rsidRPr="00F05A7C">
        <w:rPr>
          <w:rFonts w:ascii="Times New Roman" w:hAnsi="Times New Roman" w:cs="Times New Roman"/>
        </w:rPr>
        <w:br/>
        <w:t>(Deuteronomy 16:9)</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The phrase “put the sickle” means to initiate the harvest, as the sickle was used to cut the grain. To the Israelites who </w:t>
      </w:r>
      <w:r w:rsidRPr="00F05A7C">
        <w:rPr>
          <w:rFonts w:ascii="Times New Roman" w:hAnsi="Times New Roman" w:cs="Times New Roman"/>
          <w:i/>
          <w:iCs/>
        </w:rPr>
        <w:t xml:space="preserve">count </w:t>
      </w:r>
      <w:r w:rsidRPr="00F05A7C">
        <w:rPr>
          <w:rFonts w:ascii="Times New Roman" w:hAnsi="Times New Roman" w:cs="Times New Roman"/>
        </w:rPr>
        <w:t xml:space="preserve">these </w:t>
      </w:r>
      <w:r w:rsidRPr="00F05A7C">
        <w:rPr>
          <w:rFonts w:ascii="Times New Roman" w:hAnsi="Times New Roman" w:cs="Times New Roman"/>
          <w:i/>
          <w:iCs/>
        </w:rPr>
        <w:t>fifty days</w:t>
      </w:r>
      <w:r w:rsidRPr="00F05A7C">
        <w:rPr>
          <w:rFonts w:ascii="Times New Roman" w:hAnsi="Times New Roman" w:cs="Times New Roman"/>
        </w:rPr>
        <w:t xml:space="preserve">, they represent elevating oneself each day so on the Feast of Weeks they are prepared as a bride adorned with good works for her bridegroom whom she will wed at Mount Sinai. Jews today consider that they fulfilled the command </w:t>
      </w:r>
      <w:proofErr w:type="gramStart"/>
      <w:r w:rsidRPr="00F05A7C">
        <w:rPr>
          <w:rFonts w:ascii="Times New Roman" w:hAnsi="Times New Roman" w:cs="Times New Roman"/>
          <w:i/>
          <w:iCs/>
        </w:rPr>
        <w:t>You</w:t>
      </w:r>
      <w:proofErr w:type="gramEnd"/>
      <w:r w:rsidRPr="00F05A7C">
        <w:rPr>
          <w:rFonts w:ascii="Times New Roman" w:hAnsi="Times New Roman" w:cs="Times New Roman"/>
          <w:i/>
          <w:iCs/>
        </w:rPr>
        <w:t xml:space="preserve"> shall also count for yourselves </w:t>
      </w:r>
      <w:r w:rsidRPr="00F05A7C">
        <w:rPr>
          <w:rFonts w:ascii="Times New Roman" w:hAnsi="Times New Roman" w:cs="Times New Roman"/>
        </w:rPr>
        <w:t xml:space="preserve">only if they verbally counted each of the </w:t>
      </w:r>
      <w:r w:rsidRPr="00F05A7C">
        <w:rPr>
          <w:rFonts w:ascii="Times New Roman" w:hAnsi="Times New Roman" w:cs="Times New Roman"/>
          <w:i/>
          <w:iCs/>
        </w:rPr>
        <w:t xml:space="preserve">fifty days </w:t>
      </w:r>
      <w:r w:rsidRPr="00F05A7C">
        <w:rPr>
          <w:rFonts w:ascii="Times New Roman" w:hAnsi="Times New Roman" w:cs="Times New Roman"/>
        </w:rPr>
        <w:t xml:space="preserve">out loud. The term Pentecost was later used as a name for this feast and is Greek for the "feast of </w:t>
      </w:r>
      <w:r w:rsidRPr="00F05A7C">
        <w:rPr>
          <w:rFonts w:ascii="Times New Roman" w:hAnsi="Times New Roman" w:cs="Times New Roman"/>
          <w:i/>
          <w:iCs/>
        </w:rPr>
        <w:t>fifty</w:t>
      </w:r>
      <w:r w:rsidRPr="00F05A7C">
        <w:rPr>
          <w:rFonts w:ascii="Times New Roman" w:hAnsi="Times New Roman" w:cs="Times New Roman"/>
        </w:rPr>
        <w:t>".</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The diagram below shows the feasts located on a circular representation of lunar months in a calendar year. The Jewish calendar was calibrated to lunar months. The inner, blue wheel shows corresponding months in the solar calendar in common use in the West.</w:t>
      </w:r>
    </w:p>
    <w:p w:rsidR="00F05A7C" w:rsidRPr="00F05A7C" w:rsidRDefault="00F05A7C" w:rsidP="00F05A7C">
      <w:pPr>
        <w:ind w:firstLine="171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958005" cy="2954215"/>
            <wp:effectExtent l="0" t="0" r="4445" b="0"/>
            <wp:docPr id="2" name="Picture 2" descr="Macintosh HD:Users:rebekahmarlin:Downloads:hebrew-calendar-copy-1024x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hebrew-calendar-copy-1024x76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8005" cy="2954215"/>
                    </a:xfrm>
                    <a:prstGeom prst="rect">
                      <a:avLst/>
                    </a:prstGeom>
                    <a:noFill/>
                    <a:ln>
                      <a:noFill/>
                    </a:ln>
                  </pic:spPr>
                </pic:pic>
              </a:graphicData>
            </a:graphic>
          </wp:inline>
        </w:drawing>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lastRenderedPageBreak/>
        <w:t>The Israelites left Egypt on the Feast of Unleavened Bread, the 15</w:t>
      </w:r>
      <w:r w:rsidRPr="00F05A7C">
        <w:rPr>
          <w:rFonts w:ascii="Times New Roman" w:hAnsi="Times New Roman" w:cs="Times New Roman"/>
          <w:vertAlign w:val="superscript"/>
        </w:rPr>
        <w:t>th</w:t>
      </w:r>
      <w:r w:rsidRPr="00F05A7C">
        <w:rPr>
          <w:rFonts w:ascii="Times New Roman" w:hAnsi="Times New Roman" w:cs="Times New Roman"/>
        </w:rPr>
        <w:t xml:space="preserve"> day of the first month of the Jewish year. This was the day after Passover. Then after </w:t>
      </w:r>
      <w:r w:rsidRPr="00F05A7C">
        <w:rPr>
          <w:rFonts w:ascii="Times New Roman" w:hAnsi="Times New Roman" w:cs="Times New Roman"/>
          <w:i/>
          <w:iCs/>
        </w:rPr>
        <w:t xml:space="preserve">fifty days </w:t>
      </w:r>
      <w:r w:rsidRPr="00F05A7C">
        <w:rPr>
          <w:rFonts w:ascii="Times New Roman" w:hAnsi="Times New Roman" w:cs="Times New Roman"/>
        </w:rPr>
        <w:t xml:space="preserve">from leaving Egypt, Israel finds themselves at the base of Mount Sinai in Exodus 19. It is then, in the third </w:t>
      </w:r>
      <w:proofErr w:type="gramStart"/>
      <w:r w:rsidRPr="00F05A7C">
        <w:rPr>
          <w:rFonts w:ascii="Times New Roman" w:hAnsi="Times New Roman" w:cs="Times New Roman"/>
        </w:rPr>
        <w:t>month, that God descends on the mountain,</w:t>
      </w:r>
      <w:proofErr w:type="gramEnd"/>
      <w:r w:rsidRPr="00F05A7C">
        <w:rPr>
          <w:rFonts w:ascii="Times New Roman" w:hAnsi="Times New Roman" w:cs="Times New Roman"/>
        </w:rPr>
        <w:t xml:space="preserve"> intersecting the spiritual and the physical realms in ways that made Mount Sinai burn as if it were being incinerated in a hot furnace (Hebrews 12:18). From out of this destructive tempest came voices (Hebrew “</w:t>
      </w:r>
      <w:proofErr w:type="spellStart"/>
      <w:r w:rsidRPr="00F05A7C">
        <w:rPr>
          <w:rFonts w:ascii="Times New Roman" w:hAnsi="Times New Roman" w:cs="Times New Roman"/>
        </w:rPr>
        <w:t>qolot</w:t>
      </w:r>
      <w:proofErr w:type="spellEnd"/>
      <w:r w:rsidRPr="00F05A7C">
        <w:rPr>
          <w:rFonts w:ascii="Times New Roman" w:hAnsi="Times New Roman" w:cs="Times New Roman"/>
        </w:rPr>
        <w:t>”) that some translations render as “</w:t>
      </w:r>
      <w:proofErr w:type="spellStart"/>
      <w:r w:rsidRPr="00F05A7C">
        <w:rPr>
          <w:rFonts w:ascii="Times New Roman" w:hAnsi="Times New Roman" w:cs="Times New Roman"/>
        </w:rPr>
        <w:t>thunderings</w:t>
      </w:r>
      <w:proofErr w:type="spellEnd"/>
      <w:r w:rsidRPr="00F05A7C">
        <w:rPr>
          <w:rFonts w:ascii="Times New Roman" w:hAnsi="Times New Roman" w:cs="Times New Roman"/>
        </w:rPr>
        <w:t xml:space="preserve">.” Scripture says the Israelites saw or perceived the voices or </w:t>
      </w:r>
      <w:proofErr w:type="spellStart"/>
      <w:r w:rsidRPr="00F05A7C">
        <w:rPr>
          <w:rFonts w:ascii="Times New Roman" w:hAnsi="Times New Roman" w:cs="Times New Roman"/>
        </w:rPr>
        <w:t>thunderings</w:t>
      </w:r>
      <w:proofErr w:type="spellEnd"/>
      <w:r w:rsidRPr="00F05A7C">
        <w:rPr>
          <w:rFonts w:ascii="Times New Roman" w:hAnsi="Times New Roman" w:cs="Times New Roman"/>
        </w:rPr>
        <w:t xml:space="preserve"> on Mount Sinai (Exodus 20:18). A Jewish </w:t>
      </w:r>
      <w:proofErr w:type="gramStart"/>
      <w:r w:rsidRPr="00F05A7C">
        <w:rPr>
          <w:rFonts w:ascii="Times New Roman" w:hAnsi="Times New Roman" w:cs="Times New Roman"/>
        </w:rPr>
        <w:t>midrash</w:t>
      </w:r>
      <w:proofErr w:type="gramEnd"/>
      <w:r w:rsidRPr="00F05A7C">
        <w:rPr>
          <w:rFonts w:ascii="Times New Roman" w:hAnsi="Times New Roman" w:cs="Times New Roman"/>
        </w:rPr>
        <w:t xml:space="preserve"> (a midrash is a story or lesson) says on the first Pentecost they saw what was normally heard and heard what was normally seen.</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The Israelites could understand one of these voices that </w:t>
      </w:r>
      <w:proofErr w:type="gramStart"/>
      <w:r w:rsidRPr="00F05A7C">
        <w:rPr>
          <w:rFonts w:ascii="Times New Roman" w:hAnsi="Times New Roman" w:cs="Times New Roman"/>
        </w:rPr>
        <w:t>was</w:t>
      </w:r>
      <w:proofErr w:type="gramEnd"/>
      <w:r w:rsidRPr="00F05A7C">
        <w:rPr>
          <w:rFonts w:ascii="Times New Roman" w:hAnsi="Times New Roman" w:cs="Times New Roman"/>
        </w:rPr>
        <w:t xml:space="preserve"> speaking in their language. They heard the God of the universe state His terms (the ten commandments) of the covenant, very similar to a Jewish marriage contract. The terms of this covenant also can be likened to a Suzerain-vassal treaty between the superior king (Suzerain) and his subjects (vassals, who were usually inferior kings). At the end of God speaking on the Feast of Weeks in Exodus 19 the Israelites answered in one accord “All that the LORD has spoken we will do!” thus accepting the covenant.</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It seems the only time in all the wilderness encampments where the Israelites were in one accord was during the inaugural Feast of Weeks, at the base of Mount Sinai. The rest of the wilderness encampments were marked with strife and division. The unity of the Israelites at Sinai mirrors Acts chapter 2 where it says, “When the day of Pentecost had come, they were in one accord in one place.” This contrasts with just fifty days earlier (Passover), when the disciples were said to be like scattered sheep (Mark 14:27).</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For the Feast of Weeks (Pentecost), each Israelite was to bring from their </w:t>
      </w:r>
      <w:r w:rsidRPr="00F05A7C">
        <w:rPr>
          <w:rFonts w:ascii="Times New Roman" w:hAnsi="Times New Roman" w:cs="Times New Roman"/>
          <w:i/>
          <w:iCs/>
        </w:rPr>
        <w:t>dwelling places</w:t>
      </w:r>
      <w:r w:rsidRPr="00F05A7C">
        <w:rPr>
          <w:rFonts w:ascii="Times New Roman" w:hAnsi="Times New Roman" w:cs="Times New Roman"/>
        </w:rPr>
        <w:t xml:space="preserve"> </w:t>
      </w:r>
      <w:r w:rsidRPr="00F05A7C">
        <w:rPr>
          <w:rFonts w:ascii="Times New Roman" w:hAnsi="Times New Roman" w:cs="Times New Roman"/>
          <w:i/>
          <w:iCs/>
        </w:rPr>
        <w:t>two loaves of bread for a wave offering, seven one year old male lambs without defect</w:t>
      </w:r>
      <w:r w:rsidRPr="00F05A7C">
        <w:rPr>
          <w:rFonts w:ascii="Times New Roman" w:hAnsi="Times New Roman" w:cs="Times New Roman"/>
        </w:rPr>
        <w:t xml:space="preserve">, </w:t>
      </w:r>
      <w:r w:rsidRPr="00F05A7C">
        <w:rPr>
          <w:rFonts w:ascii="Times New Roman" w:hAnsi="Times New Roman" w:cs="Times New Roman"/>
          <w:i/>
          <w:iCs/>
        </w:rPr>
        <w:t>a bull of the herd and two rams with their grain offering and their drink offerings.</w:t>
      </w:r>
      <w:r w:rsidRPr="00F05A7C">
        <w:rPr>
          <w:rFonts w:ascii="Times New Roman" w:hAnsi="Times New Roman" w:cs="Times New Roman"/>
        </w:rPr>
        <w:t xml:space="preserve"> During the </w:t>
      </w:r>
      <w:r w:rsidRPr="00F05A7C">
        <w:rPr>
          <w:rFonts w:ascii="Times New Roman" w:hAnsi="Times New Roman" w:cs="Times New Roman"/>
          <w:i/>
          <w:iCs/>
        </w:rPr>
        <w:t>wave</w:t>
      </w:r>
      <w:r w:rsidRPr="00F05A7C">
        <w:rPr>
          <w:rFonts w:ascii="Times New Roman" w:hAnsi="Times New Roman" w:cs="Times New Roman"/>
        </w:rPr>
        <w:t xml:space="preserve"> </w:t>
      </w:r>
      <w:r w:rsidRPr="00F05A7C">
        <w:rPr>
          <w:rFonts w:ascii="Times New Roman" w:hAnsi="Times New Roman" w:cs="Times New Roman"/>
          <w:i/>
          <w:iCs/>
        </w:rPr>
        <w:t>offering</w:t>
      </w:r>
      <w:r w:rsidRPr="00F05A7C">
        <w:rPr>
          <w:rFonts w:ascii="Times New Roman" w:hAnsi="Times New Roman" w:cs="Times New Roman"/>
        </w:rPr>
        <w:t xml:space="preserve"> </w:t>
      </w:r>
      <w:r w:rsidRPr="00F05A7C">
        <w:rPr>
          <w:rFonts w:ascii="Times New Roman" w:hAnsi="Times New Roman" w:cs="Times New Roman"/>
          <w:i/>
          <w:iCs/>
        </w:rPr>
        <w:t>the priest</w:t>
      </w:r>
      <w:r w:rsidRPr="00F05A7C">
        <w:rPr>
          <w:rFonts w:ascii="Times New Roman" w:hAnsi="Times New Roman" w:cs="Times New Roman"/>
        </w:rPr>
        <w:t xml:space="preserve"> would elevate the </w:t>
      </w:r>
      <w:r w:rsidRPr="00F05A7C">
        <w:rPr>
          <w:rFonts w:ascii="Times New Roman" w:hAnsi="Times New Roman" w:cs="Times New Roman"/>
          <w:i/>
          <w:iCs/>
        </w:rPr>
        <w:t xml:space="preserve">two loaves </w:t>
      </w:r>
      <w:r w:rsidRPr="00F05A7C">
        <w:rPr>
          <w:rFonts w:ascii="Times New Roman" w:hAnsi="Times New Roman" w:cs="Times New Roman"/>
        </w:rPr>
        <w:t>up and down in a vertical motion, then side-to-side in a horizontal motion. It has been noted that the wave offering motions form the shape of a cross. All the Old Testament sacrifices can be paralleled to an aspect of Jesus’ sacrifice.</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Usually, grain offerings are to be made without leaven. Leaven is a symbol of sin, and Jesus was without sin. However, of these </w:t>
      </w:r>
      <w:r w:rsidRPr="00F05A7C">
        <w:rPr>
          <w:rFonts w:ascii="Times New Roman" w:hAnsi="Times New Roman" w:cs="Times New Roman"/>
          <w:i/>
          <w:iCs/>
        </w:rPr>
        <w:t xml:space="preserve">two loaves </w:t>
      </w:r>
      <w:r w:rsidRPr="00F05A7C">
        <w:rPr>
          <w:rFonts w:ascii="Times New Roman" w:hAnsi="Times New Roman" w:cs="Times New Roman"/>
        </w:rPr>
        <w:t xml:space="preserve">it is said they are to be </w:t>
      </w:r>
      <w:r w:rsidRPr="00F05A7C">
        <w:rPr>
          <w:rFonts w:ascii="Times New Roman" w:hAnsi="Times New Roman" w:cs="Times New Roman"/>
          <w:i/>
          <w:iCs/>
        </w:rPr>
        <w:t xml:space="preserve">baked with leaven as first fruits to the LORD. </w:t>
      </w:r>
      <w:r w:rsidRPr="00F05A7C">
        <w:rPr>
          <w:rFonts w:ascii="Times New Roman" w:hAnsi="Times New Roman" w:cs="Times New Roman"/>
        </w:rPr>
        <w:t xml:space="preserve">Perhaps this was because this was a time of celebration, with the new harvest being gathered. The amount of </w:t>
      </w:r>
      <w:r w:rsidRPr="00F05A7C">
        <w:rPr>
          <w:rFonts w:ascii="Times New Roman" w:hAnsi="Times New Roman" w:cs="Times New Roman"/>
          <w:i/>
          <w:iCs/>
        </w:rPr>
        <w:t>fine flour</w:t>
      </w:r>
      <w:r w:rsidRPr="00F05A7C">
        <w:rPr>
          <w:rFonts w:ascii="Times New Roman" w:hAnsi="Times New Roman" w:cs="Times New Roman"/>
        </w:rPr>
        <w:t xml:space="preserve"> to be used for the </w:t>
      </w:r>
      <w:r w:rsidRPr="00F05A7C">
        <w:rPr>
          <w:rFonts w:ascii="Times New Roman" w:hAnsi="Times New Roman" w:cs="Times New Roman"/>
          <w:i/>
          <w:iCs/>
        </w:rPr>
        <w:t>two loaves</w:t>
      </w:r>
      <w:r w:rsidRPr="00F05A7C">
        <w:rPr>
          <w:rFonts w:ascii="Times New Roman" w:hAnsi="Times New Roman" w:cs="Times New Roman"/>
        </w:rPr>
        <w:t xml:space="preserve"> was </w:t>
      </w:r>
      <w:r w:rsidRPr="00F05A7C">
        <w:rPr>
          <w:rFonts w:ascii="Times New Roman" w:hAnsi="Times New Roman" w:cs="Times New Roman"/>
          <w:i/>
          <w:iCs/>
        </w:rPr>
        <w:t xml:space="preserve">two-tenths of an </w:t>
      </w:r>
      <w:proofErr w:type="spellStart"/>
      <w:r w:rsidRPr="00F05A7C">
        <w:rPr>
          <w:rFonts w:ascii="Times New Roman" w:hAnsi="Times New Roman" w:cs="Times New Roman"/>
          <w:i/>
          <w:iCs/>
        </w:rPr>
        <w:t>ephah</w:t>
      </w:r>
      <w:proofErr w:type="spellEnd"/>
      <w:r w:rsidRPr="00F05A7C">
        <w:rPr>
          <w:rFonts w:ascii="Times New Roman" w:hAnsi="Times New Roman" w:cs="Times New Roman"/>
          <w:i/>
          <w:iCs/>
        </w:rPr>
        <w:t xml:space="preserve">. </w:t>
      </w:r>
      <w:r w:rsidRPr="00F05A7C">
        <w:rPr>
          <w:rFonts w:ascii="Times New Roman" w:hAnsi="Times New Roman" w:cs="Times New Roman"/>
        </w:rPr>
        <w:t> An </w:t>
      </w:r>
      <w:proofErr w:type="spellStart"/>
      <w:r w:rsidRPr="00F05A7C">
        <w:rPr>
          <w:rFonts w:ascii="Times New Roman" w:hAnsi="Times New Roman" w:cs="Times New Roman"/>
          <w:i/>
          <w:iCs/>
        </w:rPr>
        <w:t>ephah</w:t>
      </w:r>
      <w:proofErr w:type="spellEnd"/>
      <w:r w:rsidRPr="00F05A7C">
        <w:rPr>
          <w:rFonts w:ascii="Times New Roman" w:hAnsi="Times New Roman" w:cs="Times New Roman"/>
        </w:rPr>
        <w:t>, a dry measurement, was a little over a bushel and weighed approximately 40 pounds. So, </w:t>
      </w:r>
      <w:r w:rsidRPr="00F05A7C">
        <w:rPr>
          <w:rFonts w:ascii="Times New Roman" w:hAnsi="Times New Roman" w:cs="Times New Roman"/>
          <w:i/>
          <w:iCs/>
        </w:rPr>
        <w:t xml:space="preserve">two-tenths of an </w:t>
      </w:r>
      <w:proofErr w:type="spellStart"/>
      <w:r w:rsidRPr="00F05A7C">
        <w:rPr>
          <w:rFonts w:ascii="Times New Roman" w:hAnsi="Times New Roman" w:cs="Times New Roman"/>
          <w:i/>
          <w:iCs/>
        </w:rPr>
        <w:t>ephah</w:t>
      </w:r>
      <w:proofErr w:type="spellEnd"/>
      <w:r w:rsidRPr="00F05A7C">
        <w:rPr>
          <w:rFonts w:ascii="Times New Roman" w:hAnsi="Times New Roman" w:cs="Times New Roman"/>
          <w:i/>
          <w:iCs/>
        </w:rPr>
        <w:t> </w:t>
      </w:r>
      <w:r w:rsidRPr="00F05A7C">
        <w:rPr>
          <w:rFonts w:ascii="Times New Roman" w:hAnsi="Times New Roman" w:cs="Times New Roman"/>
        </w:rPr>
        <w:t>would have been about eight pounds of </w:t>
      </w:r>
      <w:r w:rsidRPr="00F05A7C">
        <w:rPr>
          <w:rFonts w:ascii="Times New Roman" w:hAnsi="Times New Roman" w:cs="Times New Roman"/>
          <w:i/>
          <w:iCs/>
        </w:rPr>
        <w:t>fine flour.</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The </w:t>
      </w:r>
      <w:r w:rsidRPr="00F05A7C">
        <w:rPr>
          <w:rFonts w:ascii="Times New Roman" w:hAnsi="Times New Roman" w:cs="Times New Roman"/>
          <w:i/>
          <w:iCs/>
        </w:rPr>
        <w:t xml:space="preserve">male lambs </w:t>
      </w:r>
      <w:r w:rsidRPr="00F05A7C">
        <w:rPr>
          <w:rFonts w:ascii="Times New Roman" w:hAnsi="Times New Roman" w:cs="Times New Roman"/>
        </w:rPr>
        <w:t xml:space="preserve">are likely a foreshadowing of Jesus being sacrificed. Jesus is called “the lamb of God, that takes away the sin of the world” (John 1:29). That there are </w:t>
      </w:r>
      <w:r w:rsidRPr="00F05A7C">
        <w:rPr>
          <w:rFonts w:ascii="Times New Roman" w:hAnsi="Times New Roman" w:cs="Times New Roman"/>
          <w:i/>
          <w:iCs/>
        </w:rPr>
        <w:t xml:space="preserve">seven </w:t>
      </w:r>
      <w:r w:rsidRPr="00F05A7C">
        <w:rPr>
          <w:rFonts w:ascii="Times New Roman" w:hAnsi="Times New Roman" w:cs="Times New Roman"/>
        </w:rPr>
        <w:t xml:space="preserve">might picture the completeness of Jesus’ payment for our sin, since the number </w:t>
      </w:r>
      <w:r w:rsidRPr="00F05A7C">
        <w:rPr>
          <w:rFonts w:ascii="Times New Roman" w:hAnsi="Times New Roman" w:cs="Times New Roman"/>
          <w:i/>
          <w:iCs/>
        </w:rPr>
        <w:t xml:space="preserve">seven </w:t>
      </w:r>
      <w:r w:rsidRPr="00F05A7C">
        <w:rPr>
          <w:rFonts w:ascii="Times New Roman" w:hAnsi="Times New Roman" w:cs="Times New Roman"/>
        </w:rPr>
        <w:t>pictures completeness (Colossians 2:14).</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In addition to the </w:t>
      </w:r>
      <w:r w:rsidRPr="00F05A7C">
        <w:rPr>
          <w:rFonts w:ascii="Times New Roman" w:hAnsi="Times New Roman" w:cs="Times New Roman"/>
          <w:i/>
          <w:iCs/>
        </w:rPr>
        <w:t>wave offering</w:t>
      </w:r>
      <w:r w:rsidRPr="00F05A7C">
        <w:rPr>
          <w:rFonts w:ascii="Times New Roman" w:hAnsi="Times New Roman" w:cs="Times New Roman"/>
        </w:rPr>
        <w:t xml:space="preserve">, a </w:t>
      </w:r>
      <w:r w:rsidRPr="00F05A7C">
        <w:rPr>
          <w:rFonts w:ascii="Times New Roman" w:hAnsi="Times New Roman" w:cs="Times New Roman"/>
          <w:i/>
          <w:iCs/>
        </w:rPr>
        <w:t xml:space="preserve">male goat for a sin offering, </w:t>
      </w:r>
      <w:r w:rsidRPr="00F05A7C">
        <w:rPr>
          <w:rFonts w:ascii="Times New Roman" w:hAnsi="Times New Roman" w:cs="Times New Roman"/>
        </w:rPr>
        <w:t>and</w:t>
      </w:r>
      <w:r w:rsidRPr="00F05A7C">
        <w:rPr>
          <w:rFonts w:ascii="Times New Roman" w:hAnsi="Times New Roman" w:cs="Times New Roman"/>
          <w:i/>
          <w:iCs/>
        </w:rPr>
        <w:t xml:space="preserve"> two male lambs one year old for a sacrifice of peace offerings </w:t>
      </w:r>
      <w:r w:rsidRPr="00F05A7C">
        <w:rPr>
          <w:rFonts w:ascii="Times New Roman" w:hAnsi="Times New Roman" w:cs="Times New Roman"/>
        </w:rPr>
        <w:t>were brought. This</w:t>
      </w:r>
      <w:bookmarkStart w:id="0" w:name="_GoBack"/>
      <w:bookmarkEnd w:id="0"/>
      <w:r w:rsidRPr="00F05A7C">
        <w:rPr>
          <w:rFonts w:ascii="Times New Roman" w:hAnsi="Times New Roman" w:cs="Times New Roman"/>
        </w:rPr>
        <w:t xml:space="preserve"> seems like a lot to take on a pilgrimage from their </w:t>
      </w:r>
      <w:r w:rsidRPr="00F05A7C">
        <w:rPr>
          <w:rFonts w:ascii="Times New Roman" w:hAnsi="Times New Roman" w:cs="Times New Roman"/>
          <w:i/>
          <w:iCs/>
        </w:rPr>
        <w:t>dwelling places</w:t>
      </w:r>
      <w:r w:rsidRPr="00F05A7C">
        <w:rPr>
          <w:rFonts w:ascii="Times New Roman" w:hAnsi="Times New Roman" w:cs="Times New Roman"/>
        </w:rPr>
        <w:t>, but once settled in the land of Israel many Israelites brought money to the temple-shepherds who were trained in raising perfect sacrificial animals and purchased their sacrifices.</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The temple-shepherds swaddled each lamb after birth to prevent broken bones. In fact, north of Bethlehem were located fields in which the temple-shepherds tended their sacrificial flocks in the 1</w:t>
      </w:r>
      <w:r w:rsidRPr="00F05A7C">
        <w:rPr>
          <w:rFonts w:ascii="Times New Roman" w:hAnsi="Times New Roman" w:cs="Times New Roman"/>
          <w:vertAlign w:val="superscript"/>
        </w:rPr>
        <w:t>st</w:t>
      </w:r>
      <w:r w:rsidRPr="00F05A7C">
        <w:rPr>
          <w:rFonts w:ascii="Times New Roman" w:hAnsi="Times New Roman" w:cs="Times New Roman"/>
        </w:rPr>
        <w:t xml:space="preserve"> century. It was likely the temple-shepherds who raised Passover lambs to </w:t>
      </w:r>
      <w:proofErr w:type="gramStart"/>
      <w:r w:rsidRPr="00F05A7C">
        <w:rPr>
          <w:rFonts w:ascii="Times New Roman" w:hAnsi="Times New Roman" w:cs="Times New Roman"/>
        </w:rPr>
        <w:t>whom</w:t>
      </w:r>
      <w:proofErr w:type="gramEnd"/>
      <w:r w:rsidRPr="00F05A7C">
        <w:rPr>
          <w:rFonts w:ascii="Times New Roman" w:hAnsi="Times New Roman" w:cs="Times New Roman"/>
        </w:rPr>
        <w:t xml:space="preserve"> the angels announced the birth of the true Passover Lamb. When they visited His place of birth, they found a baby who was wrapped in swaddling clothes, just as they swaddled their lambs (Luke 2:8-12).</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This</w:t>
      </w:r>
      <w:r w:rsidRPr="00F05A7C">
        <w:rPr>
          <w:rFonts w:ascii="Times New Roman" w:hAnsi="Times New Roman" w:cs="Times New Roman"/>
          <w:i/>
          <w:iCs/>
        </w:rPr>
        <w:t xml:space="preserve"> offering by fire </w:t>
      </w:r>
      <w:r w:rsidRPr="00F05A7C">
        <w:rPr>
          <w:rFonts w:ascii="Times New Roman" w:hAnsi="Times New Roman" w:cs="Times New Roman"/>
        </w:rPr>
        <w:t>is called</w:t>
      </w:r>
      <w:r w:rsidRPr="00F05A7C">
        <w:rPr>
          <w:rFonts w:ascii="Times New Roman" w:hAnsi="Times New Roman" w:cs="Times New Roman"/>
          <w:i/>
          <w:iCs/>
        </w:rPr>
        <w:t xml:space="preserve"> a soothing aroma to the LORD. </w:t>
      </w:r>
      <w:r w:rsidRPr="00F05A7C">
        <w:rPr>
          <w:rFonts w:ascii="Times New Roman" w:hAnsi="Times New Roman" w:cs="Times New Roman"/>
        </w:rPr>
        <w:t xml:space="preserve">The sacrifice is to be cooked on the altar such that the smoke ascends and creates the imagery that it is ascending to God, and </w:t>
      </w:r>
      <w:proofErr w:type="gramStart"/>
      <w:r w:rsidRPr="00F05A7C">
        <w:rPr>
          <w:rFonts w:ascii="Times New Roman" w:hAnsi="Times New Roman" w:cs="Times New Roman"/>
        </w:rPr>
        <w:t xml:space="preserve">He will be pleased by its </w:t>
      </w:r>
      <w:r w:rsidRPr="00F05A7C">
        <w:rPr>
          <w:rFonts w:ascii="Times New Roman" w:hAnsi="Times New Roman" w:cs="Times New Roman"/>
          <w:i/>
          <w:iCs/>
        </w:rPr>
        <w:t>soothing aroma</w:t>
      </w:r>
      <w:proofErr w:type="gramEnd"/>
      <w:r w:rsidRPr="00F05A7C">
        <w:rPr>
          <w:rFonts w:ascii="Times New Roman" w:hAnsi="Times New Roman" w:cs="Times New Roman"/>
        </w:rPr>
        <w:t>.</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Jesus, after His resurrection on the feast of </w:t>
      </w:r>
      <w:r w:rsidRPr="00F05A7C">
        <w:rPr>
          <w:rFonts w:ascii="Times New Roman" w:hAnsi="Times New Roman" w:cs="Times New Roman"/>
          <w:i/>
          <w:iCs/>
        </w:rPr>
        <w:t>First Fruits</w:t>
      </w:r>
      <w:r w:rsidRPr="00F05A7C">
        <w:rPr>
          <w:rFonts w:ascii="Times New Roman" w:hAnsi="Times New Roman" w:cs="Times New Roman"/>
        </w:rPr>
        <w:t xml:space="preserve"> told His disciples to await the promise of the Father.</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“And behold, I am sending forth the promise of My Father upon you; but you are to stay in the city until you are clothed with power from on high” (Luke 24:49).</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The disciples stayed in Jerusalem for the whole “counting-of-the-Omer,” the </w:t>
      </w:r>
      <w:r w:rsidRPr="00F05A7C">
        <w:rPr>
          <w:rFonts w:ascii="Times New Roman" w:hAnsi="Times New Roman" w:cs="Times New Roman"/>
          <w:i/>
          <w:iCs/>
        </w:rPr>
        <w:t>fifty days</w:t>
      </w:r>
      <w:r w:rsidRPr="00F05A7C">
        <w:rPr>
          <w:rFonts w:ascii="Times New Roman" w:hAnsi="Times New Roman" w:cs="Times New Roman"/>
        </w:rPr>
        <w:t xml:space="preserve"> until the Feast of Weeks (Pentecost) when God Himself would descend on the upper room. The upper room appears to be a parallel of Mount Sinai, an elevated place where God descended.</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The Feast of Weeks is the second of the three pilgrimage feasts in which every Israelite male was to assemble at the place the Lord chose to house His presence. Acts 2:5 says Jews from every ethnicity under heaven were in Jerusalem on the Feast of Weeks and heard the voices from the upper room split up into their own languages, just as the Israelites surrounding Mount Sinai heard the voices or “</w:t>
      </w:r>
      <w:proofErr w:type="spellStart"/>
      <w:r w:rsidRPr="00F05A7C">
        <w:rPr>
          <w:rFonts w:ascii="Times New Roman" w:hAnsi="Times New Roman" w:cs="Times New Roman"/>
        </w:rPr>
        <w:t>thunderings</w:t>
      </w:r>
      <w:proofErr w:type="spellEnd"/>
      <w:r w:rsidRPr="00F05A7C">
        <w:rPr>
          <w:rFonts w:ascii="Times New Roman" w:hAnsi="Times New Roman" w:cs="Times New Roman"/>
        </w:rPr>
        <w:t>” of God (Exodus 20:18).</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God states that on the Feast of Weeks (Pentecost) </w:t>
      </w:r>
      <w:r w:rsidRPr="00F05A7C">
        <w:rPr>
          <w:rFonts w:ascii="Times New Roman" w:hAnsi="Times New Roman" w:cs="Times New Roman"/>
          <w:i/>
          <w:iCs/>
        </w:rPr>
        <w:t xml:space="preserve">you shall make a proclamation as well; you are to have a holy convocation. You shall do no laborious work. </w:t>
      </w:r>
      <w:r w:rsidRPr="00F05A7C">
        <w:rPr>
          <w:rFonts w:ascii="Times New Roman" w:hAnsi="Times New Roman" w:cs="Times New Roman"/>
        </w:rPr>
        <w:t xml:space="preserve">The Hebrew word for </w:t>
      </w:r>
      <w:r w:rsidRPr="00F05A7C">
        <w:rPr>
          <w:rFonts w:ascii="Times New Roman" w:hAnsi="Times New Roman" w:cs="Times New Roman"/>
          <w:i/>
          <w:iCs/>
        </w:rPr>
        <w:t>convocation</w:t>
      </w:r>
      <w:r w:rsidRPr="00F05A7C">
        <w:rPr>
          <w:rFonts w:ascii="Times New Roman" w:hAnsi="Times New Roman" w:cs="Times New Roman"/>
        </w:rPr>
        <w:t xml:space="preserve"> is “</w:t>
      </w:r>
      <w:proofErr w:type="spellStart"/>
      <w:r w:rsidRPr="00F05A7C">
        <w:rPr>
          <w:rFonts w:ascii="Times New Roman" w:hAnsi="Times New Roman" w:cs="Times New Roman"/>
        </w:rPr>
        <w:t>miqra</w:t>
      </w:r>
      <w:proofErr w:type="spellEnd"/>
      <w:r w:rsidRPr="00F05A7C">
        <w:rPr>
          <w:rFonts w:ascii="Times New Roman" w:hAnsi="Times New Roman" w:cs="Times New Roman"/>
        </w:rPr>
        <w:t xml:space="preserve">” which can mean “rehearsal.” God gave His appointed </w:t>
      </w:r>
      <w:proofErr w:type="spellStart"/>
      <w:r w:rsidRPr="00F05A7C">
        <w:rPr>
          <w:rFonts w:ascii="Times New Roman" w:hAnsi="Times New Roman" w:cs="Times New Roman"/>
        </w:rPr>
        <w:t>timesas</w:t>
      </w:r>
      <w:proofErr w:type="spellEnd"/>
      <w:r w:rsidRPr="00F05A7C">
        <w:rPr>
          <w:rFonts w:ascii="Times New Roman" w:hAnsi="Times New Roman" w:cs="Times New Roman"/>
        </w:rPr>
        <w:t xml:space="preserve"> </w:t>
      </w:r>
      <w:r w:rsidRPr="00F05A7C">
        <w:rPr>
          <w:rFonts w:ascii="Times New Roman" w:hAnsi="Times New Roman" w:cs="Times New Roman"/>
          <w:i/>
          <w:iCs/>
        </w:rPr>
        <w:t>holy</w:t>
      </w:r>
      <w:r w:rsidRPr="00F05A7C">
        <w:rPr>
          <w:rFonts w:ascii="Times New Roman" w:hAnsi="Times New Roman" w:cs="Times New Roman"/>
        </w:rPr>
        <w:t xml:space="preserve"> rehearsals for a messianic event in the future. </w:t>
      </w:r>
      <w:r w:rsidRPr="00F05A7C">
        <w:rPr>
          <w:rFonts w:ascii="Times New Roman" w:hAnsi="Times New Roman" w:cs="Times New Roman"/>
          <w:i/>
          <w:iCs/>
        </w:rPr>
        <w:t xml:space="preserve">Holy </w:t>
      </w:r>
      <w:r w:rsidRPr="00F05A7C">
        <w:rPr>
          <w:rFonts w:ascii="Times New Roman" w:hAnsi="Times New Roman" w:cs="Times New Roman"/>
        </w:rPr>
        <w:t xml:space="preserve">means set apart as special. Jesus did and will do something of special importance on each of these appointments. He died on Passover, rose from the dead on First Fruits, and sent the Holy Spirit to write the law on hearts through the indwelling of the Holy Spirit on the Feast of Weeks. Pentecost is a day to </w:t>
      </w:r>
      <w:r w:rsidRPr="00F05A7C">
        <w:rPr>
          <w:rFonts w:ascii="Times New Roman" w:hAnsi="Times New Roman" w:cs="Times New Roman"/>
          <w:i/>
          <w:iCs/>
        </w:rPr>
        <w:t xml:space="preserve">do no laborious work, </w:t>
      </w:r>
      <w:r w:rsidRPr="00F05A7C">
        <w:rPr>
          <w:rFonts w:ascii="Times New Roman" w:hAnsi="Times New Roman" w:cs="Times New Roman"/>
        </w:rPr>
        <w:t xml:space="preserve">meaning the </w:t>
      </w:r>
      <w:proofErr w:type="spellStart"/>
      <w:proofErr w:type="gramStart"/>
      <w:r w:rsidRPr="00F05A7C">
        <w:rPr>
          <w:rFonts w:ascii="Times New Roman" w:hAnsi="Times New Roman" w:cs="Times New Roman"/>
        </w:rPr>
        <w:t>sabbath</w:t>
      </w:r>
      <w:proofErr w:type="spellEnd"/>
      <w:proofErr w:type="gramEnd"/>
      <w:r w:rsidRPr="00F05A7C">
        <w:rPr>
          <w:rFonts w:ascii="Times New Roman" w:hAnsi="Times New Roman" w:cs="Times New Roman"/>
        </w:rPr>
        <w:t xml:space="preserve"> laws apply despite whether it falls on a normal </w:t>
      </w:r>
      <w:proofErr w:type="spellStart"/>
      <w:r w:rsidRPr="00F05A7C">
        <w:rPr>
          <w:rFonts w:ascii="Times New Roman" w:hAnsi="Times New Roman" w:cs="Times New Roman"/>
        </w:rPr>
        <w:t>sabbath</w:t>
      </w:r>
      <w:proofErr w:type="spellEnd"/>
      <w:r w:rsidRPr="00F05A7C">
        <w:rPr>
          <w:rFonts w:ascii="Times New Roman" w:hAnsi="Times New Roman" w:cs="Times New Roman"/>
        </w:rPr>
        <w:t xml:space="preserve"> or not. Other days like this include Passover and the last day of Unleavened Bread, the Feast of Trumpets, and the Day of Atonement, and the first and the eighth days of the Feast of Tabernacles.</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God concludes His instructions for the Feast of Weeks, which honors the Spring harvest, by saying,</w:t>
      </w:r>
      <w:r w:rsidRPr="00F05A7C">
        <w:rPr>
          <w:rFonts w:ascii="Times New Roman" w:hAnsi="Times New Roman" w:cs="Times New Roman"/>
          <w:i/>
          <w:iCs/>
        </w:rPr>
        <w:t xml:space="preserve"> When you reap the harvest of your land, moreover, you shall not reap to the very corners of your field nor gather the gleaning of your harvest; you are to leave them for the needy and the alien. I am the LORD your God.</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Caring for </w:t>
      </w:r>
      <w:r w:rsidRPr="00F05A7C">
        <w:rPr>
          <w:rFonts w:ascii="Times New Roman" w:hAnsi="Times New Roman" w:cs="Times New Roman"/>
          <w:i/>
          <w:iCs/>
        </w:rPr>
        <w:t xml:space="preserve">the needy and the alien </w:t>
      </w:r>
      <w:r w:rsidRPr="00F05A7C">
        <w:rPr>
          <w:rFonts w:ascii="Times New Roman" w:hAnsi="Times New Roman" w:cs="Times New Roman"/>
        </w:rPr>
        <w:t xml:space="preserve">of the land by refraining from harvesting the </w:t>
      </w:r>
      <w:r w:rsidRPr="00F05A7C">
        <w:rPr>
          <w:rFonts w:ascii="Times New Roman" w:hAnsi="Times New Roman" w:cs="Times New Roman"/>
          <w:i/>
          <w:iCs/>
        </w:rPr>
        <w:t xml:space="preserve">corners of your field </w:t>
      </w:r>
      <w:r w:rsidRPr="00F05A7C">
        <w:rPr>
          <w:rFonts w:ascii="Times New Roman" w:hAnsi="Times New Roman" w:cs="Times New Roman"/>
        </w:rPr>
        <w:t>or</w:t>
      </w:r>
      <w:r w:rsidRPr="00F05A7C">
        <w:rPr>
          <w:rFonts w:ascii="Times New Roman" w:hAnsi="Times New Roman" w:cs="Times New Roman"/>
          <w:i/>
          <w:iCs/>
        </w:rPr>
        <w:t xml:space="preserve"> gather the gleaning of your harvest </w:t>
      </w:r>
      <w:r w:rsidRPr="00F05A7C">
        <w:rPr>
          <w:rFonts w:ascii="Times New Roman" w:hAnsi="Times New Roman" w:cs="Times New Roman"/>
        </w:rPr>
        <w:t xml:space="preserve">is the kind of self-governance that pleases God. The </w:t>
      </w:r>
      <w:r w:rsidRPr="00F05A7C">
        <w:rPr>
          <w:rFonts w:ascii="Times New Roman" w:hAnsi="Times New Roman" w:cs="Times New Roman"/>
          <w:i/>
          <w:iCs/>
        </w:rPr>
        <w:t xml:space="preserve">needy </w:t>
      </w:r>
      <w:r w:rsidRPr="00F05A7C">
        <w:rPr>
          <w:rFonts w:ascii="Times New Roman" w:hAnsi="Times New Roman" w:cs="Times New Roman"/>
        </w:rPr>
        <w:t xml:space="preserve">could then walk through the </w:t>
      </w:r>
      <w:r w:rsidRPr="00F05A7C">
        <w:rPr>
          <w:rFonts w:ascii="Times New Roman" w:hAnsi="Times New Roman" w:cs="Times New Roman"/>
          <w:i/>
          <w:iCs/>
        </w:rPr>
        <w:t xml:space="preserve">corners </w:t>
      </w:r>
      <w:r w:rsidRPr="00F05A7C">
        <w:rPr>
          <w:rFonts w:ascii="Times New Roman" w:hAnsi="Times New Roman" w:cs="Times New Roman"/>
        </w:rPr>
        <w:t xml:space="preserve">of the </w:t>
      </w:r>
      <w:r w:rsidRPr="00F05A7C">
        <w:rPr>
          <w:rFonts w:ascii="Times New Roman" w:hAnsi="Times New Roman" w:cs="Times New Roman"/>
          <w:i/>
          <w:iCs/>
        </w:rPr>
        <w:t>field</w:t>
      </w:r>
      <w:r w:rsidRPr="00F05A7C">
        <w:rPr>
          <w:rFonts w:ascii="Times New Roman" w:hAnsi="Times New Roman" w:cs="Times New Roman"/>
        </w:rPr>
        <w:t xml:space="preserve"> or the </w:t>
      </w:r>
      <w:r w:rsidRPr="00F05A7C">
        <w:rPr>
          <w:rFonts w:ascii="Times New Roman" w:hAnsi="Times New Roman" w:cs="Times New Roman"/>
          <w:i/>
          <w:iCs/>
        </w:rPr>
        <w:t xml:space="preserve">gleaning </w:t>
      </w:r>
      <w:r w:rsidRPr="00F05A7C">
        <w:rPr>
          <w:rFonts w:ascii="Times New Roman" w:hAnsi="Times New Roman" w:cs="Times New Roman"/>
        </w:rPr>
        <w:t xml:space="preserve">(leftovers) to gather food for their sustenance. Rather than creating a welfare system of </w:t>
      </w:r>
      <w:proofErr w:type="gramStart"/>
      <w:r w:rsidRPr="00F05A7C">
        <w:rPr>
          <w:rFonts w:ascii="Times New Roman" w:hAnsi="Times New Roman" w:cs="Times New Roman"/>
        </w:rPr>
        <w:t>hand outs</w:t>
      </w:r>
      <w:proofErr w:type="gramEnd"/>
      <w:r w:rsidRPr="00F05A7C">
        <w:rPr>
          <w:rFonts w:ascii="Times New Roman" w:hAnsi="Times New Roman" w:cs="Times New Roman"/>
        </w:rPr>
        <w:t xml:space="preserve">, God wanted His people to exemplify self-governance and industry by allowing </w:t>
      </w:r>
      <w:r w:rsidRPr="00F05A7C">
        <w:rPr>
          <w:rFonts w:ascii="Times New Roman" w:hAnsi="Times New Roman" w:cs="Times New Roman"/>
          <w:i/>
          <w:iCs/>
        </w:rPr>
        <w:t>the needy and the alien</w:t>
      </w:r>
      <w:r w:rsidRPr="00F05A7C">
        <w:rPr>
          <w:rFonts w:ascii="Times New Roman" w:hAnsi="Times New Roman" w:cs="Times New Roman"/>
        </w:rPr>
        <w:t xml:space="preserve"> the dignity of gathering for themselves. The process of </w:t>
      </w:r>
      <w:r w:rsidRPr="00F05A7C">
        <w:rPr>
          <w:rFonts w:ascii="Times New Roman" w:hAnsi="Times New Roman" w:cs="Times New Roman"/>
          <w:i/>
          <w:iCs/>
        </w:rPr>
        <w:t xml:space="preserve">gleaning </w:t>
      </w:r>
      <w:r w:rsidRPr="00F05A7C">
        <w:rPr>
          <w:rFonts w:ascii="Times New Roman" w:hAnsi="Times New Roman" w:cs="Times New Roman"/>
        </w:rPr>
        <w:t xml:space="preserve">means picking up the leftovers. In this manner, the </w:t>
      </w:r>
      <w:r w:rsidRPr="00F05A7C">
        <w:rPr>
          <w:rFonts w:ascii="Times New Roman" w:hAnsi="Times New Roman" w:cs="Times New Roman"/>
          <w:i/>
          <w:iCs/>
        </w:rPr>
        <w:t>field</w:t>
      </w:r>
      <w:r w:rsidRPr="00F05A7C">
        <w:rPr>
          <w:rFonts w:ascii="Times New Roman" w:hAnsi="Times New Roman" w:cs="Times New Roman"/>
        </w:rPr>
        <w:t xml:space="preserve"> owner participated in feeding the local poor by leaving the </w:t>
      </w:r>
      <w:r w:rsidRPr="00F05A7C">
        <w:rPr>
          <w:rFonts w:ascii="Times New Roman" w:hAnsi="Times New Roman" w:cs="Times New Roman"/>
          <w:i/>
          <w:iCs/>
        </w:rPr>
        <w:t xml:space="preserve">corners </w:t>
      </w:r>
      <w:r w:rsidRPr="00F05A7C">
        <w:rPr>
          <w:rFonts w:ascii="Times New Roman" w:hAnsi="Times New Roman" w:cs="Times New Roman"/>
        </w:rPr>
        <w:t xml:space="preserve">of their fields </w:t>
      </w:r>
      <w:proofErr w:type="spellStart"/>
      <w:r w:rsidRPr="00F05A7C">
        <w:rPr>
          <w:rFonts w:ascii="Times New Roman" w:hAnsi="Times New Roman" w:cs="Times New Roman"/>
        </w:rPr>
        <w:t>unharvested</w:t>
      </w:r>
      <w:proofErr w:type="spellEnd"/>
      <w:r w:rsidRPr="00F05A7C">
        <w:rPr>
          <w:rFonts w:ascii="Times New Roman" w:hAnsi="Times New Roman" w:cs="Times New Roman"/>
        </w:rPr>
        <w:t xml:space="preserve"> and leaving some leftover </w:t>
      </w:r>
      <w:r w:rsidRPr="00F05A7C">
        <w:rPr>
          <w:rFonts w:ascii="Times New Roman" w:hAnsi="Times New Roman" w:cs="Times New Roman"/>
          <w:i/>
          <w:iCs/>
        </w:rPr>
        <w:t xml:space="preserve">gleanings </w:t>
      </w:r>
      <w:r w:rsidRPr="00F05A7C">
        <w:rPr>
          <w:rFonts w:ascii="Times New Roman" w:hAnsi="Times New Roman" w:cs="Times New Roman"/>
        </w:rPr>
        <w:t xml:space="preserve">for the poor to gather from the </w:t>
      </w:r>
      <w:r w:rsidRPr="00F05A7C">
        <w:rPr>
          <w:rFonts w:ascii="Times New Roman" w:hAnsi="Times New Roman" w:cs="Times New Roman"/>
          <w:i/>
          <w:iCs/>
        </w:rPr>
        <w:t>corners of the field</w:t>
      </w:r>
      <w:r w:rsidRPr="00F05A7C">
        <w:rPr>
          <w:rFonts w:ascii="Times New Roman" w:hAnsi="Times New Roman" w:cs="Times New Roman"/>
        </w:rPr>
        <w:t xml:space="preserve">. This generosity applied to anyone who was </w:t>
      </w:r>
      <w:r w:rsidRPr="00F05A7C">
        <w:rPr>
          <w:rFonts w:ascii="Times New Roman" w:hAnsi="Times New Roman" w:cs="Times New Roman"/>
          <w:i/>
          <w:iCs/>
        </w:rPr>
        <w:t xml:space="preserve">needy, </w:t>
      </w:r>
      <w:r w:rsidRPr="00F05A7C">
        <w:rPr>
          <w:rFonts w:ascii="Times New Roman" w:hAnsi="Times New Roman" w:cs="Times New Roman"/>
        </w:rPr>
        <w:t xml:space="preserve">including </w:t>
      </w:r>
      <w:r w:rsidRPr="00F05A7C">
        <w:rPr>
          <w:rFonts w:ascii="Times New Roman" w:hAnsi="Times New Roman" w:cs="Times New Roman"/>
          <w:i/>
          <w:iCs/>
        </w:rPr>
        <w:t xml:space="preserve">the alien, </w:t>
      </w:r>
      <w:r w:rsidRPr="00F05A7C">
        <w:rPr>
          <w:rFonts w:ascii="Times New Roman" w:hAnsi="Times New Roman" w:cs="Times New Roman"/>
        </w:rPr>
        <w:t>meaning immigrants from other nations.</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rPr>
        <w:t xml:space="preserve">The book of Ruth illustrates this principle being practiced. Ruth was an </w:t>
      </w:r>
      <w:r w:rsidRPr="00F05A7C">
        <w:rPr>
          <w:rFonts w:ascii="Times New Roman" w:hAnsi="Times New Roman" w:cs="Times New Roman"/>
          <w:i/>
          <w:iCs/>
        </w:rPr>
        <w:t xml:space="preserve">alien, </w:t>
      </w:r>
      <w:r w:rsidRPr="00F05A7C">
        <w:rPr>
          <w:rFonts w:ascii="Times New Roman" w:hAnsi="Times New Roman" w:cs="Times New Roman"/>
        </w:rPr>
        <w:t xml:space="preserve">being from Moab. She was also </w:t>
      </w:r>
      <w:r w:rsidRPr="00F05A7C">
        <w:rPr>
          <w:rFonts w:ascii="Times New Roman" w:hAnsi="Times New Roman" w:cs="Times New Roman"/>
          <w:i/>
          <w:iCs/>
        </w:rPr>
        <w:t>needy</w:t>
      </w:r>
      <w:r w:rsidRPr="00F05A7C">
        <w:rPr>
          <w:rFonts w:ascii="Times New Roman" w:hAnsi="Times New Roman" w:cs="Times New Roman"/>
        </w:rPr>
        <w:t xml:space="preserve">, being a widow and recent immigrant. She went to </w:t>
      </w:r>
      <w:r w:rsidRPr="00F05A7C">
        <w:rPr>
          <w:rFonts w:ascii="Times New Roman" w:hAnsi="Times New Roman" w:cs="Times New Roman"/>
          <w:i/>
          <w:iCs/>
        </w:rPr>
        <w:t>the field</w:t>
      </w:r>
      <w:r w:rsidRPr="00F05A7C">
        <w:rPr>
          <w:rFonts w:ascii="Times New Roman" w:hAnsi="Times New Roman" w:cs="Times New Roman"/>
        </w:rPr>
        <w:t xml:space="preserve"> of Boaz to glean grain for her own sustenance, as well as the sustenance of her mother-in-law, Naomi (Ruth 2:3).</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b/>
          <w:bCs/>
        </w:rPr>
        <w:t>Biblical Text</w:t>
      </w:r>
    </w:p>
    <w:p w:rsidR="00F05A7C" w:rsidRPr="00F05A7C" w:rsidRDefault="00F05A7C" w:rsidP="00F05A7C">
      <w:pPr>
        <w:spacing w:before="100" w:beforeAutospacing="1" w:after="100" w:afterAutospacing="1"/>
        <w:rPr>
          <w:rFonts w:ascii="Times New Roman" w:hAnsi="Times New Roman" w:cs="Times New Roman"/>
        </w:rPr>
      </w:pPr>
      <w:r w:rsidRPr="00F05A7C">
        <w:rPr>
          <w:rFonts w:ascii="Times New Roman" w:hAnsi="Times New Roman" w:cs="Times New Roman"/>
          <w:b/>
          <w:bCs/>
        </w:rPr>
        <w:t>15 ‘</w:t>
      </w:r>
      <w:proofErr w:type="gramStart"/>
      <w:r w:rsidRPr="00F05A7C">
        <w:rPr>
          <w:rFonts w:ascii="Times New Roman" w:hAnsi="Times New Roman" w:cs="Times New Roman"/>
          <w:b/>
          <w:bCs/>
        </w:rPr>
        <w:t>You</w:t>
      </w:r>
      <w:proofErr w:type="gramEnd"/>
      <w:r w:rsidRPr="00F05A7C">
        <w:rPr>
          <w:rFonts w:ascii="Times New Roman" w:hAnsi="Times New Roman" w:cs="Times New Roman"/>
          <w:b/>
          <w:bCs/>
        </w:rPr>
        <w:t xml:space="preserve"> shall also count for yourselves from the day after the </w:t>
      </w:r>
      <w:proofErr w:type="spellStart"/>
      <w:r w:rsidRPr="00F05A7C">
        <w:rPr>
          <w:rFonts w:ascii="Times New Roman" w:hAnsi="Times New Roman" w:cs="Times New Roman"/>
          <w:b/>
          <w:bCs/>
        </w:rPr>
        <w:t>sabbath</w:t>
      </w:r>
      <w:proofErr w:type="spellEnd"/>
      <w:r w:rsidRPr="00F05A7C">
        <w:rPr>
          <w:rFonts w:ascii="Times New Roman" w:hAnsi="Times New Roman" w:cs="Times New Roman"/>
          <w:b/>
          <w:bCs/>
        </w:rPr>
        <w:t xml:space="preserve">, from the day when you brought in the sheaf of the wave offering; there shall be seven complete </w:t>
      </w:r>
      <w:proofErr w:type="spellStart"/>
      <w:r w:rsidRPr="00F05A7C">
        <w:rPr>
          <w:rFonts w:ascii="Times New Roman" w:hAnsi="Times New Roman" w:cs="Times New Roman"/>
          <w:b/>
          <w:bCs/>
        </w:rPr>
        <w:t>sabbaths</w:t>
      </w:r>
      <w:proofErr w:type="spellEnd"/>
      <w:r w:rsidRPr="00F05A7C">
        <w:rPr>
          <w:rFonts w:ascii="Times New Roman" w:hAnsi="Times New Roman" w:cs="Times New Roman"/>
          <w:b/>
          <w:bCs/>
        </w:rPr>
        <w:t xml:space="preserve">. 16 You shall count fifty days to the day after the seventh </w:t>
      </w:r>
      <w:proofErr w:type="spellStart"/>
      <w:proofErr w:type="gramStart"/>
      <w:r w:rsidRPr="00F05A7C">
        <w:rPr>
          <w:rFonts w:ascii="Times New Roman" w:hAnsi="Times New Roman" w:cs="Times New Roman"/>
          <w:b/>
          <w:bCs/>
        </w:rPr>
        <w:t>sabbath</w:t>
      </w:r>
      <w:proofErr w:type="spellEnd"/>
      <w:proofErr w:type="gramEnd"/>
      <w:r w:rsidRPr="00F05A7C">
        <w:rPr>
          <w:rFonts w:ascii="Times New Roman" w:hAnsi="Times New Roman" w:cs="Times New Roman"/>
          <w:b/>
          <w:bCs/>
        </w:rPr>
        <w:t xml:space="preserve">; then you shall present a new grain offering to the LORD. 17 You shall bring in from your dwelling places two </w:t>
      </w:r>
      <w:r w:rsidRPr="00F05A7C">
        <w:rPr>
          <w:rFonts w:ascii="Times New Roman" w:hAnsi="Times New Roman" w:cs="Times New Roman"/>
          <w:b/>
          <w:bCs/>
          <w:i/>
          <w:iCs/>
        </w:rPr>
        <w:t>loaves</w:t>
      </w:r>
      <w:r w:rsidRPr="00F05A7C">
        <w:rPr>
          <w:rFonts w:ascii="Times New Roman" w:hAnsi="Times New Roman" w:cs="Times New Roman"/>
          <w:b/>
          <w:bCs/>
        </w:rPr>
        <w:t xml:space="preserve"> of bread for a wave offering, made of two-tenths of an </w:t>
      </w:r>
      <w:proofErr w:type="spellStart"/>
      <w:r w:rsidRPr="00F05A7C">
        <w:rPr>
          <w:rFonts w:ascii="Times New Roman" w:hAnsi="Times New Roman" w:cs="Times New Roman"/>
          <w:b/>
          <w:bCs/>
        </w:rPr>
        <w:t>ephah</w:t>
      </w:r>
      <w:proofErr w:type="spellEnd"/>
      <w:r w:rsidRPr="00F05A7C">
        <w:rPr>
          <w:rFonts w:ascii="Times New Roman" w:hAnsi="Times New Roman" w:cs="Times New Roman"/>
          <w:b/>
          <w:bCs/>
          <w:i/>
          <w:iCs/>
        </w:rPr>
        <w:t>;</w:t>
      </w:r>
      <w:r w:rsidRPr="00F05A7C">
        <w:rPr>
          <w:rFonts w:ascii="Times New Roman" w:hAnsi="Times New Roman" w:cs="Times New Roman"/>
          <w:b/>
          <w:bCs/>
        </w:rPr>
        <w:t xml:space="preserve"> they shall be of a fine flour, baked with leaven as first fruits to the LORD. 18 Along with the bread you shall present seven one year old male lambs without defect, and a bull of the herd and two rams; they are to be a burnt offering to the LORD, with their grain offering and their drink offerings, an offering by fire of a soothing aroma to the LORD. 19 You shall also offer one male goat for a sin offering and two male lambs one year old for a sacrifice of peace offerings. 20 The priest shall then wave them with the bread of the first fruits for a wave offering with two lambs before the LORD; they are to be holy to the LORD for the priest. 21 On this same day you shall make a proclamation as well; you are to have a holy </w:t>
      </w:r>
      <w:proofErr w:type="gramStart"/>
      <w:r w:rsidRPr="00F05A7C">
        <w:rPr>
          <w:rFonts w:ascii="Times New Roman" w:hAnsi="Times New Roman" w:cs="Times New Roman"/>
          <w:b/>
          <w:bCs/>
        </w:rPr>
        <w:t>convocation</w:t>
      </w:r>
      <w:proofErr w:type="gramEnd"/>
      <w:r w:rsidRPr="00F05A7C">
        <w:rPr>
          <w:rFonts w:ascii="Times New Roman" w:hAnsi="Times New Roman" w:cs="Times New Roman"/>
          <w:b/>
          <w:bCs/>
        </w:rPr>
        <w:t>. You shall do no laborious work. It is to be a perpetual statute in all your dwelling places throughout your generations.</w:t>
      </w:r>
      <w:r w:rsidRPr="00F05A7C">
        <w:rPr>
          <w:rFonts w:ascii="Times New Roman" w:hAnsi="Times New Roman" w:cs="Times New Roman"/>
        </w:rPr>
        <w:t xml:space="preserve"> </w:t>
      </w:r>
      <w:r w:rsidRPr="00F05A7C">
        <w:rPr>
          <w:rFonts w:ascii="Times New Roman" w:hAnsi="Times New Roman" w:cs="Times New Roman"/>
          <w:b/>
          <w:bCs/>
        </w:rPr>
        <w:t>22 ‘When you reap the harvest of your land, moreover, you shall not reap to the very corners of your field nor gather the gleaning of your harvest; you are to leave them for the needy and the alien. I am the LORD your God.’”</w:t>
      </w:r>
    </w:p>
    <w:p w:rsidR="00F05A7C" w:rsidRPr="00F05A7C" w:rsidRDefault="00F05A7C" w:rsidP="00F05A7C">
      <w:pPr>
        <w:rPr>
          <w:rFonts w:ascii="Times New Roman" w:hAnsi="Times New Roman" w:cs="Times New Roman"/>
        </w:rPr>
      </w:pPr>
    </w:p>
    <w:sectPr w:rsidR="00F05A7C" w:rsidRPr="00F05A7C" w:rsidSect="00F0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7C"/>
    <w:rsid w:val="00D57E20"/>
    <w:rsid w:val="00F0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7C"/>
    <w:rPr>
      <w:color w:val="0000FF" w:themeColor="hyperlink"/>
      <w:u w:val="single"/>
    </w:rPr>
  </w:style>
  <w:style w:type="paragraph" w:customStyle="1" w:styleId="has-text-align-center">
    <w:name w:val="has-text-align-center"/>
    <w:basedOn w:val="Normal"/>
    <w:rsid w:val="00F05A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05A7C"/>
    <w:rPr>
      <w:i/>
      <w:iCs/>
    </w:rPr>
  </w:style>
  <w:style w:type="paragraph" w:styleId="NormalWeb">
    <w:name w:val="Normal (Web)"/>
    <w:basedOn w:val="Normal"/>
    <w:uiPriority w:val="99"/>
    <w:semiHidden/>
    <w:unhideWhenUsed/>
    <w:rsid w:val="00F05A7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05A7C"/>
    <w:rPr>
      <w:b/>
      <w:bCs/>
    </w:rPr>
  </w:style>
  <w:style w:type="paragraph" w:styleId="BalloonText">
    <w:name w:val="Balloon Text"/>
    <w:basedOn w:val="Normal"/>
    <w:link w:val="BalloonTextChar"/>
    <w:uiPriority w:val="99"/>
    <w:semiHidden/>
    <w:unhideWhenUsed/>
    <w:rsid w:val="00F05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A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7C"/>
    <w:rPr>
      <w:color w:val="0000FF" w:themeColor="hyperlink"/>
      <w:u w:val="single"/>
    </w:rPr>
  </w:style>
  <w:style w:type="paragraph" w:customStyle="1" w:styleId="has-text-align-center">
    <w:name w:val="has-text-align-center"/>
    <w:basedOn w:val="Normal"/>
    <w:rsid w:val="00F05A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05A7C"/>
    <w:rPr>
      <w:i/>
      <w:iCs/>
    </w:rPr>
  </w:style>
  <w:style w:type="paragraph" w:styleId="NormalWeb">
    <w:name w:val="Normal (Web)"/>
    <w:basedOn w:val="Normal"/>
    <w:uiPriority w:val="99"/>
    <w:semiHidden/>
    <w:unhideWhenUsed/>
    <w:rsid w:val="00F05A7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05A7C"/>
    <w:rPr>
      <w:b/>
      <w:bCs/>
    </w:rPr>
  </w:style>
  <w:style w:type="paragraph" w:styleId="BalloonText">
    <w:name w:val="Balloon Text"/>
    <w:basedOn w:val="Normal"/>
    <w:link w:val="BalloonTextChar"/>
    <w:uiPriority w:val="99"/>
    <w:semiHidden/>
    <w:unhideWhenUsed/>
    <w:rsid w:val="00F05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A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3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23/leviticus-2315-22/"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1664</Words>
  <Characters>9485</Characters>
  <Application>Microsoft Macintosh Word</Application>
  <DocSecurity>0</DocSecurity>
  <Lines>79</Lines>
  <Paragraphs>22</Paragraphs>
  <ScaleCrop>false</ScaleCrop>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2023-05-31T22:50:00Z</dcterms:created>
  <dcterms:modified xsi:type="dcterms:W3CDTF">2023-05-31T22:54:00Z</dcterms:modified>
</cp:coreProperties>
</file>