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813E9" w:rsidP="002813E9">
      <w:pPr>
        <w:jc w:val="center"/>
        <w:rPr>
          <w:rFonts w:ascii="Times New Roman" w:hAnsi="Times New Roman" w:cs="Times New Roman"/>
          <w:b/>
          <w:sz w:val="48"/>
          <w:szCs w:val="48"/>
        </w:rPr>
      </w:pPr>
      <w:r>
        <w:rPr>
          <w:rFonts w:ascii="Times New Roman" w:hAnsi="Times New Roman" w:cs="Times New Roman"/>
          <w:b/>
          <w:sz w:val="48"/>
          <w:szCs w:val="48"/>
        </w:rPr>
        <w:t>Leviticus 18:19-30</w:t>
      </w:r>
    </w:p>
    <w:p w:rsidR="002813E9" w:rsidRDefault="002813E9" w:rsidP="002813E9">
      <w:pPr>
        <w:jc w:val="center"/>
        <w:rPr>
          <w:rFonts w:ascii="Times New Roman" w:hAnsi="Times New Roman" w:cs="Times New Roman"/>
        </w:rPr>
      </w:pPr>
    </w:p>
    <w:p w:rsidR="002813E9" w:rsidRDefault="002813E9" w:rsidP="002813E9">
      <w:pPr>
        <w:jc w:val="center"/>
        <w:rPr>
          <w:rFonts w:ascii="Times New Roman" w:hAnsi="Times New Roman" w:cs="Times New Roman"/>
        </w:rPr>
      </w:pPr>
      <w:hyperlink r:id="rId6" w:history="1">
        <w:r w:rsidRPr="001F487A">
          <w:rPr>
            <w:rStyle w:val="Hyperlink"/>
            <w:rFonts w:ascii="Times New Roman" w:hAnsi="Times New Roman" w:cs="Times New Roman"/>
          </w:rPr>
          <w:t>https://thebiblesays.com/commentary/lev/lev-18/leviticus-1819-30/</w:t>
        </w:r>
      </w:hyperlink>
    </w:p>
    <w:p w:rsidR="002813E9" w:rsidRDefault="002813E9" w:rsidP="002813E9">
      <w:pPr>
        <w:jc w:val="center"/>
        <w:rPr>
          <w:rFonts w:ascii="Times New Roman" w:hAnsi="Times New Roman" w:cs="Times New Roman"/>
        </w:rPr>
      </w:pPr>
    </w:p>
    <w:p w:rsidR="002813E9" w:rsidRPr="002813E9" w:rsidRDefault="002813E9" w:rsidP="002813E9">
      <w:pPr>
        <w:spacing w:before="100" w:beforeAutospacing="1" w:after="100" w:afterAutospacing="1"/>
        <w:jc w:val="center"/>
        <w:rPr>
          <w:rFonts w:ascii="Times New Roman" w:hAnsi="Times New Roman" w:cs="Times New Roman"/>
        </w:rPr>
      </w:pPr>
      <w:r w:rsidRPr="002813E9">
        <w:rPr>
          <w:rFonts w:ascii="Times New Roman" w:hAnsi="Times New Roman" w:cs="Times New Roman"/>
          <w:i/>
          <w:iCs/>
        </w:rPr>
        <w:t xml:space="preserve">God continues to forbid practices that are not in His people’s best interest. Rather, God promotes His </w:t>
      </w:r>
      <w:proofErr w:type="gramStart"/>
      <w:r w:rsidRPr="002813E9">
        <w:rPr>
          <w:rFonts w:ascii="Times New Roman" w:hAnsi="Times New Roman" w:cs="Times New Roman"/>
          <w:i/>
          <w:iCs/>
        </w:rPr>
        <w:t>ways which</w:t>
      </w:r>
      <w:proofErr w:type="gramEnd"/>
      <w:r w:rsidRPr="002813E9">
        <w:rPr>
          <w:rFonts w:ascii="Times New Roman" w:hAnsi="Times New Roman" w:cs="Times New Roman"/>
          <w:i/>
          <w:iCs/>
        </w:rPr>
        <w:t xml:space="preserve"> lead to harmony with God and others.</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i/>
          <w:iCs/>
        </w:rPr>
        <w:t xml:space="preserve">God </w:t>
      </w:r>
      <w:r w:rsidRPr="002813E9">
        <w:rPr>
          <w:rFonts w:ascii="Times New Roman" w:hAnsi="Times New Roman" w:cs="Times New Roman"/>
        </w:rPr>
        <w:t xml:space="preserve">commands His people </w:t>
      </w:r>
      <w:r w:rsidRPr="002813E9">
        <w:rPr>
          <w:rFonts w:ascii="Times New Roman" w:hAnsi="Times New Roman" w:cs="Times New Roman"/>
          <w:i/>
          <w:iCs/>
        </w:rPr>
        <w:t xml:space="preserve">also you shall not approach a woman to uncover her nakedness during her menstrual impurity. </w:t>
      </w:r>
      <w:r w:rsidRPr="002813E9">
        <w:rPr>
          <w:rFonts w:ascii="Times New Roman" w:hAnsi="Times New Roman" w:cs="Times New Roman"/>
        </w:rPr>
        <w:t xml:space="preserve">This command prohibits sexual intimacy including intercourse with any woman during her menstrual cycle. Rather than being a moral prohibition this commandment speaks to ritual </w:t>
      </w:r>
      <w:r w:rsidRPr="002813E9">
        <w:rPr>
          <w:rFonts w:ascii="Times New Roman" w:hAnsi="Times New Roman" w:cs="Times New Roman"/>
          <w:i/>
          <w:iCs/>
        </w:rPr>
        <w:t>impurity</w:t>
      </w:r>
      <w:r w:rsidRPr="002813E9">
        <w:rPr>
          <w:rFonts w:ascii="Times New Roman" w:hAnsi="Times New Roman" w:cs="Times New Roman"/>
        </w:rPr>
        <w:t xml:space="preserve"> in approaching </w:t>
      </w:r>
      <w:r w:rsidRPr="002813E9">
        <w:rPr>
          <w:rFonts w:ascii="Times New Roman" w:hAnsi="Times New Roman" w:cs="Times New Roman"/>
          <w:i/>
          <w:iCs/>
        </w:rPr>
        <w:t>God</w:t>
      </w:r>
      <w:r w:rsidRPr="002813E9">
        <w:rPr>
          <w:rFonts w:ascii="Times New Roman" w:hAnsi="Times New Roman" w:cs="Times New Roman"/>
        </w:rPr>
        <w:t xml:space="preserve"> at the Tabernacle or Temple.</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Leviticus 15 combines the purification of a man with a seminal discharge and a </w:t>
      </w:r>
      <w:r w:rsidRPr="002813E9">
        <w:rPr>
          <w:rFonts w:ascii="Times New Roman" w:hAnsi="Times New Roman" w:cs="Times New Roman"/>
          <w:i/>
          <w:iCs/>
        </w:rPr>
        <w:t>woman</w:t>
      </w:r>
      <w:r w:rsidRPr="002813E9">
        <w:rPr>
          <w:rFonts w:ascii="Times New Roman" w:hAnsi="Times New Roman" w:cs="Times New Roman"/>
        </w:rPr>
        <w:t xml:space="preserve"> with a </w:t>
      </w:r>
      <w:r w:rsidRPr="002813E9">
        <w:rPr>
          <w:rFonts w:ascii="Times New Roman" w:hAnsi="Times New Roman" w:cs="Times New Roman"/>
          <w:i/>
          <w:iCs/>
        </w:rPr>
        <w:t>menstrual</w:t>
      </w:r>
      <w:r w:rsidRPr="002813E9">
        <w:rPr>
          <w:rFonts w:ascii="Times New Roman" w:hAnsi="Times New Roman" w:cs="Times New Roman"/>
        </w:rPr>
        <w:t xml:space="preserve"> discharge into one discussion. Semen and blood are both life giving/sustaining fluids that 21</w:t>
      </w:r>
      <w:r w:rsidRPr="002813E9">
        <w:rPr>
          <w:rFonts w:ascii="Times New Roman" w:hAnsi="Times New Roman" w:cs="Times New Roman"/>
          <w:vertAlign w:val="superscript"/>
        </w:rPr>
        <w:t>st</w:t>
      </w:r>
      <w:r w:rsidRPr="002813E9">
        <w:rPr>
          <w:rFonts w:ascii="Times New Roman" w:hAnsi="Times New Roman" w:cs="Times New Roman"/>
        </w:rPr>
        <w:t xml:space="preserve"> century biochemistry has yet to fully understand. God created these bodily fluids for the propagation and sustainability of all life. Leviticus 15:24 says, “if a man actually lies with her so that her </w:t>
      </w:r>
      <w:r w:rsidRPr="002813E9">
        <w:rPr>
          <w:rFonts w:ascii="Times New Roman" w:hAnsi="Times New Roman" w:cs="Times New Roman"/>
          <w:i/>
          <w:iCs/>
        </w:rPr>
        <w:t>menstrual impurity</w:t>
      </w:r>
      <w:r w:rsidRPr="002813E9">
        <w:rPr>
          <w:rFonts w:ascii="Times New Roman" w:hAnsi="Times New Roman" w:cs="Times New Roman"/>
        </w:rPr>
        <w:t xml:space="preserve"> is on him, he shall be unclean seven days, and every bed on which he lies shall be unclean.” Leviticus 15:31 gives us God’s reasoning in this command by saying, “thus you shall keep the sons of Israel separated from their uncleanness, so that they will not die in their uncleanness by their defiling My tabernacle that is among them.”</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The Bible says that there is life in the blood (Genesis 9:4, Leviticus 17:14). Because life is in the blood it is also the only thing God accepts as a covering for sins (Leviticus 17:11, Hebrews 9:22). The laws of separation concerning a woman during menstruation might be viewed from the perspective of a society that holds blood as having sacred spiritual and physical properties.</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God then repeats the sixth of the Ten Commandments, “You shall not commit adultery.” He says here in Leviticus 18:19, </w:t>
      </w:r>
      <w:proofErr w:type="gramStart"/>
      <w:r w:rsidRPr="002813E9">
        <w:rPr>
          <w:rFonts w:ascii="Times New Roman" w:hAnsi="Times New Roman" w:cs="Times New Roman"/>
          <w:i/>
          <w:iCs/>
        </w:rPr>
        <w:t>You</w:t>
      </w:r>
      <w:proofErr w:type="gramEnd"/>
      <w:r w:rsidRPr="002813E9">
        <w:rPr>
          <w:rFonts w:ascii="Times New Roman" w:hAnsi="Times New Roman" w:cs="Times New Roman"/>
          <w:i/>
          <w:iCs/>
        </w:rPr>
        <w:t xml:space="preserve"> shall not have intercourse with your neighbor’s wife, to be defiled with her. </w:t>
      </w:r>
      <w:r w:rsidRPr="002813E9">
        <w:rPr>
          <w:rFonts w:ascii="Times New Roman" w:hAnsi="Times New Roman" w:cs="Times New Roman"/>
        </w:rPr>
        <w:t xml:space="preserve">Here the text uses </w:t>
      </w:r>
      <w:r w:rsidRPr="002813E9">
        <w:rPr>
          <w:rFonts w:ascii="Times New Roman" w:hAnsi="Times New Roman" w:cs="Times New Roman"/>
          <w:i/>
          <w:iCs/>
        </w:rPr>
        <w:t xml:space="preserve">intercourse </w:t>
      </w:r>
      <w:r w:rsidRPr="002813E9">
        <w:rPr>
          <w:rFonts w:ascii="Times New Roman" w:hAnsi="Times New Roman" w:cs="Times New Roman"/>
        </w:rPr>
        <w:t xml:space="preserve">(literally “to seed”) rather than </w:t>
      </w:r>
      <w:r w:rsidRPr="002813E9">
        <w:rPr>
          <w:rFonts w:ascii="Times New Roman" w:hAnsi="Times New Roman" w:cs="Times New Roman"/>
          <w:i/>
          <w:iCs/>
        </w:rPr>
        <w:t>uncover her nakedness.</w:t>
      </w:r>
      <w:r w:rsidRPr="002813E9">
        <w:rPr>
          <w:rFonts w:ascii="Times New Roman" w:hAnsi="Times New Roman" w:cs="Times New Roman"/>
        </w:rPr>
        <w:t xml:space="preserve"> </w:t>
      </w:r>
      <w:proofErr w:type="gramStart"/>
      <w:r w:rsidRPr="002813E9">
        <w:rPr>
          <w:rFonts w:ascii="Times New Roman" w:hAnsi="Times New Roman" w:cs="Times New Roman"/>
        </w:rPr>
        <w:t>Leviticus 18:18 shows that the terms are synonymous, since “uncover nakedness” is</w:t>
      </w:r>
      <w:proofErr w:type="gramEnd"/>
      <w:r w:rsidRPr="002813E9">
        <w:rPr>
          <w:rFonts w:ascii="Times New Roman" w:hAnsi="Times New Roman" w:cs="Times New Roman"/>
        </w:rPr>
        <w:t xml:space="preserve"> equated with marriage to a wife’s sister.</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God may switch terms here as a prelude to prohibitions outside of family relations, and even outside of human relationships. In addition to familial harmony, the communities in Israel are to seek neighborly harmony. Honoring marriage and family are key ways to accomplish this. A child born out of an unknown adulterous affair might be raised as a child of the true husband, which could lead to the child eventually marrying a sibling or other forbidden relative later in adulthood, being unaware of their true familial connections.</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lastRenderedPageBreak/>
        <w:t xml:space="preserve">King David attempted to have Uriah sleep with his wife in order to hide the fact that she was pregnant by adultery (2 Samuel 11:8-13). The Ten Commandments culminate with a prohibition from envy, which can be viewed as a </w:t>
      </w:r>
      <w:proofErr w:type="gramStart"/>
      <w:r w:rsidRPr="002813E9">
        <w:rPr>
          <w:rFonts w:ascii="Times New Roman" w:hAnsi="Times New Roman" w:cs="Times New Roman"/>
        </w:rPr>
        <w:t>catch-all</w:t>
      </w:r>
      <w:proofErr w:type="gramEnd"/>
      <w:r w:rsidRPr="002813E9">
        <w:rPr>
          <w:rFonts w:ascii="Times New Roman" w:hAnsi="Times New Roman" w:cs="Times New Roman"/>
        </w:rPr>
        <w:t>, since so much evil stems from envy. Adultery could be considered a subset of envy, being dissatisfied with one’s own wife, and seeking intimacy with another’s.</w:t>
      </w:r>
      <w:bookmarkStart w:id="0" w:name="_GoBack"/>
      <w:bookmarkEnd w:id="0"/>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God now addresses the sanctity of children. Children are to be honored and protected, not exploited. God commands </w:t>
      </w:r>
      <w:proofErr w:type="gramStart"/>
      <w:r w:rsidRPr="002813E9">
        <w:rPr>
          <w:rFonts w:ascii="Times New Roman" w:hAnsi="Times New Roman" w:cs="Times New Roman"/>
          <w:i/>
          <w:iCs/>
        </w:rPr>
        <w:t>You</w:t>
      </w:r>
      <w:proofErr w:type="gramEnd"/>
      <w:r w:rsidRPr="002813E9">
        <w:rPr>
          <w:rFonts w:ascii="Times New Roman" w:hAnsi="Times New Roman" w:cs="Times New Roman"/>
          <w:i/>
          <w:iCs/>
        </w:rPr>
        <w:t xml:space="preserve"> shall not give any of your offspring to offer them to </w:t>
      </w:r>
      <w:proofErr w:type="spellStart"/>
      <w:r w:rsidRPr="002813E9">
        <w:rPr>
          <w:rFonts w:ascii="Times New Roman" w:hAnsi="Times New Roman" w:cs="Times New Roman"/>
          <w:i/>
          <w:iCs/>
        </w:rPr>
        <w:t>Molech</w:t>
      </w:r>
      <w:proofErr w:type="spellEnd"/>
      <w:r w:rsidRPr="002813E9">
        <w:rPr>
          <w:rFonts w:ascii="Times New Roman" w:hAnsi="Times New Roman" w:cs="Times New Roman"/>
          <w:i/>
          <w:iCs/>
        </w:rPr>
        <w:t>, nor shall you profane the name of your God</w:t>
      </w:r>
      <w:r w:rsidRPr="002813E9">
        <w:rPr>
          <w:rFonts w:ascii="Times New Roman" w:hAnsi="Times New Roman" w:cs="Times New Roman"/>
        </w:rPr>
        <w:t xml:space="preserve">. The Canaanites worshipped </w:t>
      </w:r>
      <w:proofErr w:type="spellStart"/>
      <w:r w:rsidRPr="002813E9">
        <w:rPr>
          <w:rFonts w:ascii="Times New Roman" w:hAnsi="Times New Roman" w:cs="Times New Roman"/>
        </w:rPr>
        <w:t>Molech</w:t>
      </w:r>
      <w:proofErr w:type="spellEnd"/>
      <w:r w:rsidRPr="002813E9">
        <w:rPr>
          <w:rFonts w:ascii="Times New Roman" w:hAnsi="Times New Roman" w:cs="Times New Roman"/>
        </w:rPr>
        <w:t xml:space="preserve"> and would perform child sacrifices to this false god. We know from ancient Phoenician (Canaanite) writings that a pagan couple </w:t>
      </w:r>
      <w:proofErr w:type="gramStart"/>
      <w:r w:rsidRPr="002813E9">
        <w:rPr>
          <w:rFonts w:ascii="Times New Roman" w:hAnsi="Times New Roman" w:cs="Times New Roman"/>
        </w:rPr>
        <w:t>who</w:t>
      </w:r>
      <w:proofErr w:type="gramEnd"/>
      <w:r w:rsidRPr="002813E9">
        <w:rPr>
          <w:rFonts w:ascii="Times New Roman" w:hAnsi="Times New Roman" w:cs="Times New Roman"/>
        </w:rPr>
        <w:t xml:space="preserve"> could not have children would pray to </w:t>
      </w:r>
      <w:proofErr w:type="spellStart"/>
      <w:r w:rsidRPr="002813E9">
        <w:rPr>
          <w:rFonts w:ascii="Times New Roman" w:hAnsi="Times New Roman" w:cs="Times New Roman"/>
        </w:rPr>
        <w:t>Molech</w:t>
      </w:r>
      <w:proofErr w:type="spellEnd"/>
      <w:r w:rsidRPr="002813E9">
        <w:rPr>
          <w:rFonts w:ascii="Times New Roman" w:hAnsi="Times New Roman" w:cs="Times New Roman"/>
        </w:rPr>
        <w:t xml:space="preserve"> to receive a child. If the woman indeed conceived, they would at a certain point be obligated to return the child back to </w:t>
      </w:r>
      <w:proofErr w:type="spellStart"/>
      <w:r w:rsidRPr="002813E9">
        <w:rPr>
          <w:rFonts w:ascii="Times New Roman" w:hAnsi="Times New Roman" w:cs="Times New Roman"/>
        </w:rPr>
        <w:t>Molech</w:t>
      </w:r>
      <w:proofErr w:type="spellEnd"/>
      <w:r w:rsidRPr="002813E9">
        <w:rPr>
          <w:rFonts w:ascii="Times New Roman" w:hAnsi="Times New Roman" w:cs="Times New Roman"/>
        </w:rPr>
        <w:t>.</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We find two ways the Canaanites would return the child to </w:t>
      </w:r>
      <w:proofErr w:type="spellStart"/>
      <w:r w:rsidRPr="002813E9">
        <w:rPr>
          <w:rFonts w:ascii="Times New Roman" w:hAnsi="Times New Roman" w:cs="Times New Roman"/>
        </w:rPr>
        <w:t>Molech</w:t>
      </w:r>
      <w:proofErr w:type="spellEnd"/>
      <w:r w:rsidRPr="002813E9">
        <w:rPr>
          <w:rFonts w:ascii="Times New Roman" w:hAnsi="Times New Roman" w:cs="Times New Roman"/>
        </w:rPr>
        <w:t xml:space="preserve">. The first was to make the child pass through the fire to </w:t>
      </w:r>
      <w:proofErr w:type="spellStart"/>
      <w:r w:rsidRPr="002813E9">
        <w:rPr>
          <w:rFonts w:ascii="Times New Roman" w:hAnsi="Times New Roman" w:cs="Times New Roman"/>
        </w:rPr>
        <w:t>Molech</w:t>
      </w:r>
      <w:proofErr w:type="spellEnd"/>
      <w:r w:rsidRPr="002813E9">
        <w:rPr>
          <w:rFonts w:ascii="Times New Roman" w:hAnsi="Times New Roman" w:cs="Times New Roman"/>
        </w:rPr>
        <w:t xml:space="preserve"> (Deuteronomy 18:10, 2 Kings 23:10, Jeremiah 32:35). The Talmud records a first century understanding of how this was done; “They lit two large pyres one opposite the other and made the child to pass on foot between the two pyres” (Sanhedrin 64b). This first way preserved the child’s life.</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The second method was a complete child sacrifice. A large, hollowed, bronze idol would have a fire burning in it and the child would be placed on the outstretched hands of the burning idol as a sacrifice. In Carthage, a city in </w:t>
      </w:r>
      <w:proofErr w:type="gramStart"/>
      <w:r w:rsidRPr="002813E9">
        <w:rPr>
          <w:rFonts w:ascii="Times New Roman" w:hAnsi="Times New Roman" w:cs="Times New Roman"/>
        </w:rPr>
        <w:t>north</w:t>
      </w:r>
      <w:proofErr w:type="gramEnd"/>
      <w:r w:rsidRPr="002813E9">
        <w:rPr>
          <w:rFonts w:ascii="Times New Roman" w:hAnsi="Times New Roman" w:cs="Times New Roman"/>
        </w:rPr>
        <w:t xml:space="preserve"> Africa founded by Canaanites who were called Phoenicians, archaeologists have uncovered hundreds of these sacrificial centers next to large child cemeteries.</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In Israel, these child sacrifices were held near Jerusalem in the valley of the son of </w:t>
      </w:r>
      <w:proofErr w:type="spellStart"/>
      <w:r w:rsidRPr="002813E9">
        <w:rPr>
          <w:rFonts w:ascii="Times New Roman" w:hAnsi="Times New Roman" w:cs="Times New Roman"/>
        </w:rPr>
        <w:t>Hinnom</w:t>
      </w:r>
      <w:proofErr w:type="spellEnd"/>
      <w:r w:rsidRPr="002813E9">
        <w:rPr>
          <w:rFonts w:ascii="Times New Roman" w:hAnsi="Times New Roman" w:cs="Times New Roman"/>
        </w:rPr>
        <w:t xml:space="preserve"> (</w:t>
      </w:r>
      <w:proofErr w:type="spellStart"/>
      <w:r w:rsidRPr="002813E9">
        <w:rPr>
          <w:rFonts w:ascii="Times New Roman" w:hAnsi="Times New Roman" w:cs="Times New Roman"/>
        </w:rPr>
        <w:t>Gehenna</w:t>
      </w:r>
      <w:proofErr w:type="spellEnd"/>
      <w:r w:rsidRPr="002813E9">
        <w:rPr>
          <w:rFonts w:ascii="Times New Roman" w:hAnsi="Times New Roman" w:cs="Times New Roman"/>
        </w:rPr>
        <w:t xml:space="preserve"> in the New Testament, and currently called “the </w:t>
      </w:r>
      <w:proofErr w:type="spellStart"/>
      <w:r w:rsidRPr="002813E9">
        <w:rPr>
          <w:rFonts w:ascii="Times New Roman" w:hAnsi="Times New Roman" w:cs="Times New Roman"/>
        </w:rPr>
        <w:t>Hinnom</w:t>
      </w:r>
      <w:proofErr w:type="spellEnd"/>
      <w:r w:rsidRPr="002813E9">
        <w:rPr>
          <w:rFonts w:ascii="Times New Roman" w:hAnsi="Times New Roman" w:cs="Times New Roman"/>
        </w:rPr>
        <w:t xml:space="preserve"> Valley”) (2 Kings 23:10). By the 1</w:t>
      </w:r>
      <w:r w:rsidRPr="002813E9">
        <w:rPr>
          <w:rFonts w:ascii="Times New Roman" w:hAnsi="Times New Roman" w:cs="Times New Roman"/>
          <w:vertAlign w:val="superscript"/>
        </w:rPr>
        <w:t>st</w:t>
      </w:r>
      <w:r w:rsidRPr="002813E9">
        <w:rPr>
          <w:rFonts w:ascii="Times New Roman" w:hAnsi="Times New Roman" w:cs="Times New Roman"/>
        </w:rPr>
        <w:t xml:space="preserve"> century, Jewish tradition adopted </w:t>
      </w:r>
      <w:proofErr w:type="spellStart"/>
      <w:r w:rsidRPr="002813E9">
        <w:rPr>
          <w:rFonts w:ascii="Times New Roman" w:hAnsi="Times New Roman" w:cs="Times New Roman"/>
        </w:rPr>
        <w:t>Gehenna</w:t>
      </w:r>
      <w:proofErr w:type="spellEnd"/>
      <w:r w:rsidRPr="002813E9">
        <w:rPr>
          <w:rFonts w:ascii="Times New Roman" w:hAnsi="Times New Roman" w:cs="Times New Roman"/>
        </w:rPr>
        <w:t xml:space="preserve"> (</w:t>
      </w:r>
      <w:proofErr w:type="spellStart"/>
      <w:r w:rsidRPr="002813E9">
        <w:rPr>
          <w:rFonts w:ascii="Times New Roman" w:hAnsi="Times New Roman" w:cs="Times New Roman"/>
        </w:rPr>
        <w:t>Hinnom</w:t>
      </w:r>
      <w:proofErr w:type="spellEnd"/>
      <w:r w:rsidRPr="002813E9">
        <w:rPr>
          <w:rFonts w:ascii="Times New Roman" w:hAnsi="Times New Roman" w:cs="Times New Roman"/>
        </w:rPr>
        <w:t xml:space="preserve"> Valley, also called </w:t>
      </w:r>
      <w:proofErr w:type="spellStart"/>
      <w:r w:rsidRPr="002813E9">
        <w:rPr>
          <w:rFonts w:ascii="Times New Roman" w:hAnsi="Times New Roman" w:cs="Times New Roman"/>
        </w:rPr>
        <w:t>Tophet</w:t>
      </w:r>
      <w:proofErr w:type="spellEnd"/>
      <w:r w:rsidRPr="002813E9">
        <w:rPr>
          <w:rFonts w:ascii="Times New Roman" w:hAnsi="Times New Roman" w:cs="Times New Roman"/>
        </w:rPr>
        <w:t xml:space="preserve"> in Isaiah 30:33) as an allegory for fiery </w:t>
      </w:r>
      <w:proofErr w:type="spellStart"/>
      <w:r w:rsidRPr="002813E9">
        <w:rPr>
          <w:rFonts w:ascii="Times New Roman" w:hAnsi="Times New Roman" w:cs="Times New Roman"/>
        </w:rPr>
        <w:t>judgement</w:t>
      </w:r>
      <w:proofErr w:type="spellEnd"/>
      <w:r w:rsidRPr="002813E9">
        <w:rPr>
          <w:rFonts w:ascii="Times New Roman" w:hAnsi="Times New Roman" w:cs="Times New Roman"/>
        </w:rPr>
        <w:t>. The word “</w:t>
      </w:r>
      <w:proofErr w:type="spellStart"/>
      <w:r w:rsidRPr="002813E9">
        <w:rPr>
          <w:rFonts w:ascii="Times New Roman" w:hAnsi="Times New Roman" w:cs="Times New Roman"/>
        </w:rPr>
        <w:t>toph</w:t>
      </w:r>
      <w:proofErr w:type="spellEnd"/>
      <w:r w:rsidRPr="002813E9">
        <w:rPr>
          <w:rFonts w:ascii="Times New Roman" w:hAnsi="Times New Roman" w:cs="Times New Roman"/>
        </w:rPr>
        <w:t xml:space="preserve">” in Hebrew means drums and there is evidence of drums being used in these horrific ceremonies to drown out the cries of death, which is probably where the name </w:t>
      </w:r>
      <w:proofErr w:type="spellStart"/>
      <w:r w:rsidRPr="002813E9">
        <w:rPr>
          <w:rFonts w:ascii="Times New Roman" w:hAnsi="Times New Roman" w:cs="Times New Roman"/>
        </w:rPr>
        <w:t>Tophet</w:t>
      </w:r>
      <w:proofErr w:type="spellEnd"/>
      <w:r w:rsidRPr="002813E9">
        <w:rPr>
          <w:rFonts w:ascii="Times New Roman" w:hAnsi="Times New Roman" w:cs="Times New Roman"/>
        </w:rPr>
        <w:t xml:space="preserve"> comes from. Unfortunately, we find that the Israelites at certain times embraced these forbidden practices of child sacrifice (Psalm 106:35-39).</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God continues setting boundaries for sexual norms, and states, </w:t>
      </w:r>
      <w:r w:rsidRPr="002813E9">
        <w:rPr>
          <w:rFonts w:ascii="Times New Roman" w:hAnsi="Times New Roman" w:cs="Times New Roman"/>
          <w:i/>
          <w:iCs/>
        </w:rPr>
        <w:t xml:space="preserve">you shall not lie with a male as one lies with a female; it is an abomination. </w:t>
      </w:r>
      <w:r w:rsidRPr="002813E9">
        <w:rPr>
          <w:rFonts w:ascii="Times New Roman" w:hAnsi="Times New Roman" w:cs="Times New Roman"/>
        </w:rPr>
        <w:t>The literal interpretation of this command continued into the first century with Paul saying in Romans 1:26-27:</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“For this reason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This is consistent with 1 Corinthians 6, which explains that sexual sin is a sin against one’s own body (1 Corinthians 6:18-20).</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In all these instances, God does not address desire. The implication seems to be that God acknowledges that humans will have various sexual urges; otherwise there would be no reason for the prohibition. That means that any point in time, a man might be sexually attracted to their mother, sister, daughter, or male or female neighbor. In these prohibitions, God only addresses actions. God does not </w:t>
      </w:r>
      <w:proofErr w:type="gramStart"/>
      <w:r w:rsidRPr="002813E9">
        <w:rPr>
          <w:rFonts w:ascii="Times New Roman" w:hAnsi="Times New Roman" w:cs="Times New Roman"/>
        </w:rPr>
        <w:t>say</w:t>
      </w:r>
      <w:proofErr w:type="gramEnd"/>
      <w:r w:rsidRPr="002813E9">
        <w:rPr>
          <w:rFonts w:ascii="Times New Roman" w:hAnsi="Times New Roman" w:cs="Times New Roman"/>
        </w:rPr>
        <w:t xml:space="preserve"> “It is a sin to have an impure thought.” We know Satan can suggest impure thoughts (Ephesians 6:16; Matthew 16:23). The emphasis is upon knowing and meditating upon what is true, and best for us, and choosing to walk in those ways. God focuses upon actions rather than feelings or emotions. This can be done by following Paul’s advice in 2 Corinthians 10:5, “We are destroying speculations and every lofty thing raised up against the knowledge of God, and we</w:t>
      </w:r>
      <w:r w:rsidRPr="002813E9">
        <w:rPr>
          <w:rFonts w:ascii="Times New Roman" w:hAnsi="Times New Roman" w:cs="Times New Roman"/>
          <w:i/>
          <w:iCs/>
        </w:rPr>
        <w:t xml:space="preserve"> are</w:t>
      </w:r>
      <w:r w:rsidRPr="002813E9">
        <w:rPr>
          <w:rFonts w:ascii="Times New Roman" w:hAnsi="Times New Roman" w:cs="Times New Roman"/>
        </w:rPr>
        <w:t xml:space="preserve"> taking every thought captive to the obedience of Christ.”</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Next </w:t>
      </w:r>
      <w:r w:rsidRPr="002813E9">
        <w:rPr>
          <w:rFonts w:ascii="Times New Roman" w:hAnsi="Times New Roman" w:cs="Times New Roman"/>
          <w:i/>
          <w:iCs/>
        </w:rPr>
        <w:t>God</w:t>
      </w:r>
      <w:r w:rsidRPr="002813E9">
        <w:rPr>
          <w:rFonts w:ascii="Times New Roman" w:hAnsi="Times New Roman" w:cs="Times New Roman"/>
        </w:rPr>
        <w:t xml:space="preserve"> forbids bestiality by saying, </w:t>
      </w:r>
      <w:r w:rsidRPr="002813E9">
        <w:rPr>
          <w:rFonts w:ascii="Times New Roman" w:hAnsi="Times New Roman" w:cs="Times New Roman"/>
          <w:i/>
          <w:iCs/>
        </w:rPr>
        <w:t>you shall not have intercourse with any animal to be defiled with it, nor shall any woman stand before an animal to mate with it; it is a perversion</w:t>
      </w:r>
      <w:r w:rsidRPr="002813E9">
        <w:rPr>
          <w:rFonts w:ascii="Times New Roman" w:hAnsi="Times New Roman" w:cs="Times New Roman"/>
        </w:rPr>
        <w:t xml:space="preserve">. This would suggest that sex between animals and humans was an accepted part of the ancient cultures in Egypt and Canaan. Presumably the act of a </w:t>
      </w:r>
      <w:r w:rsidRPr="002813E9">
        <w:rPr>
          <w:rFonts w:ascii="Times New Roman" w:hAnsi="Times New Roman" w:cs="Times New Roman"/>
          <w:i/>
          <w:iCs/>
        </w:rPr>
        <w:t xml:space="preserve">woman </w:t>
      </w:r>
      <w:r w:rsidRPr="002813E9">
        <w:rPr>
          <w:rFonts w:ascii="Times New Roman" w:hAnsi="Times New Roman" w:cs="Times New Roman"/>
        </w:rPr>
        <w:t xml:space="preserve">who would </w:t>
      </w:r>
      <w:r w:rsidRPr="002813E9">
        <w:rPr>
          <w:rFonts w:ascii="Times New Roman" w:hAnsi="Times New Roman" w:cs="Times New Roman"/>
          <w:i/>
          <w:iCs/>
        </w:rPr>
        <w:t xml:space="preserve">stand before an animal </w:t>
      </w:r>
      <w:r w:rsidRPr="002813E9">
        <w:rPr>
          <w:rFonts w:ascii="Times New Roman" w:hAnsi="Times New Roman" w:cs="Times New Roman"/>
        </w:rPr>
        <w:t xml:space="preserve">would be part of some sort of sexual exploitation of the </w:t>
      </w:r>
      <w:r w:rsidRPr="002813E9">
        <w:rPr>
          <w:rFonts w:ascii="Times New Roman" w:hAnsi="Times New Roman" w:cs="Times New Roman"/>
          <w:i/>
          <w:iCs/>
        </w:rPr>
        <w:t>woman</w:t>
      </w:r>
      <w:r w:rsidRPr="002813E9">
        <w:rPr>
          <w:rFonts w:ascii="Times New Roman" w:hAnsi="Times New Roman" w:cs="Times New Roman"/>
        </w:rPr>
        <w:t>, perhaps for the entertainment of the males. None of this was allowed in Israel. The men were to be content with having sexual release with their wife (or wives). They were not to exploit or abuse their children or the women in their care. And they were not to envy their neighbors and disrupt their marriages through adultery. By exercising such self-control, the men would bring harmony to Israel, and set the stage for the promised blessing, much of which would be a natural byproduct of their obedience.</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i/>
          <w:iCs/>
        </w:rPr>
        <w:t>God</w:t>
      </w:r>
      <w:r w:rsidRPr="002813E9">
        <w:rPr>
          <w:rFonts w:ascii="Times New Roman" w:hAnsi="Times New Roman" w:cs="Times New Roman"/>
        </w:rPr>
        <w:t xml:space="preserve"> wants His covenant people to be holy (set apart) from the rest of the world saying, </w:t>
      </w:r>
      <w:r w:rsidRPr="002813E9">
        <w:rPr>
          <w:rFonts w:ascii="Times New Roman" w:hAnsi="Times New Roman" w:cs="Times New Roman"/>
          <w:i/>
          <w:iCs/>
        </w:rPr>
        <w:t xml:space="preserve">Do not defile yourselves by any of these things; for by all these the nations which I am casting out before you have become defiled. </w:t>
      </w:r>
      <w:r w:rsidRPr="002813E9">
        <w:rPr>
          <w:rFonts w:ascii="Times New Roman" w:hAnsi="Times New Roman" w:cs="Times New Roman"/>
        </w:rPr>
        <w:t xml:space="preserve">The pagan </w:t>
      </w:r>
      <w:r w:rsidRPr="002813E9">
        <w:rPr>
          <w:rFonts w:ascii="Times New Roman" w:hAnsi="Times New Roman" w:cs="Times New Roman"/>
          <w:i/>
          <w:iCs/>
        </w:rPr>
        <w:t>nations</w:t>
      </w:r>
      <w:r w:rsidRPr="002813E9">
        <w:rPr>
          <w:rFonts w:ascii="Times New Roman" w:hAnsi="Times New Roman" w:cs="Times New Roman"/>
        </w:rPr>
        <w:t xml:space="preserve"> had industrialized sexual exploitation and made it a common occurrence in those lands, even incorporating it into the worship of their pagan gods. It was as a result of their wickedness God was judging them and casting them out (Leviticus 18:25; Deuteronomy 9:5). The Promised Land, Israel, formerly the </w:t>
      </w:r>
      <w:r w:rsidRPr="002813E9">
        <w:rPr>
          <w:rFonts w:ascii="Times New Roman" w:hAnsi="Times New Roman" w:cs="Times New Roman"/>
          <w:i/>
          <w:iCs/>
        </w:rPr>
        <w:t xml:space="preserve">land </w:t>
      </w:r>
      <w:r w:rsidRPr="002813E9">
        <w:rPr>
          <w:rFonts w:ascii="Times New Roman" w:hAnsi="Times New Roman" w:cs="Times New Roman"/>
        </w:rPr>
        <w:t xml:space="preserve">of Canaan, was special to </w:t>
      </w:r>
      <w:r w:rsidRPr="002813E9">
        <w:rPr>
          <w:rFonts w:ascii="Times New Roman" w:hAnsi="Times New Roman" w:cs="Times New Roman"/>
          <w:i/>
          <w:iCs/>
        </w:rPr>
        <w:t>God</w:t>
      </w:r>
      <w:r w:rsidRPr="002813E9">
        <w:rPr>
          <w:rFonts w:ascii="Times New Roman" w:hAnsi="Times New Roman" w:cs="Times New Roman"/>
        </w:rPr>
        <w:t xml:space="preserve"> because He promised it as an inheritance to Abraham (Genesis 12:7). It was due to the wickedness of the Canaanites that He was dispossessing them of the land (Deuteronomy 9:5-6).</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At this point in time the Canaanites occupied the land, and </w:t>
      </w:r>
      <w:r w:rsidRPr="002813E9">
        <w:rPr>
          <w:rFonts w:ascii="Times New Roman" w:hAnsi="Times New Roman" w:cs="Times New Roman"/>
          <w:i/>
          <w:iCs/>
        </w:rPr>
        <w:t>God</w:t>
      </w:r>
      <w:r w:rsidRPr="002813E9">
        <w:rPr>
          <w:rFonts w:ascii="Times New Roman" w:hAnsi="Times New Roman" w:cs="Times New Roman"/>
        </w:rPr>
        <w:t xml:space="preserve"> said, </w:t>
      </w:r>
      <w:r w:rsidRPr="002813E9">
        <w:rPr>
          <w:rFonts w:ascii="Times New Roman" w:hAnsi="Times New Roman" w:cs="Times New Roman"/>
          <w:i/>
          <w:iCs/>
        </w:rPr>
        <w:t xml:space="preserve">the land has become defiled, therefore I have brought its punishment upon it, so the land has spewed out its inhabitants. </w:t>
      </w:r>
      <w:r w:rsidRPr="002813E9">
        <w:rPr>
          <w:rFonts w:ascii="Times New Roman" w:hAnsi="Times New Roman" w:cs="Times New Roman"/>
        </w:rPr>
        <w:t xml:space="preserve">In the Bible, only the land of Israel </w:t>
      </w:r>
      <w:r w:rsidRPr="002813E9">
        <w:rPr>
          <w:rFonts w:ascii="Times New Roman" w:hAnsi="Times New Roman" w:cs="Times New Roman"/>
          <w:i/>
          <w:iCs/>
        </w:rPr>
        <w:t>spews out its inhabitants</w:t>
      </w:r>
      <w:r w:rsidRPr="002813E9">
        <w:rPr>
          <w:rFonts w:ascii="Times New Roman" w:hAnsi="Times New Roman" w:cs="Times New Roman"/>
        </w:rPr>
        <w:t xml:space="preserve"> when they embrace wickedness. God will tell Israel prior to entering the land that if they follow in the ways of the Canaanites, they too will be </w:t>
      </w:r>
      <w:r w:rsidRPr="002813E9">
        <w:rPr>
          <w:rFonts w:ascii="Times New Roman" w:hAnsi="Times New Roman" w:cs="Times New Roman"/>
          <w:i/>
          <w:iCs/>
        </w:rPr>
        <w:t>spewed</w:t>
      </w:r>
      <w:r w:rsidRPr="002813E9">
        <w:rPr>
          <w:rFonts w:ascii="Times New Roman" w:hAnsi="Times New Roman" w:cs="Times New Roman"/>
        </w:rPr>
        <w:t xml:space="preserve"> out of the land (Deuteronomy 28:63).</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This principle appears to only apply to the Promised Land. The Egyptians were never </w:t>
      </w:r>
      <w:r w:rsidRPr="002813E9">
        <w:rPr>
          <w:rFonts w:ascii="Times New Roman" w:hAnsi="Times New Roman" w:cs="Times New Roman"/>
          <w:i/>
          <w:iCs/>
        </w:rPr>
        <w:t>spewed</w:t>
      </w:r>
      <w:r w:rsidRPr="002813E9">
        <w:rPr>
          <w:rFonts w:ascii="Times New Roman" w:hAnsi="Times New Roman" w:cs="Times New Roman"/>
        </w:rPr>
        <w:t xml:space="preserve"> out of their </w:t>
      </w:r>
      <w:r w:rsidRPr="002813E9">
        <w:rPr>
          <w:rFonts w:ascii="Times New Roman" w:hAnsi="Times New Roman" w:cs="Times New Roman"/>
          <w:i/>
          <w:iCs/>
        </w:rPr>
        <w:t>land</w:t>
      </w:r>
      <w:r w:rsidRPr="002813E9">
        <w:rPr>
          <w:rFonts w:ascii="Times New Roman" w:hAnsi="Times New Roman" w:cs="Times New Roman"/>
        </w:rPr>
        <w:t>, though they behaved just like the Canaanites. However, any people group that embraces sexual immorality will see their society become an exploitative one, and that society will become a miserable place to live, and ultimately and inevitably decline.</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i/>
          <w:iCs/>
        </w:rPr>
        <w:t>God</w:t>
      </w:r>
      <w:r w:rsidRPr="002813E9">
        <w:rPr>
          <w:rFonts w:ascii="Times New Roman" w:hAnsi="Times New Roman" w:cs="Times New Roman"/>
        </w:rPr>
        <w:t xml:space="preserve"> wants his covenant people to have an abundant life, flowing with bounty, and encourages them</w:t>
      </w:r>
      <w:r w:rsidRPr="002813E9">
        <w:rPr>
          <w:rFonts w:ascii="Times New Roman" w:hAnsi="Times New Roman" w:cs="Times New Roman"/>
          <w:i/>
          <w:iCs/>
        </w:rPr>
        <w:t xml:space="preserve"> to keep </w:t>
      </w:r>
      <w:proofErr w:type="gramStart"/>
      <w:r w:rsidRPr="002813E9">
        <w:rPr>
          <w:rFonts w:ascii="Times New Roman" w:hAnsi="Times New Roman" w:cs="Times New Roman"/>
          <w:i/>
          <w:iCs/>
        </w:rPr>
        <w:t>My</w:t>
      </w:r>
      <w:proofErr w:type="gramEnd"/>
      <w:r w:rsidRPr="002813E9">
        <w:rPr>
          <w:rFonts w:ascii="Times New Roman" w:hAnsi="Times New Roman" w:cs="Times New Roman"/>
          <w:i/>
          <w:iCs/>
        </w:rPr>
        <w:t xml:space="preserve"> statutes and My judgments. </w:t>
      </w:r>
      <w:r w:rsidRPr="002813E9">
        <w:rPr>
          <w:rFonts w:ascii="Times New Roman" w:hAnsi="Times New Roman" w:cs="Times New Roman"/>
        </w:rPr>
        <w:t xml:space="preserve">To walk in God’s </w:t>
      </w:r>
      <w:r w:rsidRPr="002813E9">
        <w:rPr>
          <w:rFonts w:ascii="Times New Roman" w:hAnsi="Times New Roman" w:cs="Times New Roman"/>
          <w:i/>
          <w:iCs/>
        </w:rPr>
        <w:t xml:space="preserve">statutes and judgments </w:t>
      </w:r>
      <w:r w:rsidRPr="002813E9">
        <w:rPr>
          <w:rFonts w:ascii="Times New Roman" w:hAnsi="Times New Roman" w:cs="Times New Roman"/>
        </w:rPr>
        <w:t xml:space="preserve">is the path to gaining the greatest benefit available in this life. God knows the path to the best blessings and sets forth that path that we might gain those blessings. But this is a binary choice. One cannot obey God while also following the world, and its lusts. Accordingly, God pairs with the command to </w:t>
      </w:r>
      <w:r w:rsidRPr="002813E9">
        <w:rPr>
          <w:rFonts w:ascii="Times New Roman" w:hAnsi="Times New Roman" w:cs="Times New Roman"/>
          <w:i/>
          <w:iCs/>
        </w:rPr>
        <w:t xml:space="preserve">keep my statutes and </w:t>
      </w:r>
      <w:proofErr w:type="gramStart"/>
      <w:r w:rsidRPr="002813E9">
        <w:rPr>
          <w:rFonts w:ascii="Times New Roman" w:hAnsi="Times New Roman" w:cs="Times New Roman"/>
          <w:i/>
          <w:iCs/>
        </w:rPr>
        <w:t>My</w:t>
      </w:r>
      <w:proofErr w:type="gramEnd"/>
      <w:r w:rsidRPr="002813E9">
        <w:rPr>
          <w:rFonts w:ascii="Times New Roman" w:hAnsi="Times New Roman" w:cs="Times New Roman"/>
          <w:i/>
          <w:iCs/>
        </w:rPr>
        <w:t xml:space="preserve"> judgments </w:t>
      </w:r>
      <w:r w:rsidRPr="002813E9">
        <w:rPr>
          <w:rFonts w:ascii="Times New Roman" w:hAnsi="Times New Roman" w:cs="Times New Roman"/>
        </w:rPr>
        <w:t xml:space="preserve">the statement </w:t>
      </w:r>
      <w:r w:rsidRPr="002813E9">
        <w:rPr>
          <w:rFonts w:ascii="Times New Roman" w:hAnsi="Times New Roman" w:cs="Times New Roman"/>
          <w:i/>
          <w:iCs/>
        </w:rPr>
        <w:t xml:space="preserve">and shall not do any of these abominations. </w:t>
      </w:r>
      <w:r w:rsidRPr="002813E9">
        <w:rPr>
          <w:rFonts w:ascii="Times New Roman" w:hAnsi="Times New Roman" w:cs="Times New Roman"/>
        </w:rPr>
        <w:t>To obey God is to walk in His ways and avoid the pagan ways.</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This admonition applies to all inhabitants of Israel. No one is exempt. These abhorrent pagan practices are allowed to</w:t>
      </w:r>
      <w:r w:rsidRPr="002813E9">
        <w:rPr>
          <w:rFonts w:ascii="Times New Roman" w:hAnsi="Times New Roman" w:cs="Times New Roman"/>
          <w:i/>
          <w:iCs/>
        </w:rPr>
        <w:t xml:space="preserve"> neither the native, nor the alien who sojourns among you. </w:t>
      </w:r>
      <w:r w:rsidRPr="002813E9">
        <w:rPr>
          <w:rFonts w:ascii="Times New Roman" w:hAnsi="Times New Roman" w:cs="Times New Roman"/>
        </w:rPr>
        <w:t>God adds a note</w:t>
      </w:r>
      <w:r w:rsidRPr="002813E9">
        <w:rPr>
          <w:rFonts w:ascii="Times New Roman" w:hAnsi="Times New Roman" w:cs="Times New Roman"/>
          <w:i/>
          <w:iCs/>
        </w:rPr>
        <w:t xml:space="preserve">: (for the men of the land who have been before you have done all these abominations, and the land has become defiled). </w:t>
      </w:r>
      <w:r w:rsidRPr="002813E9">
        <w:rPr>
          <w:rFonts w:ascii="Times New Roman" w:hAnsi="Times New Roman" w:cs="Times New Roman"/>
        </w:rPr>
        <w:t>This appears to be emphasis by way of repetition, since God stated this same thing two verses earlier, in Leviticus 18:25, that the land was full of wickedness. The point is “Don’t do what you see all around you.”</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The reason to apply these prohibitions to all the inhabitants is </w:t>
      </w:r>
      <w:r w:rsidRPr="002813E9">
        <w:rPr>
          <w:rFonts w:ascii="Times New Roman" w:hAnsi="Times New Roman" w:cs="Times New Roman"/>
          <w:i/>
          <w:iCs/>
        </w:rPr>
        <w:t xml:space="preserve">so that the land will not spew you out, should you defile it, as it has spewed out the nation which has been before you </w:t>
      </w:r>
      <w:r w:rsidRPr="002813E9">
        <w:rPr>
          <w:rFonts w:ascii="Times New Roman" w:hAnsi="Times New Roman" w:cs="Times New Roman"/>
        </w:rPr>
        <w:t xml:space="preserve">(See Leviticus 20:22-24 and Psalm 106:40-41). The Canaanites were </w:t>
      </w:r>
      <w:r w:rsidRPr="002813E9">
        <w:rPr>
          <w:rFonts w:ascii="Times New Roman" w:hAnsi="Times New Roman" w:cs="Times New Roman"/>
          <w:i/>
          <w:iCs/>
        </w:rPr>
        <w:t>spewed out</w:t>
      </w:r>
      <w:r w:rsidRPr="002813E9">
        <w:rPr>
          <w:rFonts w:ascii="Times New Roman" w:hAnsi="Times New Roman" w:cs="Times New Roman"/>
        </w:rPr>
        <w:t xml:space="preserve"> by death at the hands of the Israelites under the command of Joshua. It is clear that if Israel follows in these pagan ways, they too will be spewed out of the land.</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Exile was the way the </w:t>
      </w:r>
      <w:r w:rsidRPr="002813E9">
        <w:rPr>
          <w:rFonts w:ascii="Times New Roman" w:hAnsi="Times New Roman" w:cs="Times New Roman"/>
          <w:i/>
          <w:iCs/>
        </w:rPr>
        <w:t xml:space="preserve">land spewed out its </w:t>
      </w:r>
      <w:r w:rsidRPr="002813E9">
        <w:rPr>
          <w:rFonts w:ascii="Times New Roman" w:hAnsi="Times New Roman" w:cs="Times New Roman"/>
        </w:rPr>
        <w:t>Israelite</w:t>
      </w:r>
      <w:r w:rsidRPr="002813E9">
        <w:rPr>
          <w:rFonts w:ascii="Times New Roman" w:hAnsi="Times New Roman" w:cs="Times New Roman"/>
          <w:i/>
          <w:iCs/>
        </w:rPr>
        <w:t xml:space="preserve"> inhabitants</w:t>
      </w:r>
      <w:r w:rsidRPr="002813E9">
        <w:rPr>
          <w:rFonts w:ascii="Times New Roman" w:hAnsi="Times New Roman" w:cs="Times New Roman"/>
        </w:rPr>
        <w:t xml:space="preserve">. But because God’s covenant with the Jewish people is irrevocable (Romans 11:29), He always provides them a path to return after the exile has served its purpose. The prophet Jeremiah declared that the Babylonian exile would last 70 years so the </w:t>
      </w:r>
      <w:r w:rsidRPr="002813E9">
        <w:rPr>
          <w:rFonts w:ascii="Times New Roman" w:hAnsi="Times New Roman" w:cs="Times New Roman"/>
          <w:i/>
          <w:iCs/>
        </w:rPr>
        <w:t xml:space="preserve">land </w:t>
      </w:r>
      <w:r w:rsidRPr="002813E9">
        <w:rPr>
          <w:rFonts w:ascii="Times New Roman" w:hAnsi="Times New Roman" w:cs="Times New Roman"/>
        </w:rPr>
        <w:t xml:space="preserve">could enjoy its </w:t>
      </w:r>
      <w:proofErr w:type="spellStart"/>
      <w:proofErr w:type="gramStart"/>
      <w:r w:rsidRPr="002813E9">
        <w:rPr>
          <w:rFonts w:ascii="Times New Roman" w:hAnsi="Times New Roman" w:cs="Times New Roman"/>
        </w:rPr>
        <w:t>sabbaths</w:t>
      </w:r>
      <w:proofErr w:type="spellEnd"/>
      <w:proofErr w:type="gramEnd"/>
      <w:r w:rsidRPr="002813E9">
        <w:rPr>
          <w:rFonts w:ascii="Times New Roman" w:hAnsi="Times New Roman" w:cs="Times New Roman"/>
        </w:rPr>
        <w:t xml:space="preserve"> (2 Chronicles 36:21). Because God established Israel to be a light to the nations, He also includes </w:t>
      </w:r>
      <w:r w:rsidRPr="002813E9">
        <w:rPr>
          <w:rFonts w:ascii="Times New Roman" w:hAnsi="Times New Roman" w:cs="Times New Roman"/>
          <w:i/>
          <w:iCs/>
        </w:rPr>
        <w:t xml:space="preserve">the native, </w:t>
      </w:r>
      <w:r w:rsidRPr="002813E9">
        <w:rPr>
          <w:rFonts w:ascii="Times New Roman" w:hAnsi="Times New Roman" w:cs="Times New Roman"/>
        </w:rPr>
        <w:t>and</w:t>
      </w:r>
      <w:r w:rsidRPr="002813E9">
        <w:rPr>
          <w:rFonts w:ascii="Times New Roman" w:hAnsi="Times New Roman" w:cs="Times New Roman"/>
          <w:i/>
          <w:iCs/>
        </w:rPr>
        <w:t xml:space="preserve"> the alien who sojourns among you </w:t>
      </w:r>
      <w:r w:rsidRPr="002813E9">
        <w:rPr>
          <w:rFonts w:ascii="Times New Roman" w:hAnsi="Times New Roman" w:cs="Times New Roman"/>
        </w:rPr>
        <w:t xml:space="preserve">which shows that this was to apply to Israelites and non-Israelites. </w:t>
      </w:r>
      <w:proofErr w:type="gramStart"/>
      <w:r w:rsidRPr="002813E9">
        <w:rPr>
          <w:rFonts w:ascii="Times New Roman" w:hAnsi="Times New Roman" w:cs="Times New Roman"/>
        </w:rPr>
        <w:t>Anyone who resided within the boundaries of Israel.</w:t>
      </w:r>
      <w:proofErr w:type="gramEnd"/>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God states that </w:t>
      </w:r>
      <w:r w:rsidRPr="002813E9">
        <w:rPr>
          <w:rFonts w:ascii="Times New Roman" w:hAnsi="Times New Roman" w:cs="Times New Roman"/>
          <w:i/>
          <w:iCs/>
        </w:rPr>
        <w:t xml:space="preserve">whoever does any of these </w:t>
      </w:r>
      <w:r w:rsidRPr="002813E9">
        <w:rPr>
          <w:rFonts w:ascii="Times New Roman" w:hAnsi="Times New Roman" w:cs="Times New Roman"/>
        </w:rPr>
        <w:t xml:space="preserve">sexual </w:t>
      </w:r>
      <w:r w:rsidRPr="002813E9">
        <w:rPr>
          <w:rFonts w:ascii="Times New Roman" w:hAnsi="Times New Roman" w:cs="Times New Roman"/>
          <w:i/>
          <w:iCs/>
        </w:rPr>
        <w:t xml:space="preserve">abominations, those persons who do so shall be cut off from among their people. </w:t>
      </w:r>
      <w:r w:rsidRPr="002813E9">
        <w:rPr>
          <w:rFonts w:ascii="Times New Roman" w:hAnsi="Times New Roman" w:cs="Times New Roman"/>
        </w:rPr>
        <w:t xml:space="preserve">Jewish tradition interprets being </w:t>
      </w:r>
      <w:r w:rsidRPr="002813E9">
        <w:rPr>
          <w:rFonts w:ascii="Times New Roman" w:hAnsi="Times New Roman" w:cs="Times New Roman"/>
          <w:i/>
          <w:iCs/>
        </w:rPr>
        <w:t xml:space="preserve">cut off </w:t>
      </w:r>
      <w:r w:rsidRPr="002813E9">
        <w:rPr>
          <w:rFonts w:ascii="Times New Roman" w:hAnsi="Times New Roman" w:cs="Times New Roman"/>
        </w:rPr>
        <w:t>(Hebrew “</w:t>
      </w:r>
      <w:proofErr w:type="spellStart"/>
      <w:r w:rsidRPr="002813E9">
        <w:rPr>
          <w:rFonts w:ascii="Times New Roman" w:hAnsi="Times New Roman" w:cs="Times New Roman"/>
        </w:rPr>
        <w:t>kareth</w:t>
      </w:r>
      <w:proofErr w:type="spellEnd"/>
      <w:r w:rsidRPr="002813E9">
        <w:rPr>
          <w:rFonts w:ascii="Times New Roman" w:hAnsi="Times New Roman" w:cs="Times New Roman"/>
        </w:rPr>
        <w:t xml:space="preserve">”) </w:t>
      </w:r>
      <w:r w:rsidRPr="002813E9">
        <w:rPr>
          <w:rFonts w:ascii="Times New Roman" w:hAnsi="Times New Roman" w:cs="Times New Roman"/>
          <w:i/>
          <w:iCs/>
        </w:rPr>
        <w:t xml:space="preserve">from among their people </w:t>
      </w:r>
      <w:r w:rsidRPr="002813E9">
        <w:rPr>
          <w:rFonts w:ascii="Times New Roman" w:hAnsi="Times New Roman" w:cs="Times New Roman"/>
        </w:rPr>
        <w:t xml:space="preserve">to mean a death or separation that is enacted or meted out by God rather than a human court. This tradition says that being </w:t>
      </w:r>
      <w:r w:rsidRPr="002813E9">
        <w:rPr>
          <w:rFonts w:ascii="Times New Roman" w:hAnsi="Times New Roman" w:cs="Times New Roman"/>
          <w:i/>
          <w:iCs/>
        </w:rPr>
        <w:t xml:space="preserve">cut off from among their people </w:t>
      </w:r>
      <w:r w:rsidRPr="002813E9">
        <w:rPr>
          <w:rFonts w:ascii="Times New Roman" w:hAnsi="Times New Roman" w:cs="Times New Roman"/>
        </w:rPr>
        <w:t>could happen in two ways. The first way this was understood to be enacted was in this life, with the guilty party experiencing an early physical death, or die without offspring. As an example, Genesis 9:11 uses “</w:t>
      </w:r>
      <w:proofErr w:type="spellStart"/>
      <w:r w:rsidRPr="002813E9">
        <w:rPr>
          <w:rFonts w:ascii="Times New Roman" w:hAnsi="Times New Roman" w:cs="Times New Roman"/>
        </w:rPr>
        <w:t>kareth</w:t>
      </w:r>
      <w:proofErr w:type="spellEnd"/>
      <w:r w:rsidRPr="002813E9">
        <w:rPr>
          <w:rFonts w:ascii="Times New Roman" w:hAnsi="Times New Roman" w:cs="Times New Roman"/>
        </w:rPr>
        <w:t>” to describe those who died from God’s judgment in the flood of Noah.</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The next way draws upon verses like Genesis 25:8, which says that Abraham died and was “gathered unto his </w:t>
      </w:r>
      <w:r w:rsidRPr="002813E9">
        <w:rPr>
          <w:rFonts w:ascii="Times New Roman" w:hAnsi="Times New Roman" w:cs="Times New Roman"/>
          <w:i/>
          <w:iCs/>
        </w:rPr>
        <w:t>people.</w:t>
      </w:r>
      <w:r w:rsidRPr="002813E9">
        <w:rPr>
          <w:rFonts w:ascii="Times New Roman" w:hAnsi="Times New Roman" w:cs="Times New Roman"/>
        </w:rPr>
        <w:t xml:space="preserve">” This leads to the second </w:t>
      </w:r>
      <w:proofErr w:type="gramStart"/>
      <w:r w:rsidRPr="002813E9">
        <w:rPr>
          <w:rFonts w:ascii="Times New Roman" w:hAnsi="Times New Roman" w:cs="Times New Roman"/>
        </w:rPr>
        <w:t>interpretation which</w:t>
      </w:r>
      <w:proofErr w:type="gramEnd"/>
      <w:r w:rsidRPr="002813E9">
        <w:rPr>
          <w:rFonts w:ascii="Times New Roman" w:hAnsi="Times New Roman" w:cs="Times New Roman"/>
        </w:rPr>
        <w:t xml:space="preserve"> is spiritual separation or death in the afterlife, being </w:t>
      </w:r>
      <w:r w:rsidRPr="002813E9">
        <w:rPr>
          <w:rFonts w:ascii="Times New Roman" w:hAnsi="Times New Roman" w:cs="Times New Roman"/>
          <w:i/>
          <w:iCs/>
        </w:rPr>
        <w:t>cut off</w:t>
      </w:r>
      <w:r w:rsidRPr="002813E9">
        <w:rPr>
          <w:rFonts w:ascii="Times New Roman" w:hAnsi="Times New Roman" w:cs="Times New Roman"/>
        </w:rPr>
        <w:t xml:space="preserve"> from one’s </w:t>
      </w:r>
      <w:r w:rsidRPr="002813E9">
        <w:rPr>
          <w:rFonts w:ascii="Times New Roman" w:hAnsi="Times New Roman" w:cs="Times New Roman"/>
          <w:i/>
          <w:iCs/>
        </w:rPr>
        <w:t>people</w:t>
      </w:r>
      <w:r w:rsidRPr="002813E9">
        <w:rPr>
          <w:rFonts w:ascii="Times New Roman" w:hAnsi="Times New Roman" w:cs="Times New Roman"/>
        </w:rPr>
        <w:t xml:space="preserve"> in the next age. The implication of Abraham being “gathered unto his </w:t>
      </w:r>
      <w:r w:rsidRPr="002813E9">
        <w:rPr>
          <w:rFonts w:ascii="Times New Roman" w:hAnsi="Times New Roman" w:cs="Times New Roman"/>
          <w:i/>
          <w:iCs/>
        </w:rPr>
        <w:t>people</w:t>
      </w:r>
      <w:r w:rsidRPr="002813E9">
        <w:rPr>
          <w:rFonts w:ascii="Times New Roman" w:hAnsi="Times New Roman" w:cs="Times New Roman"/>
        </w:rPr>
        <w:t xml:space="preserve">” infers that there are relatives in </w:t>
      </w:r>
      <w:proofErr w:type="gramStart"/>
      <w:r w:rsidRPr="002813E9">
        <w:rPr>
          <w:rFonts w:ascii="Times New Roman" w:hAnsi="Times New Roman" w:cs="Times New Roman"/>
        </w:rPr>
        <w:t>the</w:t>
      </w:r>
      <w:proofErr w:type="gramEnd"/>
      <w:r w:rsidRPr="002813E9">
        <w:rPr>
          <w:rFonts w:ascii="Times New Roman" w:hAnsi="Times New Roman" w:cs="Times New Roman"/>
        </w:rPr>
        <w:t xml:space="preserve"> next life, so perhaps someone could </w:t>
      </w:r>
      <w:r w:rsidRPr="002813E9">
        <w:rPr>
          <w:rFonts w:ascii="Times New Roman" w:hAnsi="Times New Roman" w:cs="Times New Roman"/>
          <w:i/>
          <w:iCs/>
        </w:rPr>
        <w:t>be cut off from among their people</w:t>
      </w:r>
      <w:r w:rsidRPr="002813E9">
        <w:rPr>
          <w:rFonts w:ascii="Times New Roman" w:hAnsi="Times New Roman" w:cs="Times New Roman"/>
        </w:rPr>
        <w:t xml:space="preserve"> in the next life.</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The Hebrew for “</w:t>
      </w:r>
      <w:r w:rsidRPr="002813E9">
        <w:rPr>
          <w:rFonts w:ascii="Times New Roman" w:hAnsi="Times New Roman" w:cs="Times New Roman"/>
          <w:i/>
          <w:iCs/>
        </w:rPr>
        <w:t>persons</w:t>
      </w:r>
      <w:r w:rsidRPr="002813E9">
        <w:rPr>
          <w:rFonts w:ascii="Times New Roman" w:hAnsi="Times New Roman" w:cs="Times New Roman"/>
        </w:rPr>
        <w:t xml:space="preserve">” in the phrase </w:t>
      </w:r>
      <w:r w:rsidRPr="002813E9">
        <w:rPr>
          <w:rFonts w:ascii="Times New Roman" w:hAnsi="Times New Roman" w:cs="Times New Roman"/>
          <w:i/>
          <w:iCs/>
        </w:rPr>
        <w:t xml:space="preserve">those persons who do so shall be cut off </w:t>
      </w:r>
      <w:r w:rsidRPr="002813E9">
        <w:rPr>
          <w:rFonts w:ascii="Times New Roman" w:hAnsi="Times New Roman" w:cs="Times New Roman"/>
        </w:rPr>
        <w:t>is the plural form of “</w:t>
      </w:r>
      <w:proofErr w:type="spellStart"/>
      <w:r w:rsidRPr="002813E9">
        <w:rPr>
          <w:rFonts w:ascii="Times New Roman" w:hAnsi="Times New Roman" w:cs="Times New Roman"/>
        </w:rPr>
        <w:t>nephesh</w:t>
      </w:r>
      <w:proofErr w:type="spellEnd"/>
      <w:r w:rsidRPr="002813E9">
        <w:rPr>
          <w:rFonts w:ascii="Times New Roman" w:hAnsi="Times New Roman" w:cs="Times New Roman"/>
        </w:rPr>
        <w:t xml:space="preserve">” which means “souls” and indicates that both men and women are subject to being </w:t>
      </w:r>
      <w:r w:rsidRPr="002813E9">
        <w:rPr>
          <w:rFonts w:ascii="Times New Roman" w:hAnsi="Times New Roman" w:cs="Times New Roman"/>
          <w:i/>
          <w:iCs/>
        </w:rPr>
        <w:t>cut off</w:t>
      </w:r>
      <w:r w:rsidRPr="002813E9">
        <w:rPr>
          <w:rFonts w:ascii="Times New Roman" w:hAnsi="Times New Roman" w:cs="Times New Roman"/>
        </w:rPr>
        <w:t xml:space="preserve"> for these sins.</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God concludes with </w:t>
      </w:r>
      <w:r w:rsidRPr="002813E9">
        <w:rPr>
          <w:rFonts w:ascii="Times New Roman" w:hAnsi="Times New Roman" w:cs="Times New Roman"/>
          <w:i/>
          <w:iCs/>
        </w:rPr>
        <w:t>thus, you are to keep My charge, that you do not practice any of the abominable customs which have been practiced before you, so as not to defile yourselves with them; I am the LORD your God.</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This chapter is a </w:t>
      </w:r>
      <w:r w:rsidRPr="002813E9">
        <w:rPr>
          <w:rFonts w:ascii="Times New Roman" w:hAnsi="Times New Roman" w:cs="Times New Roman"/>
          <w:i/>
          <w:iCs/>
        </w:rPr>
        <w:t xml:space="preserve">charge </w:t>
      </w:r>
      <w:r w:rsidRPr="002813E9">
        <w:rPr>
          <w:rFonts w:ascii="Times New Roman" w:hAnsi="Times New Roman" w:cs="Times New Roman"/>
        </w:rPr>
        <w:t xml:space="preserve">from God. The </w:t>
      </w:r>
      <w:r w:rsidRPr="002813E9">
        <w:rPr>
          <w:rFonts w:ascii="Times New Roman" w:hAnsi="Times New Roman" w:cs="Times New Roman"/>
          <w:i/>
          <w:iCs/>
        </w:rPr>
        <w:t xml:space="preserve">charge </w:t>
      </w:r>
      <w:r w:rsidRPr="002813E9">
        <w:rPr>
          <w:rFonts w:ascii="Times New Roman" w:hAnsi="Times New Roman" w:cs="Times New Roman"/>
        </w:rPr>
        <w:t xml:space="preserve">is to avoid copying the behavior the Israelites see surrounding them. God forbids Israel to copy the </w:t>
      </w:r>
      <w:r w:rsidRPr="002813E9">
        <w:rPr>
          <w:rFonts w:ascii="Times New Roman" w:hAnsi="Times New Roman" w:cs="Times New Roman"/>
          <w:i/>
          <w:iCs/>
        </w:rPr>
        <w:t xml:space="preserve">abominable customs </w:t>
      </w:r>
      <w:r w:rsidRPr="002813E9">
        <w:rPr>
          <w:rFonts w:ascii="Times New Roman" w:hAnsi="Times New Roman" w:cs="Times New Roman"/>
        </w:rPr>
        <w:t xml:space="preserve">of pagan perversity, including child sacrifice. If they practice these things, Israel will </w:t>
      </w:r>
      <w:r w:rsidRPr="002813E9">
        <w:rPr>
          <w:rFonts w:ascii="Times New Roman" w:hAnsi="Times New Roman" w:cs="Times New Roman"/>
          <w:i/>
          <w:iCs/>
        </w:rPr>
        <w:t xml:space="preserve">defile </w:t>
      </w:r>
      <w:proofErr w:type="gramStart"/>
      <w:r w:rsidRPr="002813E9">
        <w:rPr>
          <w:rFonts w:ascii="Times New Roman" w:hAnsi="Times New Roman" w:cs="Times New Roman"/>
        </w:rPr>
        <w:t>themselves</w:t>
      </w:r>
      <w:proofErr w:type="gramEnd"/>
      <w:r w:rsidRPr="002813E9">
        <w:rPr>
          <w:rFonts w:ascii="Times New Roman" w:hAnsi="Times New Roman" w:cs="Times New Roman"/>
        </w:rPr>
        <w:t xml:space="preserve"> in doing so.</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rPr>
        <w:t xml:space="preserve">By concluding this admonition for the people to obey His commands with the statement, </w:t>
      </w:r>
      <w:r w:rsidRPr="002813E9">
        <w:rPr>
          <w:rFonts w:ascii="Times New Roman" w:hAnsi="Times New Roman" w:cs="Times New Roman"/>
          <w:i/>
          <w:iCs/>
        </w:rPr>
        <w:t>I am the LORD your God</w:t>
      </w:r>
      <w:r w:rsidRPr="002813E9">
        <w:rPr>
          <w:rFonts w:ascii="Times New Roman" w:hAnsi="Times New Roman" w:cs="Times New Roman"/>
        </w:rPr>
        <w:t>, or literally, “I am Yahweh your mighty One,” God is telling His people two things:</w:t>
      </w:r>
    </w:p>
    <w:p w:rsidR="002813E9" w:rsidRPr="002813E9" w:rsidRDefault="002813E9" w:rsidP="002813E9">
      <w:pPr>
        <w:numPr>
          <w:ilvl w:val="0"/>
          <w:numId w:val="1"/>
        </w:numPr>
        <w:spacing w:before="100" w:beforeAutospacing="1" w:after="100" w:afterAutospacing="1"/>
        <w:rPr>
          <w:rFonts w:ascii="Times New Roman" w:eastAsia="Times New Roman" w:hAnsi="Times New Roman" w:cs="Times New Roman"/>
        </w:rPr>
      </w:pPr>
      <w:r w:rsidRPr="002813E9">
        <w:rPr>
          <w:rFonts w:ascii="Times New Roman" w:eastAsia="Times New Roman" w:hAnsi="Times New Roman" w:cs="Times New Roman"/>
        </w:rPr>
        <w:t xml:space="preserve">I am the One who will correct you when you go astray as a father chastises his son (Hebrews 12:6), and if you rebelliously continue to </w:t>
      </w:r>
      <w:r w:rsidRPr="002813E9">
        <w:rPr>
          <w:rFonts w:ascii="Times New Roman" w:eastAsia="Times New Roman" w:hAnsi="Times New Roman" w:cs="Times New Roman"/>
          <w:i/>
          <w:iCs/>
        </w:rPr>
        <w:t>live</w:t>
      </w:r>
      <w:r w:rsidRPr="002813E9">
        <w:rPr>
          <w:rFonts w:ascii="Times New Roman" w:eastAsia="Times New Roman" w:hAnsi="Times New Roman" w:cs="Times New Roman"/>
        </w:rPr>
        <w:t xml:space="preserve"> in sin, I will give you over to your sin nature (Romans 1:24).</w:t>
      </w:r>
    </w:p>
    <w:p w:rsidR="002813E9" w:rsidRPr="002813E9" w:rsidRDefault="002813E9" w:rsidP="002813E9">
      <w:pPr>
        <w:numPr>
          <w:ilvl w:val="0"/>
          <w:numId w:val="2"/>
        </w:numPr>
        <w:spacing w:before="100" w:beforeAutospacing="1" w:after="100" w:afterAutospacing="1"/>
        <w:rPr>
          <w:rFonts w:ascii="Times New Roman" w:eastAsia="Times New Roman" w:hAnsi="Times New Roman" w:cs="Times New Roman"/>
        </w:rPr>
      </w:pPr>
      <w:r w:rsidRPr="002813E9">
        <w:rPr>
          <w:rFonts w:ascii="Times New Roman" w:eastAsia="Times New Roman" w:hAnsi="Times New Roman" w:cs="Times New Roman"/>
        </w:rPr>
        <w:t xml:space="preserve">I am the One who will reward you greatly for your obedience to </w:t>
      </w:r>
      <w:proofErr w:type="gramStart"/>
      <w:r w:rsidRPr="002813E9">
        <w:rPr>
          <w:rFonts w:ascii="Times New Roman" w:eastAsia="Times New Roman" w:hAnsi="Times New Roman" w:cs="Times New Roman"/>
        </w:rPr>
        <w:t>My</w:t>
      </w:r>
      <w:proofErr w:type="gramEnd"/>
      <w:r w:rsidRPr="002813E9">
        <w:rPr>
          <w:rFonts w:ascii="Times New Roman" w:eastAsia="Times New Roman" w:hAnsi="Times New Roman" w:cs="Times New Roman"/>
        </w:rPr>
        <w:t xml:space="preserve"> instructions. In this life and in the world to come (Hebrews 11:6).</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b/>
          <w:bCs/>
        </w:rPr>
        <w:t>Biblical Text</w:t>
      </w:r>
    </w:p>
    <w:p w:rsidR="002813E9" w:rsidRPr="002813E9" w:rsidRDefault="002813E9" w:rsidP="002813E9">
      <w:pPr>
        <w:spacing w:before="100" w:beforeAutospacing="1" w:after="100" w:afterAutospacing="1"/>
        <w:rPr>
          <w:rFonts w:ascii="Times New Roman" w:hAnsi="Times New Roman" w:cs="Times New Roman"/>
        </w:rPr>
      </w:pPr>
      <w:r w:rsidRPr="002813E9">
        <w:rPr>
          <w:rFonts w:ascii="Times New Roman" w:hAnsi="Times New Roman" w:cs="Times New Roman"/>
          <w:b/>
          <w:bCs/>
          <w:vertAlign w:val="superscript"/>
        </w:rPr>
        <w:t xml:space="preserve">19 </w:t>
      </w:r>
      <w:r w:rsidRPr="002813E9">
        <w:rPr>
          <w:rFonts w:ascii="Times New Roman" w:hAnsi="Times New Roman" w:cs="Times New Roman"/>
          <w:b/>
          <w:bCs/>
        </w:rPr>
        <w:t>‘</w:t>
      </w:r>
      <w:proofErr w:type="gramStart"/>
      <w:r w:rsidRPr="002813E9">
        <w:rPr>
          <w:rFonts w:ascii="Times New Roman" w:hAnsi="Times New Roman" w:cs="Times New Roman"/>
          <w:b/>
          <w:bCs/>
        </w:rPr>
        <w:t>Also</w:t>
      </w:r>
      <w:proofErr w:type="gramEnd"/>
      <w:r w:rsidRPr="002813E9">
        <w:rPr>
          <w:rFonts w:ascii="Times New Roman" w:hAnsi="Times New Roman" w:cs="Times New Roman"/>
          <w:b/>
          <w:bCs/>
        </w:rPr>
        <w:t xml:space="preserve"> you shall not approach a woman to uncover her nakedness during her menstrual impurity. </w:t>
      </w:r>
      <w:r w:rsidRPr="002813E9">
        <w:rPr>
          <w:rFonts w:ascii="Times New Roman" w:hAnsi="Times New Roman" w:cs="Times New Roman"/>
          <w:b/>
          <w:bCs/>
          <w:vertAlign w:val="superscript"/>
        </w:rPr>
        <w:t xml:space="preserve">20 </w:t>
      </w:r>
      <w:r w:rsidRPr="002813E9">
        <w:rPr>
          <w:rFonts w:ascii="Times New Roman" w:hAnsi="Times New Roman" w:cs="Times New Roman"/>
          <w:b/>
          <w:bCs/>
        </w:rPr>
        <w:t xml:space="preserve">You shall not have intercourse with your neighbor’s wife, to be defiled with her. </w:t>
      </w:r>
      <w:r w:rsidRPr="002813E9">
        <w:rPr>
          <w:rFonts w:ascii="Times New Roman" w:hAnsi="Times New Roman" w:cs="Times New Roman"/>
          <w:b/>
          <w:bCs/>
          <w:vertAlign w:val="superscript"/>
        </w:rPr>
        <w:t xml:space="preserve">21 </w:t>
      </w:r>
      <w:r w:rsidRPr="002813E9">
        <w:rPr>
          <w:rFonts w:ascii="Times New Roman" w:hAnsi="Times New Roman" w:cs="Times New Roman"/>
          <w:b/>
          <w:bCs/>
        </w:rPr>
        <w:t xml:space="preserve">You shall not give any of your offspring to offer them to </w:t>
      </w:r>
      <w:proofErr w:type="spellStart"/>
      <w:r w:rsidRPr="002813E9">
        <w:rPr>
          <w:rFonts w:ascii="Times New Roman" w:hAnsi="Times New Roman" w:cs="Times New Roman"/>
          <w:b/>
          <w:bCs/>
        </w:rPr>
        <w:t>Molech</w:t>
      </w:r>
      <w:proofErr w:type="spellEnd"/>
      <w:r w:rsidRPr="002813E9">
        <w:rPr>
          <w:rFonts w:ascii="Times New Roman" w:hAnsi="Times New Roman" w:cs="Times New Roman"/>
          <w:b/>
          <w:bCs/>
        </w:rPr>
        <w:t xml:space="preserve">, nor shall you profane the name of your God; I am the LORD. </w:t>
      </w:r>
      <w:r w:rsidRPr="002813E9">
        <w:rPr>
          <w:rFonts w:ascii="Times New Roman" w:hAnsi="Times New Roman" w:cs="Times New Roman"/>
          <w:b/>
          <w:bCs/>
          <w:vertAlign w:val="superscript"/>
        </w:rPr>
        <w:t xml:space="preserve">22 </w:t>
      </w:r>
      <w:r w:rsidRPr="002813E9">
        <w:rPr>
          <w:rFonts w:ascii="Times New Roman" w:hAnsi="Times New Roman" w:cs="Times New Roman"/>
          <w:b/>
          <w:bCs/>
        </w:rPr>
        <w:t xml:space="preserve">You shall not lie with a male as one lies with a female; it is an abomination. </w:t>
      </w:r>
      <w:r w:rsidRPr="002813E9">
        <w:rPr>
          <w:rFonts w:ascii="Times New Roman" w:hAnsi="Times New Roman" w:cs="Times New Roman"/>
          <w:b/>
          <w:bCs/>
          <w:vertAlign w:val="superscript"/>
        </w:rPr>
        <w:t xml:space="preserve">23 </w:t>
      </w:r>
      <w:r w:rsidRPr="002813E9">
        <w:rPr>
          <w:rFonts w:ascii="Times New Roman" w:hAnsi="Times New Roman" w:cs="Times New Roman"/>
          <w:b/>
          <w:bCs/>
        </w:rPr>
        <w:t xml:space="preserve">Also you shall not have intercourse with any animal to be defiled with it, nor shall any woman stand before an animal to mate with it; it is a perversion. </w:t>
      </w:r>
      <w:r w:rsidRPr="002813E9">
        <w:rPr>
          <w:rFonts w:ascii="Times New Roman" w:hAnsi="Times New Roman" w:cs="Times New Roman"/>
          <w:b/>
          <w:bCs/>
          <w:vertAlign w:val="superscript"/>
        </w:rPr>
        <w:t xml:space="preserve">24 </w:t>
      </w:r>
      <w:r w:rsidRPr="002813E9">
        <w:rPr>
          <w:rFonts w:ascii="Times New Roman" w:hAnsi="Times New Roman" w:cs="Times New Roman"/>
          <w:b/>
          <w:bCs/>
        </w:rPr>
        <w:t>‘Do not defile yourselves by any of these things</w:t>
      </w:r>
      <w:proofErr w:type="gramStart"/>
      <w:r w:rsidRPr="002813E9">
        <w:rPr>
          <w:rFonts w:ascii="Times New Roman" w:hAnsi="Times New Roman" w:cs="Times New Roman"/>
          <w:b/>
          <w:bCs/>
        </w:rPr>
        <w:t>;</w:t>
      </w:r>
      <w:proofErr w:type="gramEnd"/>
      <w:r w:rsidRPr="002813E9">
        <w:rPr>
          <w:rFonts w:ascii="Times New Roman" w:hAnsi="Times New Roman" w:cs="Times New Roman"/>
          <w:b/>
          <w:bCs/>
        </w:rPr>
        <w:t xml:space="preserve"> for by all these the nations which I am casting out before you have become defiled. </w:t>
      </w:r>
      <w:r w:rsidRPr="002813E9">
        <w:rPr>
          <w:rFonts w:ascii="Times New Roman" w:hAnsi="Times New Roman" w:cs="Times New Roman"/>
          <w:b/>
          <w:bCs/>
          <w:vertAlign w:val="superscript"/>
        </w:rPr>
        <w:t xml:space="preserve">25 </w:t>
      </w:r>
      <w:r w:rsidRPr="002813E9">
        <w:rPr>
          <w:rFonts w:ascii="Times New Roman" w:hAnsi="Times New Roman" w:cs="Times New Roman"/>
          <w:b/>
          <w:bCs/>
        </w:rPr>
        <w:t xml:space="preserve">For the land has become defiled, therefore I have brought its punishment upon it, so the land has spewed out its inhabitants. </w:t>
      </w:r>
      <w:r w:rsidRPr="002813E9">
        <w:rPr>
          <w:rFonts w:ascii="Times New Roman" w:hAnsi="Times New Roman" w:cs="Times New Roman"/>
          <w:b/>
          <w:bCs/>
          <w:vertAlign w:val="superscript"/>
        </w:rPr>
        <w:t xml:space="preserve">26 </w:t>
      </w:r>
      <w:r w:rsidRPr="002813E9">
        <w:rPr>
          <w:rFonts w:ascii="Times New Roman" w:hAnsi="Times New Roman" w:cs="Times New Roman"/>
          <w:b/>
          <w:bCs/>
        </w:rPr>
        <w:t xml:space="preserve">But as for you, you are to keep My statutes and My judgments and shall not do any of these abominations, </w:t>
      </w:r>
      <w:r w:rsidRPr="002813E9">
        <w:rPr>
          <w:rFonts w:ascii="Times New Roman" w:hAnsi="Times New Roman" w:cs="Times New Roman"/>
          <w:b/>
          <w:bCs/>
          <w:i/>
          <w:iCs/>
        </w:rPr>
        <w:t>neither</w:t>
      </w:r>
      <w:r w:rsidRPr="002813E9">
        <w:rPr>
          <w:rFonts w:ascii="Times New Roman" w:hAnsi="Times New Roman" w:cs="Times New Roman"/>
          <w:b/>
          <w:bCs/>
        </w:rPr>
        <w:t xml:space="preserve"> the native, nor the alien who sojourns among you </w:t>
      </w:r>
      <w:r w:rsidRPr="002813E9">
        <w:rPr>
          <w:rFonts w:ascii="Times New Roman" w:hAnsi="Times New Roman" w:cs="Times New Roman"/>
          <w:b/>
          <w:bCs/>
          <w:vertAlign w:val="superscript"/>
        </w:rPr>
        <w:t>27</w:t>
      </w:r>
      <w:r w:rsidRPr="002813E9">
        <w:rPr>
          <w:rFonts w:ascii="Times New Roman" w:hAnsi="Times New Roman" w:cs="Times New Roman"/>
          <w:b/>
          <w:bCs/>
        </w:rPr>
        <w:t xml:space="preserve"> (for the men of the land who have been before you have done all these abominations, and the land has become defiled); </w:t>
      </w:r>
      <w:r w:rsidRPr="002813E9">
        <w:rPr>
          <w:rFonts w:ascii="Times New Roman" w:hAnsi="Times New Roman" w:cs="Times New Roman"/>
          <w:b/>
          <w:bCs/>
          <w:vertAlign w:val="superscript"/>
        </w:rPr>
        <w:t>28</w:t>
      </w:r>
      <w:r w:rsidRPr="002813E9">
        <w:rPr>
          <w:rFonts w:ascii="Times New Roman" w:hAnsi="Times New Roman" w:cs="Times New Roman"/>
          <w:b/>
          <w:bCs/>
        </w:rPr>
        <w:t xml:space="preserve"> so that the land will not spew you out, should you defile it, as it has spewed out the nation which has been before you. </w:t>
      </w:r>
      <w:r w:rsidRPr="002813E9">
        <w:rPr>
          <w:rFonts w:ascii="Times New Roman" w:hAnsi="Times New Roman" w:cs="Times New Roman"/>
          <w:b/>
          <w:bCs/>
          <w:vertAlign w:val="superscript"/>
        </w:rPr>
        <w:t>29</w:t>
      </w:r>
      <w:r w:rsidRPr="002813E9">
        <w:rPr>
          <w:rFonts w:ascii="Times New Roman" w:hAnsi="Times New Roman" w:cs="Times New Roman"/>
          <w:b/>
          <w:bCs/>
        </w:rPr>
        <w:t xml:space="preserve"> For whoever does any of these abominations, those persons who do </w:t>
      </w:r>
      <w:r w:rsidRPr="002813E9">
        <w:rPr>
          <w:rFonts w:ascii="Times New Roman" w:hAnsi="Times New Roman" w:cs="Times New Roman"/>
          <w:b/>
          <w:bCs/>
          <w:i/>
          <w:iCs/>
        </w:rPr>
        <w:t>so</w:t>
      </w:r>
      <w:r w:rsidRPr="002813E9">
        <w:rPr>
          <w:rFonts w:ascii="Times New Roman" w:hAnsi="Times New Roman" w:cs="Times New Roman"/>
          <w:b/>
          <w:bCs/>
        </w:rPr>
        <w:t xml:space="preserve"> shall be cut off from among their people. </w:t>
      </w:r>
      <w:r w:rsidRPr="002813E9">
        <w:rPr>
          <w:rFonts w:ascii="Times New Roman" w:hAnsi="Times New Roman" w:cs="Times New Roman"/>
          <w:b/>
          <w:bCs/>
          <w:vertAlign w:val="superscript"/>
        </w:rPr>
        <w:t>30</w:t>
      </w:r>
      <w:r w:rsidRPr="002813E9">
        <w:rPr>
          <w:rFonts w:ascii="Times New Roman" w:hAnsi="Times New Roman" w:cs="Times New Roman"/>
          <w:b/>
          <w:bCs/>
        </w:rPr>
        <w:t xml:space="preserve"> Thus you are to keep My charge, that you do not practice any of the abominable customs which have been practiced before you, so as not to defile yourselves with them; I am the LORD your God.’”</w:t>
      </w:r>
    </w:p>
    <w:p w:rsidR="002813E9" w:rsidRPr="002813E9" w:rsidRDefault="002813E9" w:rsidP="002813E9">
      <w:pPr>
        <w:rPr>
          <w:rFonts w:ascii="Times New Roman" w:hAnsi="Times New Roman" w:cs="Times New Roman"/>
        </w:rPr>
      </w:pPr>
    </w:p>
    <w:sectPr w:rsidR="002813E9" w:rsidRPr="002813E9"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904"/>
    <w:multiLevelType w:val="multilevel"/>
    <w:tmpl w:val="C986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87EDF"/>
    <w:multiLevelType w:val="multilevel"/>
    <w:tmpl w:val="17DA6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E9"/>
    <w:rsid w:val="002813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E9"/>
    <w:rPr>
      <w:color w:val="0000FF" w:themeColor="hyperlink"/>
      <w:u w:val="single"/>
    </w:rPr>
  </w:style>
  <w:style w:type="paragraph" w:styleId="NormalWeb">
    <w:name w:val="Normal (Web)"/>
    <w:basedOn w:val="Normal"/>
    <w:uiPriority w:val="99"/>
    <w:semiHidden/>
    <w:unhideWhenUsed/>
    <w:rsid w:val="002813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13E9"/>
    <w:rPr>
      <w:i/>
      <w:iCs/>
    </w:rPr>
  </w:style>
  <w:style w:type="character" w:styleId="Strong">
    <w:name w:val="Strong"/>
    <w:basedOn w:val="DefaultParagraphFont"/>
    <w:uiPriority w:val="22"/>
    <w:qFormat/>
    <w:rsid w:val="002813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E9"/>
    <w:rPr>
      <w:color w:val="0000FF" w:themeColor="hyperlink"/>
      <w:u w:val="single"/>
    </w:rPr>
  </w:style>
  <w:style w:type="paragraph" w:styleId="NormalWeb">
    <w:name w:val="Normal (Web)"/>
    <w:basedOn w:val="Normal"/>
    <w:uiPriority w:val="99"/>
    <w:semiHidden/>
    <w:unhideWhenUsed/>
    <w:rsid w:val="002813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813E9"/>
    <w:rPr>
      <w:i/>
      <w:iCs/>
    </w:rPr>
  </w:style>
  <w:style w:type="character" w:styleId="Strong">
    <w:name w:val="Strong"/>
    <w:basedOn w:val="DefaultParagraphFont"/>
    <w:uiPriority w:val="22"/>
    <w:qFormat/>
    <w:rsid w:val="00281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ev/lev-18/leviticus-1819-3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13144</Characters>
  <Application>Microsoft Macintosh Word</Application>
  <DocSecurity>0</DocSecurity>
  <Lines>109</Lines>
  <Paragraphs>30</Paragraphs>
  <ScaleCrop>false</ScaleCrop>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2023-05-30T19:03:00Z</dcterms:created>
  <dcterms:modified xsi:type="dcterms:W3CDTF">2023-05-30T19:07:00Z</dcterms:modified>
</cp:coreProperties>
</file>