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157D7" w:rsidP="00E157D7">
      <w:pPr>
        <w:jc w:val="center"/>
        <w:rPr>
          <w:rFonts w:ascii="Times New Roman" w:hAnsi="Times New Roman" w:cs="Times New Roman"/>
          <w:b/>
          <w:sz w:val="48"/>
          <w:szCs w:val="48"/>
        </w:rPr>
      </w:pPr>
      <w:r>
        <w:rPr>
          <w:rFonts w:ascii="Times New Roman" w:hAnsi="Times New Roman" w:cs="Times New Roman"/>
          <w:b/>
          <w:sz w:val="48"/>
          <w:szCs w:val="48"/>
        </w:rPr>
        <w:t>Leviticus 18:5</w:t>
      </w:r>
    </w:p>
    <w:p w:rsidR="00E157D7" w:rsidRDefault="00E157D7" w:rsidP="00E157D7">
      <w:pPr>
        <w:jc w:val="center"/>
        <w:rPr>
          <w:rFonts w:ascii="Times New Roman" w:hAnsi="Times New Roman" w:cs="Times New Roman"/>
        </w:rPr>
      </w:pPr>
    </w:p>
    <w:p w:rsidR="00E157D7" w:rsidRDefault="00E157D7" w:rsidP="00E157D7">
      <w:pPr>
        <w:jc w:val="center"/>
        <w:rPr>
          <w:rFonts w:ascii="Times New Roman" w:hAnsi="Times New Roman" w:cs="Times New Roman"/>
        </w:rPr>
      </w:pPr>
      <w:hyperlink r:id="rId6" w:history="1">
        <w:r w:rsidRPr="001F487A">
          <w:rPr>
            <w:rStyle w:val="Hyperlink"/>
            <w:rFonts w:ascii="Times New Roman" w:hAnsi="Times New Roman" w:cs="Times New Roman"/>
          </w:rPr>
          <w:t>https://thebiblesays.com/commentary/lev/lev-18/leviticus-185/</w:t>
        </w:r>
      </w:hyperlink>
    </w:p>
    <w:p w:rsidR="00E157D7" w:rsidRDefault="00E157D7" w:rsidP="00E157D7">
      <w:pPr>
        <w:jc w:val="center"/>
        <w:rPr>
          <w:rFonts w:ascii="Times New Roman" w:hAnsi="Times New Roman" w:cs="Times New Roman"/>
        </w:rPr>
      </w:pPr>
    </w:p>
    <w:p w:rsidR="00E157D7" w:rsidRPr="00E157D7" w:rsidRDefault="00E157D7" w:rsidP="00E157D7">
      <w:pPr>
        <w:spacing w:before="100" w:beforeAutospacing="1" w:after="100" w:afterAutospacing="1"/>
        <w:jc w:val="center"/>
        <w:rPr>
          <w:rFonts w:ascii="Times New Roman" w:hAnsi="Times New Roman" w:cs="Times New Roman"/>
        </w:rPr>
      </w:pPr>
      <w:r w:rsidRPr="00E157D7">
        <w:rPr>
          <w:rFonts w:ascii="Times New Roman" w:hAnsi="Times New Roman" w:cs="Times New Roman"/>
          <w:i/>
          <w:iCs/>
        </w:rPr>
        <w:t>God’s law presents to us an ideal way to live in harmony with God and our fellow humans by defining what is right and wrong. As our creator, God knows this better than any human. In pronouncing His ways, He is making clear the path to our ultimate best interest.</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The nature of God’s covenant was to </w:t>
      </w:r>
      <w:proofErr w:type="gramStart"/>
      <w:r w:rsidRPr="00E157D7">
        <w:rPr>
          <w:rFonts w:ascii="Times New Roman" w:hAnsi="Times New Roman" w:cs="Times New Roman"/>
        </w:rPr>
        <w:t>lay</w:t>
      </w:r>
      <w:proofErr w:type="gramEnd"/>
      <w:r w:rsidRPr="00E157D7">
        <w:rPr>
          <w:rFonts w:ascii="Times New Roman" w:hAnsi="Times New Roman" w:cs="Times New Roman"/>
        </w:rPr>
        <w:t xml:space="preserve"> out behaviors that would lead to blessings for the people of Israel. A community where each person loves others as they love themselves will flourish much more than a community where the strong exploit the weak. But God has left it to the choice of Israel, whether or not to believe God and seek His ways. God makes it clear: </w:t>
      </w:r>
      <w:r w:rsidRPr="00E157D7">
        <w:rPr>
          <w:rFonts w:ascii="Times New Roman" w:hAnsi="Times New Roman" w:cs="Times New Roman"/>
          <w:i/>
          <w:iCs/>
        </w:rPr>
        <w:t xml:space="preserve">So you shall keep </w:t>
      </w:r>
      <w:proofErr w:type="gramStart"/>
      <w:r w:rsidRPr="00E157D7">
        <w:rPr>
          <w:rFonts w:ascii="Times New Roman" w:hAnsi="Times New Roman" w:cs="Times New Roman"/>
          <w:i/>
          <w:iCs/>
        </w:rPr>
        <w:t>My</w:t>
      </w:r>
      <w:proofErr w:type="gramEnd"/>
      <w:r w:rsidRPr="00E157D7">
        <w:rPr>
          <w:rFonts w:ascii="Times New Roman" w:hAnsi="Times New Roman" w:cs="Times New Roman"/>
          <w:i/>
          <w:iCs/>
        </w:rPr>
        <w:t xml:space="preserve"> statutes and My judgments, by which a man may live if he does them; I am the LORD.”</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Leviticus 18:5 </w:t>
      </w:r>
      <w:proofErr w:type="gramStart"/>
      <w:r w:rsidRPr="00E157D7">
        <w:rPr>
          <w:rFonts w:ascii="Times New Roman" w:hAnsi="Times New Roman" w:cs="Times New Roman"/>
        </w:rPr>
        <w:t>is</w:t>
      </w:r>
      <w:proofErr w:type="gramEnd"/>
      <w:r w:rsidRPr="00E157D7">
        <w:rPr>
          <w:rFonts w:ascii="Times New Roman" w:hAnsi="Times New Roman" w:cs="Times New Roman"/>
        </w:rPr>
        <w:t xml:space="preserve"> quoted several times in the New Testament (Matthew 19:17; Luke 10:28; Romans 10:5; Galatians 3:12). Jewish tradition interprets </w:t>
      </w:r>
      <w:r w:rsidRPr="00E157D7">
        <w:rPr>
          <w:rFonts w:ascii="Times New Roman" w:hAnsi="Times New Roman" w:cs="Times New Roman"/>
          <w:i/>
          <w:iCs/>
        </w:rPr>
        <w:t>by which a man may live</w:t>
      </w:r>
      <w:r w:rsidRPr="00E157D7">
        <w:rPr>
          <w:rFonts w:ascii="Times New Roman" w:hAnsi="Times New Roman" w:cs="Times New Roman"/>
        </w:rPr>
        <w:t xml:space="preserve"> as speaking of a completely fulfilled life, often translated to English in scripture as “eternal life.” Verse 5 might then be rendered, </w:t>
      </w:r>
      <w:proofErr w:type="gramStart"/>
      <w:r w:rsidRPr="00E157D7">
        <w:rPr>
          <w:rFonts w:ascii="Times New Roman" w:hAnsi="Times New Roman" w:cs="Times New Roman"/>
          <w:i/>
          <w:iCs/>
        </w:rPr>
        <w:t>So</w:t>
      </w:r>
      <w:proofErr w:type="gramEnd"/>
      <w:r w:rsidRPr="00E157D7">
        <w:rPr>
          <w:rFonts w:ascii="Times New Roman" w:hAnsi="Times New Roman" w:cs="Times New Roman"/>
          <w:i/>
          <w:iCs/>
        </w:rPr>
        <w:t xml:space="preserve"> you shall keep My statutes and My judgments, by which a man </w:t>
      </w:r>
      <w:r w:rsidRPr="00E157D7">
        <w:rPr>
          <w:rFonts w:ascii="Times New Roman" w:hAnsi="Times New Roman" w:cs="Times New Roman"/>
        </w:rPr>
        <w:t>may have life</w:t>
      </w:r>
      <w:r w:rsidRPr="00E157D7">
        <w:rPr>
          <w:rFonts w:ascii="Times New Roman" w:hAnsi="Times New Roman" w:cs="Times New Roman"/>
          <w:i/>
          <w:iCs/>
        </w:rPr>
        <w:t xml:space="preserve"> if he does them</w:t>
      </w:r>
      <w:r w:rsidRPr="00E157D7">
        <w:rPr>
          <w:rFonts w:ascii="Times New Roman" w:hAnsi="Times New Roman" w:cs="Times New Roman"/>
        </w:rPr>
        <w:t>.</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In his commentary on the Torah the Jewish sage </w:t>
      </w:r>
      <w:proofErr w:type="spellStart"/>
      <w:r w:rsidRPr="00E157D7">
        <w:rPr>
          <w:rFonts w:ascii="Times New Roman" w:hAnsi="Times New Roman" w:cs="Times New Roman"/>
        </w:rPr>
        <w:t>Rashi</w:t>
      </w:r>
      <w:proofErr w:type="spellEnd"/>
      <w:r w:rsidRPr="00E157D7">
        <w:rPr>
          <w:rFonts w:ascii="Times New Roman" w:hAnsi="Times New Roman" w:cs="Times New Roman"/>
        </w:rPr>
        <w:t xml:space="preserve"> </w:t>
      </w:r>
      <w:proofErr w:type="gramStart"/>
      <w:r w:rsidRPr="00E157D7">
        <w:rPr>
          <w:rFonts w:ascii="Times New Roman" w:hAnsi="Times New Roman" w:cs="Times New Roman"/>
        </w:rPr>
        <w:t>says  the</w:t>
      </w:r>
      <w:proofErr w:type="gramEnd"/>
      <w:r w:rsidRPr="00E157D7">
        <w:rPr>
          <w:rFonts w:ascii="Times New Roman" w:hAnsi="Times New Roman" w:cs="Times New Roman"/>
        </w:rPr>
        <w:t xml:space="preserve"> following regarding this verse,</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w:t>
      </w:r>
      <w:proofErr w:type="gramStart"/>
      <w:r w:rsidRPr="00E157D7">
        <w:rPr>
          <w:rFonts w:ascii="Times New Roman" w:hAnsi="Times New Roman" w:cs="Times New Roman"/>
        </w:rPr>
        <w:t>‘by</w:t>
      </w:r>
      <w:proofErr w:type="gramEnd"/>
      <w:r w:rsidRPr="00E157D7">
        <w:rPr>
          <w:rFonts w:ascii="Times New Roman" w:hAnsi="Times New Roman" w:cs="Times New Roman"/>
        </w:rPr>
        <w:t xml:space="preserve"> which a man may live’ - in the world to come. For if you say it means that he may live in this world, is it not a fact that in the end he must die.”</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In saying this, </w:t>
      </w:r>
      <w:proofErr w:type="spellStart"/>
      <w:r w:rsidRPr="00E157D7">
        <w:rPr>
          <w:rFonts w:ascii="Times New Roman" w:hAnsi="Times New Roman" w:cs="Times New Roman"/>
        </w:rPr>
        <w:t>Rashi</w:t>
      </w:r>
      <w:proofErr w:type="spellEnd"/>
      <w:r w:rsidRPr="00E157D7">
        <w:rPr>
          <w:rFonts w:ascii="Times New Roman" w:hAnsi="Times New Roman" w:cs="Times New Roman"/>
        </w:rPr>
        <w:t xml:space="preserve"> indicates that the </w:t>
      </w:r>
      <w:r w:rsidRPr="00E157D7">
        <w:rPr>
          <w:rFonts w:ascii="Times New Roman" w:hAnsi="Times New Roman" w:cs="Times New Roman"/>
          <w:i/>
          <w:iCs/>
        </w:rPr>
        <w:t>live</w:t>
      </w:r>
      <w:r w:rsidRPr="00E157D7">
        <w:rPr>
          <w:rFonts w:ascii="Times New Roman" w:hAnsi="Times New Roman" w:cs="Times New Roman"/>
        </w:rPr>
        <w:t xml:space="preserve"> in Leviticus 18:5 cannot be speaking of physical life, since it is appointed unto man to die once (Hebrews 9:27). Therefore, </w:t>
      </w:r>
      <w:proofErr w:type="spellStart"/>
      <w:r w:rsidRPr="00E157D7">
        <w:rPr>
          <w:rFonts w:ascii="Times New Roman" w:hAnsi="Times New Roman" w:cs="Times New Roman"/>
        </w:rPr>
        <w:t>Rashi</w:t>
      </w:r>
      <w:proofErr w:type="spellEnd"/>
      <w:r w:rsidRPr="00E157D7">
        <w:rPr>
          <w:rFonts w:ascii="Times New Roman" w:hAnsi="Times New Roman" w:cs="Times New Roman"/>
        </w:rPr>
        <w:t xml:space="preserve"> reasons, this verse must be speaking of a quality or fulfillment of life.</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Jesus seems to invoke this quality-of-life application of Leviticus 18:5 when the rich young ruler asked him, “Teacher, what good thing shall I do that I may obtain eternal life?” Jesus replies in Matthew 19:17b, “if you wish to enter into life, keep the commandments.” This is similar to the phrase in Leviticus 18: </w:t>
      </w:r>
      <w:r w:rsidRPr="00E157D7">
        <w:rPr>
          <w:rFonts w:ascii="Times New Roman" w:hAnsi="Times New Roman" w:cs="Times New Roman"/>
          <w:i/>
          <w:iCs/>
        </w:rPr>
        <w:t xml:space="preserve">So you shall keep </w:t>
      </w:r>
      <w:proofErr w:type="gramStart"/>
      <w:r w:rsidRPr="00E157D7">
        <w:rPr>
          <w:rFonts w:ascii="Times New Roman" w:hAnsi="Times New Roman" w:cs="Times New Roman"/>
          <w:i/>
          <w:iCs/>
        </w:rPr>
        <w:t>My</w:t>
      </w:r>
      <w:proofErr w:type="gramEnd"/>
      <w:r w:rsidRPr="00E157D7">
        <w:rPr>
          <w:rFonts w:ascii="Times New Roman" w:hAnsi="Times New Roman" w:cs="Times New Roman"/>
          <w:i/>
          <w:iCs/>
        </w:rPr>
        <w:t xml:space="preserve"> statutes and My judgments, by which a man may live </w:t>
      </w:r>
      <w:r w:rsidRPr="00E157D7">
        <w:rPr>
          <w:rFonts w:ascii="Times New Roman" w:hAnsi="Times New Roman" w:cs="Times New Roman"/>
        </w:rPr>
        <w:t>(have life)</w:t>
      </w:r>
      <w:r w:rsidRPr="00E157D7">
        <w:rPr>
          <w:rFonts w:ascii="Times New Roman" w:hAnsi="Times New Roman" w:cs="Times New Roman"/>
          <w:i/>
          <w:iCs/>
        </w:rPr>
        <w:t xml:space="preserve"> if he does them.</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The context of Matthew 19 indicates that Jesus is speaking to the young ruler about a quality or fulfillment of life that is rooted in spiritual vibrancy. The young ruler missed an opportunity to follow Jesus while He lived on earth, because he did not want to sell his possessions and follow Jesus. This meant he missed out on a greater level of fulfillment in life that he could have had, but chose against. This was a spiritual benefit that was available through what the world would consider a substantially reduced level of material prosperity, given that Jesus invited the young ruler to sell his possessions.</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lastRenderedPageBreak/>
        <w:t xml:space="preserve">In Luke 10, Jesus answered a </w:t>
      </w:r>
      <w:proofErr w:type="gramStart"/>
      <w:r w:rsidRPr="00E157D7">
        <w:rPr>
          <w:rFonts w:ascii="Times New Roman" w:hAnsi="Times New Roman" w:cs="Times New Roman"/>
        </w:rPr>
        <w:t>lawyer</w:t>
      </w:r>
      <w:proofErr w:type="gramEnd"/>
      <w:r w:rsidRPr="00E157D7">
        <w:rPr>
          <w:rFonts w:ascii="Times New Roman" w:hAnsi="Times New Roman" w:cs="Times New Roman"/>
        </w:rPr>
        <w:t xml:space="preserve"> who asked about inheriting “eternal life,” who asserted he had obeyed the two greatest commandments already, to love God with everything, and to love his neighbor as he loves himself. Jesus told him, “You have answered correctly; do this and you will </w:t>
      </w:r>
      <w:r w:rsidRPr="00E157D7">
        <w:rPr>
          <w:rFonts w:ascii="Times New Roman" w:hAnsi="Times New Roman" w:cs="Times New Roman"/>
          <w:i/>
          <w:iCs/>
        </w:rPr>
        <w:t>live</w:t>
      </w:r>
      <w:r w:rsidRPr="00E157D7">
        <w:rPr>
          <w:rFonts w:ascii="Times New Roman" w:hAnsi="Times New Roman" w:cs="Times New Roman"/>
        </w:rPr>
        <w:t>” (Luke 10:28). This also sounds similar to Leviticus 18:5.</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The New Testament teaches that when believers live by faith, obeying the Spirit, we can perform His </w:t>
      </w:r>
      <w:r w:rsidRPr="00E157D7">
        <w:rPr>
          <w:rFonts w:ascii="Times New Roman" w:hAnsi="Times New Roman" w:cs="Times New Roman"/>
          <w:i/>
          <w:iCs/>
        </w:rPr>
        <w:t>judgments</w:t>
      </w:r>
      <w:r w:rsidRPr="00E157D7">
        <w:rPr>
          <w:rFonts w:ascii="Times New Roman" w:hAnsi="Times New Roman" w:cs="Times New Roman"/>
        </w:rPr>
        <w:t xml:space="preserve"> and</w:t>
      </w:r>
      <w:r w:rsidRPr="00E157D7">
        <w:rPr>
          <w:rFonts w:ascii="Times New Roman" w:hAnsi="Times New Roman" w:cs="Times New Roman"/>
          <w:i/>
          <w:iCs/>
        </w:rPr>
        <w:t xml:space="preserve"> keep</w:t>
      </w:r>
      <w:r w:rsidRPr="00E157D7">
        <w:rPr>
          <w:rFonts w:ascii="Times New Roman" w:hAnsi="Times New Roman" w:cs="Times New Roman"/>
        </w:rPr>
        <w:t xml:space="preserve"> His </w:t>
      </w:r>
      <w:r w:rsidRPr="00E157D7">
        <w:rPr>
          <w:rFonts w:ascii="Times New Roman" w:hAnsi="Times New Roman" w:cs="Times New Roman"/>
          <w:i/>
          <w:iCs/>
        </w:rPr>
        <w:t>statutes</w:t>
      </w:r>
      <w:r w:rsidRPr="00E157D7">
        <w:rPr>
          <w:rFonts w:ascii="Times New Roman" w:hAnsi="Times New Roman" w:cs="Times New Roman"/>
        </w:rPr>
        <w:t xml:space="preserve"> (Romans 8:4; Galatians 5:22). Conversely, when believers live by the flesh, we end up acting like the Egyptians and Canaanites, choosing to exploit others to satisfy our evil desires (Galatians 5:13-15). Observing God’s instructions from the heart can only be done by faith (Romans 1:17).</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The law (</w:t>
      </w:r>
      <w:r w:rsidRPr="00E157D7">
        <w:rPr>
          <w:rFonts w:ascii="Times New Roman" w:hAnsi="Times New Roman" w:cs="Times New Roman"/>
          <w:i/>
          <w:iCs/>
        </w:rPr>
        <w:t>My judgments and My statutes)</w:t>
      </w:r>
      <w:r w:rsidRPr="00E157D7">
        <w:rPr>
          <w:rFonts w:ascii="Times New Roman" w:hAnsi="Times New Roman" w:cs="Times New Roman"/>
        </w:rPr>
        <w:t xml:space="preserve"> presents to us an ideal way to live in harmony with </w:t>
      </w:r>
      <w:r w:rsidRPr="00E157D7">
        <w:rPr>
          <w:rFonts w:ascii="Times New Roman" w:hAnsi="Times New Roman" w:cs="Times New Roman"/>
          <w:i/>
          <w:iCs/>
        </w:rPr>
        <w:t>God</w:t>
      </w:r>
      <w:r w:rsidRPr="00E157D7">
        <w:rPr>
          <w:rFonts w:ascii="Times New Roman" w:hAnsi="Times New Roman" w:cs="Times New Roman"/>
        </w:rPr>
        <w:t xml:space="preserve"> and our fellow humans by defining what is right and wrong. Which is to say what is good for the human community (right) and what is harmful to it (wrong). As our creator, </w:t>
      </w:r>
      <w:r w:rsidRPr="00E157D7">
        <w:rPr>
          <w:rFonts w:ascii="Times New Roman" w:hAnsi="Times New Roman" w:cs="Times New Roman"/>
          <w:i/>
          <w:iCs/>
        </w:rPr>
        <w:t>God</w:t>
      </w:r>
      <w:r w:rsidRPr="00E157D7">
        <w:rPr>
          <w:rFonts w:ascii="Times New Roman" w:hAnsi="Times New Roman" w:cs="Times New Roman"/>
        </w:rPr>
        <w:t xml:space="preserve"> of course knows this better than any human. In pronouncing His ways, He is making clear the path to our ultimate best interest. However, trying to keep God’s instructions without a heart change, and in our own power rather than the power of the Holy Spirit, will ultimately produce hypocrisy and rebellion (Romans 9:30-32).</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Through Christ’s sacrifice and the power of the Holy Spirit we now have a new and living way to approach God in righteousness apart from using an external list of rules and ceremonies to obey. This new and living way consists of a new heart on which God’s instructions are written (Romans 2:14-15). This law then becomes like a reflection into which we can peer and becomes a law of liberty (James 1:25).</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Jesus is the only person to ever live a sinless life (i.e. did not disobey God’s instructions). He was our example of how to live a righteous life by faith. It is clear from the New Testament that only the </w:t>
      </w:r>
      <w:proofErr w:type="gramStart"/>
      <w:r w:rsidRPr="00E157D7">
        <w:rPr>
          <w:rFonts w:ascii="Times New Roman" w:hAnsi="Times New Roman" w:cs="Times New Roman"/>
        </w:rPr>
        <w:t>righteous inherit</w:t>
      </w:r>
      <w:proofErr w:type="gramEnd"/>
      <w:r w:rsidRPr="00E157D7">
        <w:rPr>
          <w:rFonts w:ascii="Times New Roman" w:hAnsi="Times New Roman" w:cs="Times New Roman"/>
        </w:rPr>
        <w:t xml:space="preserve"> eternal life as a reward (1 Corinthians 6:9-10, Matthew 7:21, 19:17b, Romans 6:22, 1 John 3:15). This reward occurs in this life, as Jesus indicated in His answer to the rich young ruler, as well as in the next life (Colossians 3:23). Eternal life is a gift (Romans 6:23) as well as a reward (Romans 2:7).</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The New Testament speaks of eternal life as both a gift based on faith alone as well as a reward for obedience. Believers gain the </w:t>
      </w:r>
      <w:r w:rsidRPr="00E157D7">
        <w:rPr>
          <w:rFonts w:ascii="Times New Roman" w:hAnsi="Times New Roman" w:cs="Times New Roman"/>
          <w:u w:val="single"/>
        </w:rPr>
        <w:t>g</w:t>
      </w:r>
      <w:r w:rsidRPr="00E157D7">
        <w:rPr>
          <w:rFonts w:ascii="Times New Roman" w:hAnsi="Times New Roman" w:cs="Times New Roman"/>
        </w:rPr>
        <w:t>ift of eternal life by believing on Jesus, having enough faith to look upon Him and hope to be delivered from the deadly venom of sin (John 3:14-15). The reward of eternal life is to experience the gift of God. That occurs in this life through walking by faith, seeking praise from God rather than being self-seeking (Romans 2:5-8). When we walk by faith in this life, we also lay up treasures in heaven as rewards in the next life.</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New Testament believers have a covenant written on their hearts</w:t>
      </w:r>
      <w:proofErr w:type="gramStart"/>
      <w:r w:rsidRPr="00E157D7">
        <w:rPr>
          <w:rFonts w:ascii="Times New Roman" w:hAnsi="Times New Roman" w:cs="Times New Roman"/>
        </w:rPr>
        <w:t>, that is sealed by the Holy Spirit</w:t>
      </w:r>
      <w:proofErr w:type="gramEnd"/>
      <w:r w:rsidRPr="00E157D7">
        <w:rPr>
          <w:rFonts w:ascii="Times New Roman" w:hAnsi="Times New Roman" w:cs="Times New Roman"/>
        </w:rPr>
        <w:t xml:space="preserve"> (Ephesians 1:13; Hebrews 8:10; Jeremiah 31:33). </w:t>
      </w:r>
      <w:r w:rsidRPr="00E157D7">
        <w:rPr>
          <w:rFonts w:ascii="Times New Roman" w:hAnsi="Times New Roman" w:cs="Times New Roman"/>
          <w:i/>
          <w:iCs/>
        </w:rPr>
        <w:t xml:space="preserve">Israel </w:t>
      </w:r>
      <w:r w:rsidRPr="00E157D7">
        <w:rPr>
          <w:rFonts w:ascii="Times New Roman" w:hAnsi="Times New Roman" w:cs="Times New Roman"/>
        </w:rPr>
        <w:t xml:space="preserve">has a written covenant, with specific, tangible blessings connected with dwelling in the Promised Land. The tangible benefits received by </w:t>
      </w:r>
      <w:r w:rsidRPr="00E157D7">
        <w:rPr>
          <w:rFonts w:ascii="Times New Roman" w:hAnsi="Times New Roman" w:cs="Times New Roman"/>
          <w:i/>
          <w:iCs/>
        </w:rPr>
        <w:t>Israel</w:t>
      </w:r>
      <w:r w:rsidRPr="00E157D7">
        <w:rPr>
          <w:rFonts w:ascii="Times New Roman" w:hAnsi="Times New Roman" w:cs="Times New Roman"/>
        </w:rPr>
        <w:t xml:space="preserve"> are clearly spelled out, as here in Leviticus. In this manner, </w:t>
      </w:r>
      <w:r w:rsidRPr="00E157D7">
        <w:rPr>
          <w:rFonts w:ascii="Times New Roman" w:hAnsi="Times New Roman" w:cs="Times New Roman"/>
          <w:i/>
          <w:iCs/>
        </w:rPr>
        <w:t>Israel</w:t>
      </w:r>
      <w:r w:rsidRPr="00E157D7">
        <w:rPr>
          <w:rFonts w:ascii="Times New Roman" w:hAnsi="Times New Roman" w:cs="Times New Roman"/>
        </w:rPr>
        <w:t xml:space="preserve"> might be represented by the first workers hired to work the vineyard in Jesus’s parable of the vineyard (Matthew 20:1-16). They were given a contract with a specific benefit for a specific obedience. New Testament believers might represent the last workers to enter the vineyard, who agree to work and trust the beneficence of the vineyard owner, who represents God. Much like the rewards God has promised to Israel for obedience to His covenant, God has also promised great rewards to New Testament believers, rewards that will be experienced in this life as well as in the next (Revelation 22:12).</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When New Testament believers </w:t>
      </w:r>
      <w:r w:rsidRPr="00E157D7">
        <w:rPr>
          <w:rFonts w:ascii="Times New Roman" w:hAnsi="Times New Roman" w:cs="Times New Roman"/>
          <w:i/>
          <w:iCs/>
        </w:rPr>
        <w:t xml:space="preserve">live </w:t>
      </w:r>
      <w:r w:rsidRPr="00E157D7">
        <w:rPr>
          <w:rFonts w:ascii="Times New Roman" w:hAnsi="Times New Roman" w:cs="Times New Roman"/>
        </w:rPr>
        <w:t xml:space="preserve">by faith, obeying the Spirit, we gain strength to </w:t>
      </w:r>
      <w:r w:rsidRPr="00E157D7">
        <w:rPr>
          <w:rFonts w:ascii="Times New Roman" w:hAnsi="Times New Roman" w:cs="Times New Roman"/>
          <w:i/>
          <w:iCs/>
        </w:rPr>
        <w:t xml:space="preserve">perform </w:t>
      </w:r>
      <w:r w:rsidRPr="00E157D7">
        <w:rPr>
          <w:rFonts w:ascii="Times New Roman" w:hAnsi="Times New Roman" w:cs="Times New Roman"/>
        </w:rPr>
        <w:t>His</w:t>
      </w:r>
      <w:r w:rsidRPr="00E157D7">
        <w:rPr>
          <w:rFonts w:ascii="Times New Roman" w:hAnsi="Times New Roman" w:cs="Times New Roman"/>
          <w:i/>
          <w:iCs/>
        </w:rPr>
        <w:t xml:space="preserve"> judgments and keep </w:t>
      </w:r>
      <w:r w:rsidRPr="00E157D7">
        <w:rPr>
          <w:rFonts w:ascii="Times New Roman" w:hAnsi="Times New Roman" w:cs="Times New Roman"/>
        </w:rPr>
        <w:t>His</w:t>
      </w:r>
      <w:r w:rsidRPr="00E157D7">
        <w:rPr>
          <w:rFonts w:ascii="Times New Roman" w:hAnsi="Times New Roman" w:cs="Times New Roman"/>
          <w:i/>
          <w:iCs/>
        </w:rPr>
        <w:t xml:space="preserve"> statutes. </w:t>
      </w:r>
      <w:r w:rsidRPr="00E157D7">
        <w:rPr>
          <w:rFonts w:ascii="Times New Roman" w:hAnsi="Times New Roman" w:cs="Times New Roman"/>
        </w:rPr>
        <w:t xml:space="preserve">Through walking in obedience, we fulfill the law (Romans 8:4). When we </w:t>
      </w:r>
      <w:r w:rsidRPr="00E157D7">
        <w:rPr>
          <w:rFonts w:ascii="Times New Roman" w:hAnsi="Times New Roman" w:cs="Times New Roman"/>
          <w:i/>
          <w:iCs/>
        </w:rPr>
        <w:t>live</w:t>
      </w:r>
      <w:r w:rsidRPr="00E157D7">
        <w:rPr>
          <w:rFonts w:ascii="Times New Roman" w:hAnsi="Times New Roman" w:cs="Times New Roman"/>
        </w:rPr>
        <w:t xml:space="preserve"> by the flesh, we end up acting like the Egyptians and Canaanites choosing to exploit others to satisfy our evil desires (Galatians 5:19-21). Observing God’s instructions from the heart can only be done by faith.</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In Romans 10, the apostle Paul summarizes two methods that people attempt to use to walk in righteousness that they may inherit eternal life, both now as well as in the age to come. He calls these two methods:</w:t>
      </w:r>
    </w:p>
    <w:p w:rsidR="00E157D7" w:rsidRPr="00E157D7" w:rsidRDefault="00E157D7" w:rsidP="00E157D7">
      <w:pPr>
        <w:numPr>
          <w:ilvl w:val="0"/>
          <w:numId w:val="1"/>
        </w:numPr>
        <w:spacing w:before="100" w:beforeAutospacing="1" w:after="100" w:afterAutospacing="1"/>
        <w:rPr>
          <w:rFonts w:ascii="Times New Roman" w:eastAsia="Times New Roman" w:hAnsi="Times New Roman" w:cs="Times New Roman"/>
        </w:rPr>
      </w:pPr>
      <w:r w:rsidRPr="00E157D7">
        <w:rPr>
          <w:rFonts w:ascii="Times New Roman" w:eastAsia="Times New Roman" w:hAnsi="Times New Roman" w:cs="Times New Roman"/>
        </w:rPr>
        <w:t>Righteousness by the Law (which does not work)</w:t>
      </w:r>
    </w:p>
    <w:p w:rsidR="00E157D7" w:rsidRPr="00E157D7" w:rsidRDefault="00E157D7" w:rsidP="00E157D7">
      <w:pPr>
        <w:numPr>
          <w:ilvl w:val="0"/>
          <w:numId w:val="1"/>
        </w:numPr>
        <w:spacing w:before="100" w:beforeAutospacing="1" w:after="100" w:afterAutospacing="1"/>
        <w:rPr>
          <w:rFonts w:ascii="Times New Roman" w:eastAsia="Times New Roman" w:hAnsi="Times New Roman" w:cs="Times New Roman"/>
        </w:rPr>
      </w:pPr>
      <w:r w:rsidRPr="00E157D7">
        <w:rPr>
          <w:rFonts w:ascii="Times New Roman" w:eastAsia="Times New Roman" w:hAnsi="Times New Roman" w:cs="Times New Roman"/>
        </w:rPr>
        <w:t>Righteousness by Faith (which does work)</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The Jewish people, Paul’s brethren, focused on Leviticus 18:5, seeking righteousness by the law, and Paul observes:</w:t>
      </w:r>
    </w:p>
    <w:p w:rsidR="00E157D7" w:rsidRPr="00E157D7" w:rsidRDefault="00E157D7" w:rsidP="00E157D7">
      <w:pPr>
        <w:spacing w:before="100" w:beforeAutospacing="1" w:after="100" w:afterAutospacing="1"/>
        <w:ind w:left="720"/>
        <w:rPr>
          <w:rFonts w:ascii="Times New Roman" w:hAnsi="Times New Roman" w:cs="Times New Roman"/>
        </w:rPr>
      </w:pPr>
      <w:bookmarkStart w:id="0" w:name="_GoBack"/>
      <w:bookmarkEnd w:id="0"/>
      <w:r w:rsidRPr="00E157D7">
        <w:rPr>
          <w:rFonts w:ascii="Times New Roman" w:hAnsi="Times New Roman" w:cs="Times New Roman"/>
        </w:rPr>
        <w:t xml:space="preserve">“What shall we say then? </w:t>
      </w:r>
      <w:proofErr w:type="gramStart"/>
      <w:r w:rsidRPr="00E157D7">
        <w:rPr>
          <w:rFonts w:ascii="Times New Roman" w:hAnsi="Times New Roman" w:cs="Times New Roman"/>
        </w:rPr>
        <w:t>That Gentiles</w:t>
      </w:r>
      <w:proofErr w:type="gramEnd"/>
      <w:r w:rsidRPr="00E157D7">
        <w:rPr>
          <w:rFonts w:ascii="Times New Roman" w:hAnsi="Times New Roman" w:cs="Times New Roman"/>
        </w:rPr>
        <w:t>, who did not pursue righteousness, attained righteousness, even the righteousness which is by faith; but Israel, pursuing a law of righteousness, did not arrive at that law. Why? Because they did not pursue it by faith, but as though it were by works."</w:t>
      </w:r>
      <w:r w:rsidRPr="00E157D7">
        <w:rPr>
          <w:rFonts w:ascii="Times New Roman" w:hAnsi="Times New Roman" w:cs="Times New Roman"/>
        </w:rPr>
        <w:br/>
        <w:t>(Romans 9:30-32a)</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Attempting to obtain righteousness by works is not just a Jewish issue </w:t>
      </w:r>
      <w:proofErr w:type="gramStart"/>
      <w:r w:rsidRPr="00E157D7">
        <w:rPr>
          <w:rFonts w:ascii="Times New Roman" w:hAnsi="Times New Roman" w:cs="Times New Roman"/>
        </w:rPr>
        <w:t>but</w:t>
      </w:r>
      <w:proofErr w:type="gramEnd"/>
      <w:r w:rsidRPr="00E157D7">
        <w:rPr>
          <w:rFonts w:ascii="Times New Roman" w:hAnsi="Times New Roman" w:cs="Times New Roman"/>
        </w:rPr>
        <w:t xml:space="preserve"> a human problem. Any time we point to a specific thing and say, “Because I control this, God must bless or approve me” we are missing the point. This is what Paul would call seeking our own righteousness (Philippians 3:8).</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True righteousness comes through seeking </w:t>
      </w:r>
      <w:proofErr w:type="gramStart"/>
      <w:r w:rsidRPr="00E157D7">
        <w:rPr>
          <w:rFonts w:ascii="Times New Roman" w:hAnsi="Times New Roman" w:cs="Times New Roman"/>
        </w:rPr>
        <w:t>obedience,</w:t>
      </w:r>
      <w:proofErr w:type="gramEnd"/>
      <w:r w:rsidRPr="00E157D7">
        <w:rPr>
          <w:rFonts w:ascii="Times New Roman" w:hAnsi="Times New Roman" w:cs="Times New Roman"/>
        </w:rPr>
        <w:t xml:space="preserve"> trusting God’s ways are for our best. It is in this way that we gain the true heart of righteousness. It has always been this way.</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The dictionary defines the word “righteousness” as, “A conduct that is morally right or justifiable; virtuous.” Biblically speaking, righteousness means to align our ways with God’s ways. The Bible also speaks of righteousness being imputed or gifted by God to unrighteous or sinful individuals (which includes every human being, Romans 3:23) whose conduct is not morally right or justifiable. Because of their belief that God can heal them of the poison of sin in their life, God grants righteousness to that person. God’s ability and desire to take sinful people and transform them into righteous people is one of the overarching themes of the Bible.</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Trying to generate righteousness by keeping a list of rules in our own power is essentially filthy rags to </w:t>
      </w:r>
      <w:r w:rsidRPr="00E157D7">
        <w:rPr>
          <w:rFonts w:ascii="Times New Roman" w:hAnsi="Times New Roman" w:cs="Times New Roman"/>
          <w:i/>
          <w:iCs/>
        </w:rPr>
        <w:t>God</w:t>
      </w:r>
      <w:r w:rsidRPr="00E157D7">
        <w:rPr>
          <w:rFonts w:ascii="Times New Roman" w:hAnsi="Times New Roman" w:cs="Times New Roman"/>
        </w:rPr>
        <w:t>. True righteousness (white robes as opposed to filthy rags) can only be obtained through living by faith (Habakkuk 2:4; Romans 1:16-17). Rules can be manipulated to justify a corrupt motive. For example, Jesus chastised the Pharisees for making rules that turned the Sabbath from a blessing into a burden (Mark 2:27). It seems clear from the way the Pharisees sought to use their Sabbath rules to oppose Jesus that their perversion of the Sabbath command was self-seeking and intended to give them political power. A heart of faith seeking God’s heart is the path where righteousness can be obtained, where God’s commands can instruct us into life.</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Paul uses Leviticus 18:5 as the example of righteousness by the law (which does not succeed in generating true righteousness) in Romans 10:5, “For</w:t>
      </w:r>
      <w:r w:rsidRPr="00E157D7">
        <w:rPr>
          <w:rFonts w:ascii="Times New Roman" w:hAnsi="Times New Roman" w:cs="Times New Roman"/>
          <w:i/>
          <w:iCs/>
        </w:rPr>
        <w:t xml:space="preserve"> Moses</w:t>
      </w:r>
      <w:r w:rsidRPr="00E157D7">
        <w:rPr>
          <w:rFonts w:ascii="Times New Roman" w:hAnsi="Times New Roman" w:cs="Times New Roman"/>
        </w:rPr>
        <w:t xml:space="preserve"> writes that the man who practices the righteousness which is based on law </w:t>
      </w:r>
      <w:r w:rsidRPr="00E157D7">
        <w:rPr>
          <w:rFonts w:ascii="Times New Roman" w:hAnsi="Times New Roman" w:cs="Times New Roman"/>
          <w:i/>
          <w:iCs/>
        </w:rPr>
        <w:t>shall live</w:t>
      </w:r>
      <w:r w:rsidRPr="00E157D7">
        <w:rPr>
          <w:rFonts w:ascii="Times New Roman" w:hAnsi="Times New Roman" w:cs="Times New Roman"/>
        </w:rPr>
        <w:t xml:space="preserve"> (or “shall have life”) by that righteousness.”</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Then, in Romans 10:6-8, Paul uses Deuteronomy 30:14 as the example of righteousness by faith (which does succeed in generating righteousness) that he is promoting to the Gentiles.</w:t>
      </w:r>
    </w:p>
    <w:p w:rsidR="00E157D7" w:rsidRPr="00E157D7" w:rsidRDefault="00E157D7" w:rsidP="00E157D7">
      <w:pPr>
        <w:spacing w:before="100" w:beforeAutospacing="1" w:after="100" w:afterAutospacing="1"/>
        <w:ind w:left="720"/>
        <w:rPr>
          <w:rFonts w:ascii="Times New Roman" w:hAnsi="Times New Roman" w:cs="Times New Roman"/>
        </w:rPr>
      </w:pPr>
      <w:r w:rsidRPr="00E157D7">
        <w:rPr>
          <w:rFonts w:ascii="Times New Roman" w:hAnsi="Times New Roman" w:cs="Times New Roman"/>
        </w:rPr>
        <w:t>“But what does it say? ‘The Word is near you, in your mouth and in your heart’—that is, the word of faith which we are preaching.”</w:t>
      </w:r>
      <w:r w:rsidRPr="00E157D7">
        <w:rPr>
          <w:rFonts w:ascii="Times New Roman" w:hAnsi="Times New Roman" w:cs="Times New Roman"/>
        </w:rPr>
        <w:br/>
        <w:t>(Romans 10:8)</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In writing this, Paul is not saying we should ignore Leviticus 18. Paul repeats the essence of Leviticus 18’s emphasis on abstaining from sexual immorality in this statement from the New Testament:</w:t>
      </w:r>
    </w:p>
    <w:p w:rsidR="00E157D7" w:rsidRPr="00E157D7" w:rsidRDefault="00E157D7" w:rsidP="00E157D7">
      <w:pPr>
        <w:spacing w:before="100" w:beforeAutospacing="1" w:after="100" w:afterAutospacing="1"/>
        <w:ind w:left="720"/>
        <w:rPr>
          <w:rFonts w:ascii="Times New Roman" w:hAnsi="Times New Roman" w:cs="Times New Roman"/>
        </w:rPr>
      </w:pPr>
      <w:r w:rsidRPr="00E157D7">
        <w:rPr>
          <w:rFonts w:ascii="Times New Roman" w:hAnsi="Times New Roman" w:cs="Times New Roman"/>
        </w:rPr>
        <w:t>“For this is the will of God, your sanctification; that is, that you abstain from sexual immorality; that each of you know how to possess his own vessel in sanctification and honor.”</w:t>
      </w:r>
      <w:r w:rsidRPr="00E157D7">
        <w:rPr>
          <w:rFonts w:ascii="Times New Roman" w:hAnsi="Times New Roman" w:cs="Times New Roman"/>
        </w:rPr>
        <w:br/>
        <w:t>(1 Thessalonians 4:3-4)</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Why then does Paul use Leviticus 18:5 to illustrate an approach that will fail? It seems likely that Paul is contrasting a “follow the rules” focus in Leviticus 18:5 with “obey from the heart” focus in Deuteronomy 30:14. As we will see, Leviticus 18 spends much time “closing loopholes” in the rules. A heart seeking </w:t>
      </w:r>
      <w:r w:rsidRPr="00E157D7">
        <w:rPr>
          <w:rFonts w:ascii="Times New Roman" w:hAnsi="Times New Roman" w:cs="Times New Roman"/>
          <w:i/>
          <w:iCs/>
        </w:rPr>
        <w:t>God</w:t>
      </w:r>
      <w:r w:rsidRPr="00E157D7">
        <w:rPr>
          <w:rFonts w:ascii="Times New Roman" w:hAnsi="Times New Roman" w:cs="Times New Roman"/>
        </w:rPr>
        <w:t xml:space="preserve"> and seeking to abstain from sexual immorality would not need loopholes to be closed. As an example, Leviticus 18:9 will tell us to avoid having sexual intercourse with “your father’s daughter or your mother’s daughter, whether born at home or born outside.” This is “closing loopholes” of someone who would say “Well, I can have sexual relations with her because she is not really my sister for purposes of this rule, because she has another mother, and she was born in different home.”</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Paul’s point is that if the heart doesn’t change, the rules can always be twisted. Righteousness means aligning our ways with God’s ways, which brings harmony to </w:t>
      </w:r>
      <w:proofErr w:type="gramStart"/>
      <w:r w:rsidRPr="00E157D7">
        <w:rPr>
          <w:rFonts w:ascii="Times New Roman" w:hAnsi="Times New Roman" w:cs="Times New Roman"/>
        </w:rPr>
        <w:t>ourselves and one another</w:t>
      </w:r>
      <w:proofErr w:type="gramEnd"/>
      <w:r w:rsidRPr="00E157D7">
        <w:rPr>
          <w:rFonts w:ascii="Times New Roman" w:hAnsi="Times New Roman" w:cs="Times New Roman"/>
        </w:rPr>
        <w:t>. That is the result of loving one another rather than exploiting one another. Paul says this overtly in his letter to the Romans, making clear that the human inability to follow the law is not the fault of the law:</w:t>
      </w:r>
    </w:p>
    <w:p w:rsidR="00E157D7" w:rsidRPr="00E157D7" w:rsidRDefault="00E157D7" w:rsidP="00E157D7">
      <w:pPr>
        <w:spacing w:before="100" w:beforeAutospacing="1" w:after="100" w:afterAutospacing="1"/>
        <w:ind w:left="720"/>
        <w:rPr>
          <w:rFonts w:ascii="Times New Roman" w:hAnsi="Times New Roman" w:cs="Times New Roman"/>
        </w:rPr>
      </w:pPr>
      <w:r w:rsidRPr="00E157D7">
        <w:rPr>
          <w:rFonts w:ascii="Times New Roman" w:hAnsi="Times New Roman" w:cs="Times New Roman"/>
        </w:rPr>
        <w:t>“So then, the law is holy, and the commandment is holy and righteous and good.”</w:t>
      </w:r>
      <w:r w:rsidRPr="00E157D7">
        <w:rPr>
          <w:rFonts w:ascii="Times New Roman" w:hAnsi="Times New Roman" w:cs="Times New Roman"/>
        </w:rPr>
        <w:br/>
        <w:t>(Romans 7:12)</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The problem is our sinful flesh, and its desire to follow our own, self-destructive ways.</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When we have God’s instructions written in our heart by faith, then through the power of the Spirit we gain the ability to observe God’s will as we walk in the Spirit and reject our flesh (Romans 7:22; 8:4). In order to walk in the Spirit, we must believe what is true, and think what is true, and then we will act according to what is true. Jesus says in Matthew 12:34b, “For the mouth speaks out of that which fills the heart.” Paul summarizes Deuteronomy 30:11-20 in Romans 10:9-10:</w:t>
      </w:r>
    </w:p>
    <w:p w:rsidR="00E157D7" w:rsidRPr="00E157D7" w:rsidRDefault="00E157D7" w:rsidP="00E157D7">
      <w:pPr>
        <w:spacing w:before="100" w:beforeAutospacing="1" w:after="100" w:afterAutospacing="1"/>
        <w:ind w:left="720"/>
        <w:rPr>
          <w:rFonts w:ascii="Times New Roman" w:hAnsi="Times New Roman" w:cs="Times New Roman"/>
        </w:rPr>
      </w:pPr>
      <w:r w:rsidRPr="00E157D7">
        <w:rPr>
          <w:rFonts w:ascii="Times New Roman" w:hAnsi="Times New Roman" w:cs="Times New Roman"/>
        </w:rPr>
        <w:t>“…</w:t>
      </w:r>
      <w:proofErr w:type="gramStart"/>
      <w:r w:rsidRPr="00E157D7">
        <w:rPr>
          <w:rFonts w:ascii="Times New Roman" w:hAnsi="Times New Roman" w:cs="Times New Roman"/>
        </w:rPr>
        <w:t>that</w:t>
      </w:r>
      <w:proofErr w:type="gramEnd"/>
      <w:r w:rsidRPr="00E157D7">
        <w:rPr>
          <w:rFonts w:ascii="Times New Roman" w:hAnsi="Times New Roman" w:cs="Times New Roman"/>
        </w:rPr>
        <w:t xml:space="preserve"> if you confess with your mouth Jesus as Lord and believe in your heart that God raised Him from the dead, you will be saved; for with the heart a person believes, resulting in righteousness, and with the mouth he confesses, resulting in salvation.”</w:t>
      </w:r>
      <w:r w:rsidRPr="00E157D7">
        <w:rPr>
          <w:rFonts w:ascii="Times New Roman" w:hAnsi="Times New Roman" w:cs="Times New Roman"/>
        </w:rPr>
        <w:br/>
        <w:t>(Romans 10:9-10)</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This is a chiasm that emphasizes the central importance of faith (belief). A chiasm is a literary device in which a sequence of ideas is presented and then repeated in reverse order with the center of the chiasm being the main point. Below is the chiastic structure of Romans 10:9-10:</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A) Confess (Jesus as Lord)</w:t>
      </w:r>
    </w:p>
    <w:p w:rsidR="00E157D7" w:rsidRPr="00E157D7" w:rsidRDefault="00E157D7" w:rsidP="00E157D7">
      <w:pPr>
        <w:spacing w:before="100" w:beforeAutospacing="1" w:after="100" w:afterAutospacing="1"/>
        <w:ind w:firstLine="720"/>
        <w:rPr>
          <w:rFonts w:ascii="Times New Roman" w:hAnsi="Times New Roman" w:cs="Times New Roman"/>
        </w:rPr>
      </w:pPr>
      <w:r w:rsidRPr="00E157D7">
        <w:rPr>
          <w:rFonts w:ascii="Times New Roman" w:hAnsi="Times New Roman" w:cs="Times New Roman"/>
        </w:rPr>
        <w:t>B) Believe (in His resurrection)</w:t>
      </w:r>
    </w:p>
    <w:p w:rsidR="00E157D7" w:rsidRPr="00E157D7" w:rsidRDefault="00E157D7" w:rsidP="00E157D7">
      <w:pPr>
        <w:spacing w:before="100" w:beforeAutospacing="1" w:after="100" w:afterAutospacing="1"/>
        <w:ind w:firstLine="720"/>
        <w:rPr>
          <w:rFonts w:ascii="Times New Roman" w:hAnsi="Times New Roman" w:cs="Times New Roman"/>
        </w:rPr>
      </w:pPr>
      <w:r w:rsidRPr="00E157D7">
        <w:rPr>
          <w:rFonts w:ascii="Times New Roman" w:hAnsi="Times New Roman" w:cs="Times New Roman"/>
        </w:rPr>
        <w:t>B’) Believe (His ways are for our best)</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A’) Confess (His ways are for our best)</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The inference in Romans 10 is that if we believe God, and think and speak these beliefs, then we will naturally act out these beliefs. This is the path of gaining righteousness. It is rooted in a heart seeking obedience to </w:t>
      </w:r>
      <w:r w:rsidRPr="00E157D7">
        <w:rPr>
          <w:rFonts w:ascii="Times New Roman" w:hAnsi="Times New Roman" w:cs="Times New Roman"/>
          <w:i/>
          <w:iCs/>
        </w:rPr>
        <w:t>God</w:t>
      </w:r>
      <w:r w:rsidRPr="00E157D7">
        <w:rPr>
          <w:rFonts w:ascii="Times New Roman" w:hAnsi="Times New Roman" w:cs="Times New Roman"/>
        </w:rPr>
        <w:t xml:space="preserve"> through faith, rather than in trusting our human willpower to self-reform according to a list of rules or standards. To walk in faith requires choice but relies on God’s power and seeks His ways. This contrasts to the “righteousness of the law” approach that Paul illustrates using Leviticus 18:5.</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Again, the lack is not God’s law. As Paul says in Romans 3:31, “Do we then nullify the Law through faith? May it never be! On the contrary, we establish the Law.” When we </w:t>
      </w:r>
      <w:r w:rsidRPr="00E157D7">
        <w:rPr>
          <w:rFonts w:ascii="Times New Roman" w:hAnsi="Times New Roman" w:cs="Times New Roman"/>
          <w:i/>
          <w:iCs/>
        </w:rPr>
        <w:t>live</w:t>
      </w:r>
      <w:r w:rsidRPr="00E157D7">
        <w:rPr>
          <w:rFonts w:ascii="Times New Roman" w:hAnsi="Times New Roman" w:cs="Times New Roman"/>
        </w:rPr>
        <w:t xml:space="preserve"> in righteousness by faith, we fulfill Deuteronomy 30:14 establishing that the Law is true (Romans 8:4). But when we try to </w:t>
      </w:r>
      <w:r w:rsidRPr="00E157D7">
        <w:rPr>
          <w:rFonts w:ascii="Times New Roman" w:hAnsi="Times New Roman" w:cs="Times New Roman"/>
          <w:i/>
          <w:iCs/>
        </w:rPr>
        <w:t>live</w:t>
      </w:r>
      <w:r w:rsidRPr="00E157D7">
        <w:rPr>
          <w:rFonts w:ascii="Times New Roman" w:hAnsi="Times New Roman" w:cs="Times New Roman"/>
        </w:rPr>
        <w:t xml:space="preserve"> in righteousness by the law from our own willpower, apart from </w:t>
      </w:r>
      <w:r w:rsidRPr="00E157D7">
        <w:rPr>
          <w:rFonts w:ascii="Times New Roman" w:hAnsi="Times New Roman" w:cs="Times New Roman"/>
          <w:i/>
          <w:iCs/>
        </w:rPr>
        <w:t>God</w:t>
      </w:r>
      <w:r w:rsidRPr="00E157D7">
        <w:rPr>
          <w:rFonts w:ascii="Times New Roman" w:hAnsi="Times New Roman" w:cs="Times New Roman"/>
        </w:rPr>
        <w:t xml:space="preserve"> it only ends up producing lawlessness. In that state we end up with the inevitable result of exploiting others rather than loving others.</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It is important to remember that even while believers can </w:t>
      </w:r>
      <w:r w:rsidRPr="00E157D7">
        <w:rPr>
          <w:rFonts w:ascii="Times New Roman" w:hAnsi="Times New Roman" w:cs="Times New Roman"/>
          <w:i/>
          <w:iCs/>
        </w:rPr>
        <w:t>live</w:t>
      </w:r>
      <w:r w:rsidRPr="00E157D7">
        <w:rPr>
          <w:rFonts w:ascii="Times New Roman" w:hAnsi="Times New Roman" w:cs="Times New Roman"/>
        </w:rPr>
        <w:t xml:space="preserve"> and walk by faith, having God’s instructions in our heart and mouth, there is still another law at work in us, the law of sin and death that we inherited from Adam, our earthly father (Romans 7:23). To walk in righteousness and enter kingdom life requires that we reject and crucify that fleshly law each day, and instead walk by faith (Romans 7:17</w:t>
      </w:r>
      <w:proofErr w:type="gramStart"/>
      <w:r w:rsidRPr="00E157D7">
        <w:rPr>
          <w:rFonts w:ascii="Times New Roman" w:hAnsi="Times New Roman" w:cs="Times New Roman"/>
        </w:rPr>
        <w:t>;8:1</w:t>
      </w:r>
      <w:proofErr w:type="gramEnd"/>
      <w:r w:rsidRPr="00E157D7">
        <w:rPr>
          <w:rFonts w:ascii="Times New Roman" w:hAnsi="Times New Roman" w:cs="Times New Roman"/>
        </w:rPr>
        <w:t xml:space="preserve">). Our deepest desire as humans is to walk in harmony with </w:t>
      </w:r>
      <w:r w:rsidRPr="00E157D7">
        <w:rPr>
          <w:rFonts w:ascii="Times New Roman" w:hAnsi="Times New Roman" w:cs="Times New Roman"/>
          <w:i/>
          <w:iCs/>
        </w:rPr>
        <w:t xml:space="preserve">God </w:t>
      </w:r>
      <w:r w:rsidRPr="00E157D7">
        <w:rPr>
          <w:rFonts w:ascii="Times New Roman" w:hAnsi="Times New Roman" w:cs="Times New Roman"/>
        </w:rPr>
        <w:t xml:space="preserve">and others, and to please </w:t>
      </w:r>
      <w:r w:rsidRPr="00E157D7">
        <w:rPr>
          <w:rFonts w:ascii="Times New Roman" w:hAnsi="Times New Roman" w:cs="Times New Roman"/>
          <w:i/>
          <w:iCs/>
        </w:rPr>
        <w:t>God</w:t>
      </w:r>
      <w:r w:rsidRPr="00E157D7">
        <w:rPr>
          <w:rFonts w:ascii="Times New Roman" w:hAnsi="Times New Roman" w:cs="Times New Roman"/>
        </w:rPr>
        <w:t xml:space="preserve"> our heavenly </w:t>
      </w:r>
      <w:proofErr w:type="gramStart"/>
      <w:r w:rsidRPr="00E157D7">
        <w:rPr>
          <w:rFonts w:ascii="Times New Roman" w:hAnsi="Times New Roman" w:cs="Times New Roman"/>
        </w:rPr>
        <w:t>Father</w:t>
      </w:r>
      <w:proofErr w:type="gramEnd"/>
      <w:r w:rsidRPr="00E157D7">
        <w:rPr>
          <w:rFonts w:ascii="Times New Roman" w:hAnsi="Times New Roman" w:cs="Times New Roman"/>
        </w:rPr>
        <w:t>. When we walk in the Spirit, we sow into that desire, and when we sow to the flesh we sow into death (Galatians 6:7-9).</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rPr>
        <w:t xml:space="preserve">By concluding with the statement </w:t>
      </w:r>
      <w:r w:rsidRPr="00E157D7">
        <w:rPr>
          <w:rFonts w:ascii="Times New Roman" w:hAnsi="Times New Roman" w:cs="Times New Roman"/>
          <w:i/>
          <w:iCs/>
        </w:rPr>
        <w:t>I am the LORD</w:t>
      </w:r>
      <w:r w:rsidRPr="00E157D7">
        <w:rPr>
          <w:rFonts w:ascii="Times New Roman" w:hAnsi="Times New Roman" w:cs="Times New Roman"/>
        </w:rPr>
        <w:t>, or literally,</w:t>
      </w:r>
      <w:r w:rsidRPr="00E157D7">
        <w:rPr>
          <w:rFonts w:ascii="Times New Roman" w:hAnsi="Times New Roman" w:cs="Times New Roman"/>
          <w:i/>
          <w:iCs/>
        </w:rPr>
        <w:t xml:space="preserve"> I am </w:t>
      </w:r>
      <w:r w:rsidRPr="00E157D7">
        <w:rPr>
          <w:rFonts w:ascii="Times New Roman" w:hAnsi="Times New Roman" w:cs="Times New Roman"/>
        </w:rPr>
        <w:t>Yahweh (the “Existent One”),</w:t>
      </w:r>
      <w:r w:rsidRPr="00E157D7">
        <w:rPr>
          <w:rFonts w:ascii="Times New Roman" w:hAnsi="Times New Roman" w:cs="Times New Roman"/>
          <w:i/>
          <w:iCs/>
        </w:rPr>
        <w:t xml:space="preserve"> God</w:t>
      </w:r>
      <w:r w:rsidRPr="00E157D7">
        <w:rPr>
          <w:rFonts w:ascii="Times New Roman" w:hAnsi="Times New Roman" w:cs="Times New Roman"/>
        </w:rPr>
        <w:t xml:space="preserve"> is telling His people:</w:t>
      </w:r>
    </w:p>
    <w:p w:rsidR="00E157D7" w:rsidRPr="00E157D7" w:rsidRDefault="00E157D7" w:rsidP="00E157D7">
      <w:pPr>
        <w:numPr>
          <w:ilvl w:val="0"/>
          <w:numId w:val="2"/>
        </w:numPr>
        <w:spacing w:before="100" w:beforeAutospacing="1" w:after="100" w:afterAutospacing="1"/>
        <w:rPr>
          <w:rFonts w:ascii="Times New Roman" w:eastAsia="Times New Roman" w:hAnsi="Times New Roman" w:cs="Times New Roman"/>
        </w:rPr>
      </w:pPr>
      <w:r w:rsidRPr="00E157D7">
        <w:rPr>
          <w:rFonts w:ascii="Times New Roman" w:eastAsia="Times New Roman" w:hAnsi="Times New Roman" w:cs="Times New Roman"/>
        </w:rPr>
        <w:t xml:space="preserve">I am the One who will correct you when you go astray as a father chastises his son (Hebrews 12:6), and if you rebelliously continue to </w:t>
      </w:r>
      <w:r w:rsidRPr="00E157D7">
        <w:rPr>
          <w:rFonts w:ascii="Times New Roman" w:eastAsia="Times New Roman" w:hAnsi="Times New Roman" w:cs="Times New Roman"/>
          <w:i/>
          <w:iCs/>
        </w:rPr>
        <w:t>live</w:t>
      </w:r>
      <w:r w:rsidRPr="00E157D7">
        <w:rPr>
          <w:rFonts w:ascii="Times New Roman" w:eastAsia="Times New Roman" w:hAnsi="Times New Roman" w:cs="Times New Roman"/>
        </w:rPr>
        <w:t xml:space="preserve"> in sin, I will give you over to your sin nature (Romans 1:24).</w:t>
      </w:r>
    </w:p>
    <w:p w:rsidR="00E157D7" w:rsidRPr="00E157D7" w:rsidRDefault="00E157D7" w:rsidP="00E157D7">
      <w:pPr>
        <w:numPr>
          <w:ilvl w:val="0"/>
          <w:numId w:val="2"/>
        </w:numPr>
        <w:spacing w:before="100" w:beforeAutospacing="1" w:after="100" w:afterAutospacing="1"/>
        <w:rPr>
          <w:rFonts w:ascii="Times New Roman" w:eastAsia="Times New Roman" w:hAnsi="Times New Roman" w:cs="Times New Roman"/>
        </w:rPr>
      </w:pPr>
      <w:r w:rsidRPr="00E157D7">
        <w:rPr>
          <w:rFonts w:ascii="Times New Roman" w:eastAsia="Times New Roman" w:hAnsi="Times New Roman" w:cs="Times New Roman"/>
        </w:rPr>
        <w:t xml:space="preserve">I am the One who will reward you greatly for your obedience to </w:t>
      </w:r>
      <w:proofErr w:type="gramStart"/>
      <w:r w:rsidRPr="00E157D7">
        <w:rPr>
          <w:rFonts w:ascii="Times New Roman" w:eastAsia="Times New Roman" w:hAnsi="Times New Roman" w:cs="Times New Roman"/>
        </w:rPr>
        <w:t>My</w:t>
      </w:r>
      <w:proofErr w:type="gramEnd"/>
      <w:r w:rsidRPr="00E157D7">
        <w:rPr>
          <w:rFonts w:ascii="Times New Roman" w:eastAsia="Times New Roman" w:hAnsi="Times New Roman" w:cs="Times New Roman"/>
        </w:rPr>
        <w:t xml:space="preserve"> instructions. In this life and in the world to come (Hebrews 11:6).</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b/>
          <w:bCs/>
        </w:rPr>
        <w:t>Biblical Text</w:t>
      </w:r>
    </w:p>
    <w:p w:rsidR="00E157D7" w:rsidRPr="00E157D7" w:rsidRDefault="00E157D7" w:rsidP="00E157D7">
      <w:pPr>
        <w:spacing w:before="100" w:beforeAutospacing="1" w:after="100" w:afterAutospacing="1"/>
        <w:rPr>
          <w:rFonts w:ascii="Times New Roman" w:hAnsi="Times New Roman" w:cs="Times New Roman"/>
        </w:rPr>
      </w:pPr>
      <w:r w:rsidRPr="00E157D7">
        <w:rPr>
          <w:rFonts w:ascii="Times New Roman" w:hAnsi="Times New Roman" w:cs="Times New Roman"/>
          <w:b/>
          <w:bCs/>
          <w:vertAlign w:val="superscript"/>
        </w:rPr>
        <w:t xml:space="preserve">5 </w:t>
      </w:r>
      <w:r w:rsidRPr="00E157D7">
        <w:rPr>
          <w:rFonts w:ascii="Times New Roman" w:hAnsi="Times New Roman" w:cs="Times New Roman"/>
          <w:b/>
          <w:bCs/>
        </w:rPr>
        <w:t xml:space="preserve">So you shall keep </w:t>
      </w:r>
      <w:proofErr w:type="gramStart"/>
      <w:r w:rsidRPr="00E157D7">
        <w:rPr>
          <w:rFonts w:ascii="Times New Roman" w:hAnsi="Times New Roman" w:cs="Times New Roman"/>
          <w:b/>
          <w:bCs/>
        </w:rPr>
        <w:t>My</w:t>
      </w:r>
      <w:proofErr w:type="gramEnd"/>
      <w:r w:rsidRPr="00E157D7">
        <w:rPr>
          <w:rFonts w:ascii="Times New Roman" w:hAnsi="Times New Roman" w:cs="Times New Roman"/>
          <w:b/>
          <w:bCs/>
        </w:rPr>
        <w:t xml:space="preserve"> statutes and My judgments, by which a man may live if he does them; I am the LORD.</w:t>
      </w:r>
    </w:p>
    <w:p w:rsidR="00E157D7" w:rsidRPr="00E157D7" w:rsidRDefault="00E157D7" w:rsidP="00E157D7">
      <w:pPr>
        <w:jc w:val="center"/>
        <w:rPr>
          <w:rFonts w:ascii="Times New Roman" w:hAnsi="Times New Roman" w:cs="Times New Roman"/>
        </w:rPr>
      </w:pPr>
    </w:p>
    <w:sectPr w:rsidR="00E157D7" w:rsidRPr="00E157D7" w:rsidSect="00E15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F15"/>
    <w:multiLevelType w:val="multilevel"/>
    <w:tmpl w:val="5F408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D60616"/>
    <w:multiLevelType w:val="multilevel"/>
    <w:tmpl w:val="6D08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D7"/>
    <w:rsid w:val="00D57E20"/>
    <w:rsid w:val="00E1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7D7"/>
    <w:rPr>
      <w:color w:val="0000FF" w:themeColor="hyperlink"/>
      <w:u w:val="single"/>
    </w:rPr>
  </w:style>
  <w:style w:type="paragraph" w:styleId="NormalWeb">
    <w:name w:val="Normal (Web)"/>
    <w:basedOn w:val="Normal"/>
    <w:uiPriority w:val="99"/>
    <w:semiHidden/>
    <w:unhideWhenUsed/>
    <w:rsid w:val="00E157D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157D7"/>
    <w:rPr>
      <w:i/>
      <w:iCs/>
    </w:rPr>
  </w:style>
  <w:style w:type="character" w:styleId="Strong">
    <w:name w:val="Strong"/>
    <w:basedOn w:val="DefaultParagraphFont"/>
    <w:uiPriority w:val="22"/>
    <w:qFormat/>
    <w:rsid w:val="00E157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7D7"/>
    <w:rPr>
      <w:color w:val="0000FF" w:themeColor="hyperlink"/>
      <w:u w:val="single"/>
    </w:rPr>
  </w:style>
  <w:style w:type="paragraph" w:styleId="NormalWeb">
    <w:name w:val="Normal (Web)"/>
    <w:basedOn w:val="Normal"/>
    <w:uiPriority w:val="99"/>
    <w:semiHidden/>
    <w:unhideWhenUsed/>
    <w:rsid w:val="00E157D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157D7"/>
    <w:rPr>
      <w:i/>
      <w:iCs/>
    </w:rPr>
  </w:style>
  <w:style w:type="character" w:styleId="Strong">
    <w:name w:val="Strong"/>
    <w:basedOn w:val="DefaultParagraphFont"/>
    <w:uiPriority w:val="22"/>
    <w:qFormat/>
    <w:rsid w:val="00E15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543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ev/lev-18/leviticus-18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2321</Words>
  <Characters>13231</Characters>
  <Application>Microsoft Macintosh Word</Application>
  <DocSecurity>0</DocSecurity>
  <Lines>110</Lines>
  <Paragraphs>31</Paragraphs>
  <ScaleCrop>false</ScaleCrop>
  <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2023-05-30T18:43:00Z</dcterms:created>
  <dcterms:modified xsi:type="dcterms:W3CDTF">2023-05-30T18:47:00Z</dcterms:modified>
</cp:coreProperties>
</file>