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06" w:rsidRPr="00D46306" w:rsidRDefault="00D46306" w:rsidP="00D4630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</w:pPr>
      <w:proofErr w:type="spellStart"/>
      <w:r w:rsidRPr="00D46306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>Deuteronomy</w:t>
      </w:r>
      <w:proofErr w:type="spellEnd"/>
      <w:r w:rsidRPr="00D46306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 xml:space="preserve"> 22:30</w:t>
      </w:r>
    </w:p>
    <w:p w:rsidR="00D46306" w:rsidRDefault="00D46306" w:rsidP="00D4630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  <w:lang w:val="es-MX"/>
        </w:rPr>
      </w:pPr>
      <w:hyperlink r:id="rId5" w:history="1">
        <w:r w:rsidRPr="00E70DE0">
          <w:rPr>
            <w:rStyle w:val="Hyperlink"/>
            <w:rFonts w:ascii="Arial" w:eastAsia="Times New Roman" w:hAnsi="Arial" w:cs="Arial"/>
            <w:i/>
            <w:iCs/>
            <w:sz w:val="27"/>
            <w:szCs w:val="27"/>
            <w:lang w:val="es-MX"/>
          </w:rPr>
          <w:t>https://thebiblesays.com/commentary/deut/deut-22/deuteronomy-2230/</w:t>
        </w:r>
      </w:hyperlink>
    </w:p>
    <w:p w:rsidR="00D46306" w:rsidRPr="00D46306" w:rsidRDefault="00D46306" w:rsidP="00D4630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In this last case, Moses prohibited a man from marrying a woman who was formerly his father’s wife and was possibly his stepmother.</w:t>
      </w:r>
    </w:p>
    <w:p w:rsidR="00D46306" w:rsidRPr="00D46306" w:rsidRDefault="00D46306" w:rsidP="00D463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46306">
        <w:rPr>
          <w:rFonts w:ascii="Arial" w:eastAsia="Times New Roman" w:hAnsi="Arial" w:cs="Arial"/>
          <w:color w:val="212529"/>
          <w:sz w:val="27"/>
          <w:szCs w:val="27"/>
        </w:rPr>
        <w:t>In the Hebrew text, this verse is the opening verse of chapter 23. This verse contains the last case given by Moses concerning marital purity. In this case, Moses stated that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a man shall not take his father’s wife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 (v. 30). This is a restatement of what the Suzerain (Ruler) God stated in the book of Leviticus, commanding the people that no one was to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uncover the nakedness of your father’s wife; it is your father’s nakedness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6" w:tgtFrame="BLB_NW" w:history="1">
        <w:r w:rsidRPr="00D46306">
          <w:rPr>
            <w:rFonts w:ascii="Arial" w:eastAsia="Times New Roman" w:hAnsi="Arial" w:cs="Arial"/>
            <w:color w:val="525DDC"/>
            <w:sz w:val="27"/>
            <w:szCs w:val="27"/>
          </w:rPr>
          <w:t>Leviticus 18:8</w:t>
        </w:r>
      </w:hyperlink>
      <w:r w:rsidRPr="00D46306">
        <w:rPr>
          <w:rFonts w:ascii="Arial" w:eastAsia="Times New Roman" w:hAnsi="Arial" w:cs="Arial"/>
          <w:color w:val="212529"/>
          <w:sz w:val="27"/>
          <w:szCs w:val="27"/>
        </w:rPr>
        <w:t>).</w:t>
      </w:r>
    </w:p>
    <w:p w:rsidR="00D46306" w:rsidRPr="00D46306" w:rsidRDefault="00D46306" w:rsidP="00D463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46306">
        <w:rPr>
          <w:rFonts w:ascii="Arial" w:eastAsia="Times New Roman" w:hAnsi="Arial" w:cs="Arial"/>
          <w:color w:val="212529"/>
          <w:sz w:val="27"/>
          <w:szCs w:val="27"/>
        </w:rPr>
        <w:t>The verb translated as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take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 (Heb. “</w:t>
      </w:r>
      <w:proofErr w:type="spellStart"/>
      <w:r w:rsidRPr="00D46306">
        <w:rPr>
          <w:rFonts w:ascii="Arial" w:eastAsia="Times New Roman" w:hAnsi="Arial" w:cs="Arial"/>
          <w:color w:val="212529"/>
          <w:sz w:val="27"/>
          <w:szCs w:val="27"/>
        </w:rPr>
        <w:t>lāqah</w:t>
      </w:r>
      <w:proofErr w:type="spellEnd"/>
      <w:r w:rsidRPr="00D46306">
        <w:rPr>
          <w:rFonts w:ascii="Arial" w:eastAsia="Times New Roman" w:hAnsi="Arial" w:cs="Arial"/>
          <w:color w:val="212529"/>
          <w:sz w:val="27"/>
          <w:szCs w:val="27"/>
        </w:rPr>
        <w:t>̣”) in this verse has the idea of taking someone in marriage (22:13). This command—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a man shall not take his father’s wife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—gives rise to two possible scenarios. The first one assumes that the father has died or perhaps has divorced his wife; otherwise, it could have been impossible for the son to marry his father’s wife. Second, the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wife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 could be a widowed stepmother who could have been about the age of the son.</w:t>
      </w:r>
    </w:p>
    <w:p w:rsidR="00D46306" w:rsidRPr="00D46306" w:rsidRDefault="00D46306" w:rsidP="00D463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46306">
        <w:rPr>
          <w:rFonts w:ascii="Arial" w:eastAsia="Times New Roman" w:hAnsi="Arial" w:cs="Arial"/>
          <w:color w:val="212529"/>
          <w:sz w:val="27"/>
          <w:szCs w:val="27"/>
        </w:rPr>
        <w:t>Regardless of the situation, Moses warned the man against marrying his father’s wife because she was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his father’s wife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. This was to be avoided so as to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not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uncover his father’s skirt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. This phrase is one of several euphemisms in Hebrew to refer to immoral sexual activity. It would bring dishonor upon the family for a son to have sexual relations with his father’s wife, thus violating the commandment to </w:t>
      </w:r>
      <w:r w:rsidRPr="00D46306">
        <w:rPr>
          <w:rFonts w:ascii="Arial" w:eastAsia="Times New Roman" w:hAnsi="Arial" w:cs="Arial"/>
          <w:i/>
          <w:iCs/>
          <w:color w:val="212529"/>
          <w:sz w:val="27"/>
          <w:szCs w:val="27"/>
        </w:rPr>
        <w:t>honor your father and your mother</w:t>
      </w:r>
      <w:r w:rsidRPr="00D46306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7" w:tgtFrame="BLB_NW" w:history="1">
        <w:r w:rsidRPr="00D46306">
          <w:rPr>
            <w:rFonts w:ascii="Arial" w:eastAsia="Times New Roman" w:hAnsi="Arial" w:cs="Arial"/>
            <w:color w:val="525DDC"/>
            <w:sz w:val="27"/>
            <w:szCs w:val="27"/>
          </w:rPr>
          <w:t>Exodus 20:12</w:t>
        </w:r>
      </w:hyperlink>
      <w:r w:rsidRPr="00D46306">
        <w:rPr>
          <w:rFonts w:ascii="Arial" w:eastAsia="Times New Roman" w:hAnsi="Arial" w:cs="Arial"/>
          <w:color w:val="212529"/>
          <w:sz w:val="27"/>
          <w:szCs w:val="27"/>
        </w:rPr>
        <w:t>; </w:t>
      </w:r>
      <w:hyperlink r:id="rId8" w:tgtFrame="BLB_NW" w:history="1">
        <w:r w:rsidRPr="00D46306">
          <w:rPr>
            <w:rFonts w:ascii="Arial" w:eastAsia="Times New Roman" w:hAnsi="Arial" w:cs="Arial"/>
            <w:color w:val="525DDC"/>
            <w:sz w:val="27"/>
            <w:szCs w:val="27"/>
          </w:rPr>
          <w:t>Deuteronomy 5:12</w:t>
        </w:r>
      </w:hyperlink>
      <w:r w:rsidRPr="00D46306">
        <w:rPr>
          <w:rFonts w:ascii="Arial" w:eastAsia="Times New Roman" w:hAnsi="Arial" w:cs="Arial"/>
          <w:color w:val="212529"/>
          <w:sz w:val="27"/>
          <w:szCs w:val="27"/>
        </w:rPr>
        <w:t>).</w:t>
      </w:r>
    </w:p>
    <w:p w:rsidR="00D46306" w:rsidRPr="00D46306" w:rsidRDefault="00D46306" w:rsidP="00D463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46306">
        <w:rPr>
          <w:rFonts w:ascii="Arial" w:eastAsia="Times New Roman" w:hAnsi="Arial" w:cs="Arial"/>
          <w:color w:val="212529"/>
          <w:sz w:val="27"/>
          <w:szCs w:val="27"/>
        </w:rPr>
        <w:t>In </w:t>
      </w:r>
      <w:hyperlink r:id="rId9" w:tgtFrame="BLB_NW" w:history="1">
        <w:r w:rsidRPr="00D46306">
          <w:rPr>
            <w:rFonts w:ascii="Arial" w:eastAsia="Times New Roman" w:hAnsi="Arial" w:cs="Arial"/>
            <w:color w:val="525DDC"/>
            <w:sz w:val="27"/>
            <w:szCs w:val="27"/>
          </w:rPr>
          <w:t>Leviticus 18</w:t>
        </w:r>
      </w:hyperlink>
      <w:r w:rsidRPr="00D46306">
        <w:rPr>
          <w:rFonts w:ascii="Arial" w:eastAsia="Times New Roman" w:hAnsi="Arial" w:cs="Arial"/>
          <w:color w:val="212529"/>
          <w:sz w:val="27"/>
          <w:szCs w:val="27"/>
        </w:rPr>
        <w:t xml:space="preserve">, </w:t>
      </w:r>
      <w:proofErr w:type="gramStart"/>
      <w:r w:rsidRPr="00D46306">
        <w:rPr>
          <w:rFonts w:ascii="Arial" w:eastAsia="Times New Roman" w:hAnsi="Arial" w:cs="Arial"/>
          <w:color w:val="212529"/>
          <w:sz w:val="27"/>
          <w:szCs w:val="27"/>
        </w:rPr>
        <w:t xml:space="preserve">a long list of twisted family </w:t>
      </w:r>
      <w:proofErr w:type="spellStart"/>
      <w:r w:rsidRPr="00D46306">
        <w:rPr>
          <w:rFonts w:ascii="Arial" w:eastAsia="Times New Roman" w:hAnsi="Arial" w:cs="Arial"/>
          <w:color w:val="212529"/>
          <w:sz w:val="27"/>
          <w:szCs w:val="27"/>
        </w:rPr>
        <w:t>incestual</w:t>
      </w:r>
      <w:proofErr w:type="spellEnd"/>
      <w:r w:rsidRPr="00D46306">
        <w:rPr>
          <w:rFonts w:ascii="Arial" w:eastAsia="Times New Roman" w:hAnsi="Arial" w:cs="Arial"/>
          <w:color w:val="212529"/>
          <w:sz w:val="27"/>
          <w:szCs w:val="27"/>
        </w:rPr>
        <w:t xml:space="preserve"> relationships are</w:t>
      </w:r>
      <w:proofErr w:type="gramEnd"/>
      <w:r w:rsidRPr="00D46306">
        <w:rPr>
          <w:rFonts w:ascii="Arial" w:eastAsia="Times New Roman" w:hAnsi="Arial" w:cs="Arial"/>
          <w:color w:val="212529"/>
          <w:sz w:val="27"/>
          <w:szCs w:val="27"/>
        </w:rPr>
        <w:t xml:space="preserve"> cited as being typical behaviors within the community of Israel. The overall picture is one of wide-spread exploitation. The foundational boundary against such destructive behavior was to carefully protect the sanctity of the marriage between husband and wife.</w:t>
      </w:r>
    </w:p>
    <w:p w:rsidR="00D46306" w:rsidRPr="00D46306" w:rsidRDefault="00D46306" w:rsidP="00D463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46306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Text:</w:t>
      </w:r>
    </w:p>
    <w:p w:rsidR="00F34641" w:rsidRPr="00D46306" w:rsidRDefault="00D46306" w:rsidP="00D463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46306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30 </w:t>
      </w:r>
      <w:r w:rsidRPr="00D46306">
        <w:rPr>
          <w:rFonts w:ascii="Arial" w:eastAsia="Times New Roman" w:hAnsi="Arial" w:cs="Arial"/>
          <w:b/>
          <w:bCs/>
          <w:color w:val="212529"/>
          <w:sz w:val="27"/>
          <w:szCs w:val="27"/>
        </w:rPr>
        <w:t>A man shall not take his father’s wife so that he will not uncover his father’s skirt.</w:t>
      </w:r>
    </w:p>
    <w:sectPr w:rsidR="00F34641" w:rsidRPr="00D4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6"/>
    <w:rsid w:val="00D46306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306"/>
    <w:rPr>
      <w:i/>
      <w:iCs/>
    </w:rPr>
  </w:style>
  <w:style w:type="character" w:styleId="Hyperlink">
    <w:name w:val="Hyperlink"/>
    <w:basedOn w:val="DefaultParagraphFont"/>
    <w:uiPriority w:val="99"/>
    <w:unhideWhenUsed/>
    <w:rsid w:val="00D463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6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306"/>
    <w:rPr>
      <w:i/>
      <w:iCs/>
    </w:rPr>
  </w:style>
  <w:style w:type="character" w:styleId="Hyperlink">
    <w:name w:val="Hyperlink"/>
    <w:basedOn w:val="DefaultParagraphFont"/>
    <w:uiPriority w:val="99"/>
    <w:unhideWhenUsed/>
    <w:rsid w:val="00D463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6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5.12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Exodus+20.12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eviticus+18.8&amp;t=NASB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biblesays.com/commentary/deut/deut-22/deuteronomy-22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Leviticus+18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2022-11-29T20:56:00Z</dcterms:created>
  <dcterms:modified xsi:type="dcterms:W3CDTF">2022-11-29T20:57:00Z</dcterms:modified>
</cp:coreProperties>
</file>