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7000F" w:rsidP="00F7000F">
      <w:pPr>
        <w:jc w:val="center"/>
        <w:rPr>
          <w:rFonts w:ascii="Times New Roman" w:hAnsi="Times New Roman" w:cs="Times New Roman"/>
          <w:b/>
          <w:sz w:val="48"/>
          <w:szCs w:val="48"/>
        </w:rPr>
      </w:pPr>
      <w:r>
        <w:rPr>
          <w:rFonts w:ascii="Times New Roman" w:hAnsi="Times New Roman" w:cs="Times New Roman"/>
          <w:b/>
          <w:sz w:val="48"/>
          <w:szCs w:val="48"/>
        </w:rPr>
        <w:t>Matthew 22:23-28</w:t>
      </w:r>
    </w:p>
    <w:p w:rsidR="00F7000F" w:rsidRDefault="00F7000F" w:rsidP="00F7000F">
      <w:pPr>
        <w:jc w:val="center"/>
        <w:rPr>
          <w:rFonts w:ascii="Times New Roman" w:hAnsi="Times New Roman" w:cs="Times New Roman"/>
        </w:rPr>
      </w:pPr>
    </w:p>
    <w:p w:rsidR="00F7000F" w:rsidRDefault="00F7000F" w:rsidP="00F7000F">
      <w:pPr>
        <w:jc w:val="center"/>
        <w:rPr>
          <w:rFonts w:ascii="Times New Roman" w:hAnsi="Times New Roman" w:cs="Times New Roman"/>
        </w:rPr>
      </w:pPr>
      <w:hyperlink r:id="rId5" w:history="1">
        <w:r w:rsidRPr="008A45F6">
          <w:rPr>
            <w:rStyle w:val="Hyperlink"/>
            <w:rFonts w:ascii="Times New Roman" w:hAnsi="Times New Roman" w:cs="Times New Roman"/>
          </w:rPr>
          <w:t>https://thebiblesays.com/commentary/matt/matt-22/matthew-2223-28/</w:t>
        </w:r>
      </w:hyperlink>
    </w:p>
    <w:p w:rsidR="00F7000F" w:rsidRPr="00F7000F" w:rsidRDefault="00F7000F" w:rsidP="00F7000F">
      <w:pPr>
        <w:pStyle w:val="has-text-align-center"/>
        <w:jc w:val="center"/>
        <w:rPr>
          <w:sz w:val="24"/>
          <w:szCs w:val="24"/>
        </w:rPr>
      </w:pPr>
      <w:r w:rsidRPr="00F7000F">
        <w:rPr>
          <w:rStyle w:val="Emphasis"/>
          <w:sz w:val="24"/>
          <w:szCs w:val="24"/>
        </w:rPr>
        <w:t>The Sadducees ask Jesus a loaded question about the resurrection. They introduce their question with an extreme scenario about a woman seven-times married. Their scenario was intended to show the ridiculousness of the resurrection.</w:t>
      </w:r>
    </w:p>
    <w:p w:rsidR="00F7000F" w:rsidRPr="00F7000F" w:rsidRDefault="00F7000F" w:rsidP="00F7000F">
      <w:pPr>
        <w:pStyle w:val="NormalWeb"/>
        <w:rPr>
          <w:sz w:val="24"/>
          <w:szCs w:val="24"/>
        </w:rPr>
      </w:pPr>
      <w:r w:rsidRPr="00F7000F">
        <w:rPr>
          <w:sz w:val="24"/>
          <w:szCs w:val="24"/>
        </w:rPr>
        <w:t>The parallel gospel accounts of this event are found in Mark 12:18-23 and Luke 20:27-33.</w:t>
      </w:r>
    </w:p>
    <w:p w:rsidR="00F7000F" w:rsidRPr="00F7000F" w:rsidRDefault="00F7000F" w:rsidP="00F7000F">
      <w:pPr>
        <w:pStyle w:val="NormalWeb"/>
        <w:rPr>
          <w:sz w:val="24"/>
          <w:szCs w:val="24"/>
        </w:rPr>
      </w:pPr>
      <w:r w:rsidRPr="00F7000F">
        <w:rPr>
          <w:sz w:val="24"/>
          <w:szCs w:val="24"/>
        </w:rPr>
        <w:t xml:space="preserve">Matthew continues his narration of </w:t>
      </w:r>
      <w:r w:rsidRPr="00F7000F">
        <w:rPr>
          <w:rStyle w:val="Emphasis"/>
          <w:sz w:val="24"/>
          <w:szCs w:val="24"/>
        </w:rPr>
        <w:t>Jesus</w:t>
      </w:r>
      <w:r w:rsidRPr="00F7000F">
        <w:rPr>
          <w:sz w:val="24"/>
          <w:szCs w:val="24"/>
        </w:rPr>
        <w:t xml:space="preserve">’s confrontations with the religious authorities in Jerusalem. </w:t>
      </w:r>
      <w:r w:rsidRPr="00F7000F">
        <w:rPr>
          <w:rStyle w:val="Emphasis"/>
          <w:sz w:val="24"/>
          <w:szCs w:val="24"/>
        </w:rPr>
        <w:t xml:space="preserve">Jesus </w:t>
      </w:r>
      <w:r w:rsidRPr="00F7000F">
        <w:rPr>
          <w:sz w:val="24"/>
          <w:szCs w:val="24"/>
        </w:rPr>
        <w:t>had been speaking parables about them that contrasted their wickedness with the goodness of God (Matthew 21:45; 22:1).</w:t>
      </w:r>
    </w:p>
    <w:p w:rsidR="00F7000F" w:rsidRPr="00F7000F" w:rsidRDefault="00F7000F" w:rsidP="00F7000F">
      <w:pPr>
        <w:pStyle w:val="NormalWeb"/>
        <w:rPr>
          <w:sz w:val="24"/>
          <w:szCs w:val="24"/>
        </w:rPr>
      </w:pPr>
      <w:r w:rsidRPr="00F7000F">
        <w:rPr>
          <w:sz w:val="24"/>
          <w:szCs w:val="24"/>
        </w:rPr>
        <w:t xml:space="preserve">Earlier </w:t>
      </w:r>
      <w:r w:rsidRPr="00F7000F">
        <w:rPr>
          <w:rStyle w:val="Emphasis"/>
          <w:sz w:val="24"/>
          <w:szCs w:val="24"/>
        </w:rPr>
        <w:t xml:space="preserve">that day </w:t>
      </w:r>
      <w:r w:rsidRPr="00F7000F">
        <w:rPr>
          <w:sz w:val="24"/>
          <w:szCs w:val="24"/>
        </w:rPr>
        <w:t xml:space="preserve">Pharisees sent their disciples as spies pretending to be curious supporters of </w:t>
      </w:r>
      <w:r w:rsidRPr="00F7000F">
        <w:rPr>
          <w:rStyle w:val="Emphasis"/>
          <w:sz w:val="24"/>
          <w:szCs w:val="24"/>
        </w:rPr>
        <w:t>Jesus</w:t>
      </w:r>
      <w:r w:rsidRPr="00F7000F">
        <w:rPr>
          <w:sz w:val="24"/>
          <w:szCs w:val="24"/>
        </w:rPr>
        <w:t xml:space="preserve"> to trap </w:t>
      </w:r>
      <w:r w:rsidRPr="00F7000F">
        <w:rPr>
          <w:rStyle w:val="Emphasis"/>
          <w:sz w:val="24"/>
          <w:szCs w:val="24"/>
        </w:rPr>
        <w:t>Him</w:t>
      </w:r>
      <w:r w:rsidRPr="00F7000F">
        <w:rPr>
          <w:sz w:val="24"/>
          <w:szCs w:val="24"/>
        </w:rPr>
        <w:t xml:space="preserve"> in what He said (Matthew 22:15-16). They shrewdly asked </w:t>
      </w:r>
      <w:r w:rsidRPr="00F7000F">
        <w:rPr>
          <w:rStyle w:val="Emphasis"/>
          <w:sz w:val="24"/>
          <w:szCs w:val="24"/>
        </w:rPr>
        <w:t>Him</w:t>
      </w:r>
      <w:r w:rsidRPr="00F7000F">
        <w:rPr>
          <w:sz w:val="24"/>
          <w:szCs w:val="24"/>
        </w:rPr>
        <w:t xml:space="preserve"> if it was lawful to pay the </w:t>
      </w:r>
      <w:proofErr w:type="gramStart"/>
      <w:r w:rsidRPr="00F7000F">
        <w:rPr>
          <w:sz w:val="24"/>
          <w:szCs w:val="24"/>
        </w:rPr>
        <w:t>poll-tax</w:t>
      </w:r>
      <w:proofErr w:type="gramEnd"/>
      <w:r w:rsidRPr="00F7000F">
        <w:rPr>
          <w:sz w:val="24"/>
          <w:szCs w:val="24"/>
        </w:rPr>
        <w:t xml:space="preserve"> to Caesar (Matthew 22:17). Pro-Roman Herodians were also planted with the spies to confirm any charges. But </w:t>
      </w:r>
      <w:r w:rsidRPr="00F7000F">
        <w:rPr>
          <w:rStyle w:val="Emphasis"/>
          <w:sz w:val="24"/>
          <w:szCs w:val="24"/>
        </w:rPr>
        <w:t xml:space="preserve">Jesus </w:t>
      </w:r>
      <w:r w:rsidRPr="00F7000F">
        <w:rPr>
          <w:sz w:val="24"/>
          <w:szCs w:val="24"/>
        </w:rPr>
        <w:t>saw through their deception, and to their amazement answered them: “render to Caesar the things that are Caesar’s; and to God the things that are God’s” (Matthew 22:21).</w:t>
      </w:r>
    </w:p>
    <w:p w:rsidR="00F7000F" w:rsidRPr="00F7000F" w:rsidRDefault="00F7000F" w:rsidP="00F7000F">
      <w:pPr>
        <w:pStyle w:val="NormalWeb"/>
        <w:rPr>
          <w:sz w:val="24"/>
          <w:szCs w:val="24"/>
        </w:rPr>
      </w:pPr>
      <w:r w:rsidRPr="00F7000F">
        <w:rPr>
          <w:rStyle w:val="Emphasis"/>
          <w:sz w:val="24"/>
          <w:szCs w:val="24"/>
        </w:rPr>
        <w:t>On that</w:t>
      </w:r>
      <w:r w:rsidRPr="00F7000F">
        <w:rPr>
          <w:sz w:val="24"/>
          <w:szCs w:val="24"/>
        </w:rPr>
        <w:t xml:space="preserve"> same </w:t>
      </w:r>
      <w:r w:rsidRPr="00F7000F">
        <w:rPr>
          <w:rStyle w:val="Emphasis"/>
          <w:sz w:val="24"/>
          <w:szCs w:val="24"/>
        </w:rPr>
        <w:t>day</w:t>
      </w:r>
      <w:r w:rsidRPr="00F7000F">
        <w:rPr>
          <w:sz w:val="24"/>
          <w:szCs w:val="24"/>
        </w:rPr>
        <w:t xml:space="preserve">, Matthew </w:t>
      </w:r>
      <w:proofErr w:type="gramStart"/>
      <w:r w:rsidRPr="00F7000F">
        <w:rPr>
          <w:sz w:val="24"/>
          <w:szCs w:val="24"/>
        </w:rPr>
        <w:t>recorded,</w:t>
      </w:r>
      <w:proofErr w:type="gramEnd"/>
      <w:r w:rsidRPr="00F7000F">
        <w:rPr>
          <w:sz w:val="24"/>
          <w:szCs w:val="24"/>
        </w:rPr>
        <w:t xml:space="preserve"> </w:t>
      </w:r>
      <w:r w:rsidRPr="00F7000F">
        <w:rPr>
          <w:rStyle w:val="Emphasis"/>
          <w:sz w:val="24"/>
          <w:szCs w:val="24"/>
        </w:rPr>
        <w:t>some Sadducees came to Jesus questioning Him.</w:t>
      </w:r>
      <w:r w:rsidRPr="00F7000F">
        <w:rPr>
          <w:sz w:val="24"/>
          <w:szCs w:val="24"/>
        </w:rPr>
        <w:t xml:space="preserve"> </w:t>
      </w:r>
      <w:r w:rsidRPr="00F7000F">
        <w:rPr>
          <w:rStyle w:val="Emphasis"/>
          <w:sz w:val="24"/>
          <w:szCs w:val="24"/>
        </w:rPr>
        <w:t>The Sadducees</w:t>
      </w:r>
      <w:r w:rsidRPr="00F7000F">
        <w:rPr>
          <w:sz w:val="24"/>
          <w:szCs w:val="24"/>
        </w:rPr>
        <w:t xml:space="preserve"> were the religious party that controlled the temple. They were rivals, and different from the religious party of the Pharisees in several ways. They performed sacrifices in the temple and were centered in Jerusalem while the Pharisees were dispersed throughout Judea in the local synagogues as teachers of God’s law and the Jewish customs. Another key difference between the </w:t>
      </w:r>
      <w:r w:rsidRPr="00F7000F">
        <w:rPr>
          <w:rStyle w:val="Emphasis"/>
          <w:sz w:val="24"/>
          <w:szCs w:val="24"/>
        </w:rPr>
        <w:t>Sadducees</w:t>
      </w:r>
      <w:r w:rsidRPr="00F7000F">
        <w:rPr>
          <w:sz w:val="24"/>
          <w:szCs w:val="24"/>
        </w:rPr>
        <w:t xml:space="preserve"> and Pharisees is that the </w:t>
      </w:r>
      <w:r w:rsidRPr="00F7000F">
        <w:rPr>
          <w:rStyle w:val="Emphasis"/>
          <w:sz w:val="24"/>
          <w:szCs w:val="24"/>
        </w:rPr>
        <w:t>Sadducees</w:t>
      </w:r>
      <w:r w:rsidRPr="00F7000F">
        <w:rPr>
          <w:sz w:val="24"/>
          <w:szCs w:val="24"/>
        </w:rPr>
        <w:t xml:space="preserve"> rejected the doctrine of the </w:t>
      </w:r>
      <w:r w:rsidRPr="00F7000F">
        <w:rPr>
          <w:rStyle w:val="Emphasis"/>
          <w:sz w:val="24"/>
          <w:szCs w:val="24"/>
        </w:rPr>
        <w:t>resurrection</w:t>
      </w:r>
      <w:r w:rsidRPr="00F7000F">
        <w:rPr>
          <w:sz w:val="24"/>
          <w:szCs w:val="24"/>
        </w:rPr>
        <w:t xml:space="preserve"> from the dead. Matthew highlights this fact when he parenthetically inserts about the </w:t>
      </w:r>
      <w:r w:rsidRPr="00F7000F">
        <w:rPr>
          <w:rStyle w:val="Emphasis"/>
          <w:sz w:val="24"/>
          <w:szCs w:val="24"/>
        </w:rPr>
        <w:t>Sadducees</w:t>
      </w:r>
      <w:r w:rsidRPr="00F7000F">
        <w:rPr>
          <w:sz w:val="24"/>
          <w:szCs w:val="24"/>
        </w:rPr>
        <w:t xml:space="preserve">, </w:t>
      </w:r>
      <w:r w:rsidRPr="00F7000F">
        <w:rPr>
          <w:rStyle w:val="Emphasis"/>
          <w:sz w:val="24"/>
          <w:szCs w:val="24"/>
        </w:rPr>
        <w:t>who say there is no resurrection</w:t>
      </w:r>
      <w:r w:rsidRPr="00F7000F">
        <w:rPr>
          <w:sz w:val="24"/>
          <w:szCs w:val="24"/>
        </w:rPr>
        <w:t>.</w:t>
      </w:r>
    </w:p>
    <w:p w:rsidR="00F7000F" w:rsidRPr="00F7000F" w:rsidRDefault="00F7000F" w:rsidP="00F7000F">
      <w:pPr>
        <w:pStyle w:val="NormalWeb"/>
        <w:rPr>
          <w:sz w:val="24"/>
          <w:szCs w:val="24"/>
        </w:rPr>
      </w:pPr>
      <w:proofErr w:type="gramStart"/>
      <w:r w:rsidRPr="00F7000F">
        <w:rPr>
          <w:sz w:val="24"/>
          <w:szCs w:val="24"/>
        </w:rPr>
        <w:t>Additional doctrinal distinctions between these two groups were pointed out by Luke</w:t>
      </w:r>
      <w:proofErr w:type="gramEnd"/>
      <w:r w:rsidRPr="00F7000F">
        <w:rPr>
          <w:sz w:val="24"/>
          <w:szCs w:val="24"/>
        </w:rPr>
        <w:t xml:space="preserve"> when he reported Paul’s trial before the Council of Jewish authorities:</w:t>
      </w:r>
    </w:p>
    <w:p w:rsidR="00F7000F" w:rsidRPr="00F7000F" w:rsidRDefault="00F7000F" w:rsidP="00F7000F">
      <w:pPr>
        <w:pStyle w:val="NormalWeb"/>
        <w:rPr>
          <w:sz w:val="24"/>
          <w:szCs w:val="24"/>
        </w:rPr>
      </w:pPr>
      <w:r w:rsidRPr="00F7000F">
        <w:rPr>
          <w:sz w:val="24"/>
          <w:szCs w:val="24"/>
        </w:rPr>
        <w:t>“As he said this, there occurred a dissension between the Pharisees and Sadducees, and the assembly was divided. For the Sadducees say that there is no resurrection, nor an angel, nor a spirit, but the Pharisees acknowledge them all.”</w:t>
      </w:r>
    </w:p>
    <w:p w:rsidR="00F7000F" w:rsidRPr="00F7000F" w:rsidRDefault="00F7000F" w:rsidP="00F7000F">
      <w:pPr>
        <w:pStyle w:val="NormalWeb"/>
        <w:rPr>
          <w:sz w:val="24"/>
          <w:szCs w:val="24"/>
        </w:rPr>
      </w:pPr>
      <w:r w:rsidRPr="00F7000F">
        <w:rPr>
          <w:sz w:val="24"/>
          <w:szCs w:val="24"/>
        </w:rPr>
        <w:t>(Acts 23:7-8)</w:t>
      </w:r>
    </w:p>
    <w:p w:rsidR="00F7000F" w:rsidRPr="00F7000F" w:rsidRDefault="00F7000F" w:rsidP="00F7000F">
      <w:pPr>
        <w:pStyle w:val="NormalWeb"/>
        <w:rPr>
          <w:sz w:val="24"/>
          <w:szCs w:val="24"/>
        </w:rPr>
      </w:pPr>
      <w:r w:rsidRPr="00F7000F">
        <w:rPr>
          <w:sz w:val="24"/>
          <w:szCs w:val="24"/>
        </w:rPr>
        <w:t xml:space="preserve">It is thought that </w:t>
      </w:r>
      <w:r w:rsidRPr="00F7000F">
        <w:rPr>
          <w:rStyle w:val="Emphasis"/>
          <w:sz w:val="24"/>
          <w:szCs w:val="24"/>
        </w:rPr>
        <w:t>the Sadducees</w:t>
      </w:r>
      <w:r w:rsidRPr="00F7000F">
        <w:rPr>
          <w:sz w:val="24"/>
          <w:szCs w:val="24"/>
        </w:rPr>
        <w:t xml:space="preserve"> only accepted the first five books of the Old Testament (the books of </w:t>
      </w:r>
      <w:r w:rsidRPr="00F7000F">
        <w:rPr>
          <w:rStyle w:val="Emphasis"/>
          <w:sz w:val="24"/>
          <w:szCs w:val="24"/>
        </w:rPr>
        <w:t>Moses</w:t>
      </w:r>
      <w:r w:rsidRPr="00F7000F">
        <w:rPr>
          <w:sz w:val="24"/>
          <w:szCs w:val="24"/>
        </w:rPr>
        <w:t xml:space="preserve">) as canon. The first century Jewish historian, Josephus, understood this to be the case, “[The </w:t>
      </w:r>
      <w:r w:rsidRPr="00F7000F">
        <w:rPr>
          <w:rStyle w:val="Emphasis"/>
          <w:sz w:val="24"/>
          <w:szCs w:val="24"/>
        </w:rPr>
        <w:t>Sadducees</w:t>
      </w:r>
      <w:r w:rsidRPr="00F7000F">
        <w:rPr>
          <w:sz w:val="24"/>
          <w:szCs w:val="24"/>
        </w:rPr>
        <w:t xml:space="preserve">] admit no observance at all apart from the laws [of </w:t>
      </w:r>
      <w:r w:rsidRPr="00F7000F">
        <w:rPr>
          <w:rStyle w:val="Emphasis"/>
          <w:sz w:val="24"/>
          <w:szCs w:val="24"/>
        </w:rPr>
        <w:t>Moses</w:t>
      </w:r>
      <w:r w:rsidRPr="00F7000F">
        <w:rPr>
          <w:sz w:val="24"/>
          <w:szCs w:val="24"/>
        </w:rPr>
        <w:t xml:space="preserve">]” (Antiquities 18:16). The doctrine of </w:t>
      </w:r>
      <w:r w:rsidRPr="00F7000F">
        <w:rPr>
          <w:rStyle w:val="Emphasis"/>
          <w:sz w:val="24"/>
          <w:szCs w:val="24"/>
        </w:rPr>
        <w:t xml:space="preserve">the resurrection </w:t>
      </w:r>
      <w:r w:rsidRPr="00F7000F">
        <w:rPr>
          <w:sz w:val="24"/>
          <w:szCs w:val="24"/>
        </w:rPr>
        <w:t xml:space="preserve">is not fully explained in the books of </w:t>
      </w:r>
      <w:r w:rsidRPr="00F7000F">
        <w:rPr>
          <w:rStyle w:val="Emphasis"/>
          <w:sz w:val="24"/>
          <w:szCs w:val="24"/>
        </w:rPr>
        <w:t>Moses</w:t>
      </w:r>
      <w:r w:rsidRPr="00F7000F">
        <w:rPr>
          <w:sz w:val="24"/>
          <w:szCs w:val="24"/>
        </w:rPr>
        <w:t xml:space="preserve">, but as we will see in the next section of commentary it is mentioned (Matthew 22:29-33). </w:t>
      </w:r>
      <w:r w:rsidRPr="00F7000F">
        <w:rPr>
          <w:rStyle w:val="Emphasis"/>
          <w:sz w:val="24"/>
          <w:szCs w:val="24"/>
        </w:rPr>
        <w:t>The resurrection</w:t>
      </w:r>
      <w:r w:rsidRPr="00F7000F">
        <w:rPr>
          <w:sz w:val="24"/>
          <w:szCs w:val="24"/>
        </w:rPr>
        <w:t xml:space="preserve"> was more fully taught in other scriptures of the Old Testament that </w:t>
      </w:r>
      <w:r w:rsidRPr="00F7000F">
        <w:rPr>
          <w:rStyle w:val="Emphasis"/>
          <w:sz w:val="24"/>
          <w:szCs w:val="24"/>
        </w:rPr>
        <w:t>the Sadducees</w:t>
      </w:r>
      <w:r w:rsidRPr="00F7000F">
        <w:rPr>
          <w:sz w:val="24"/>
          <w:szCs w:val="24"/>
        </w:rPr>
        <w:t xml:space="preserve"> discounted. </w:t>
      </w:r>
      <w:r w:rsidRPr="00F7000F">
        <w:rPr>
          <w:sz w:val="24"/>
          <w:szCs w:val="24"/>
        </w:rPr>
        <w:lastRenderedPageBreak/>
        <w:t>These scriptures include: Job 19:25-27; Psalm 49:15; Isaiah 25:8; 26:19; Ezekiel 37:12-14; Daniel 12:1-4; and Hosea 13:4.</w:t>
      </w:r>
    </w:p>
    <w:p w:rsidR="00F7000F" w:rsidRPr="00F7000F" w:rsidRDefault="00F7000F" w:rsidP="00F7000F">
      <w:pPr>
        <w:pStyle w:val="NormalWeb"/>
        <w:rPr>
          <w:sz w:val="24"/>
          <w:szCs w:val="24"/>
        </w:rPr>
      </w:pPr>
      <w:r w:rsidRPr="00F7000F">
        <w:rPr>
          <w:sz w:val="24"/>
          <w:szCs w:val="24"/>
        </w:rPr>
        <w:t xml:space="preserve">With the benefit of hindsight, we can see much irony in the fact that </w:t>
      </w:r>
      <w:r w:rsidRPr="00F7000F">
        <w:rPr>
          <w:rStyle w:val="Emphasis"/>
          <w:sz w:val="24"/>
          <w:szCs w:val="24"/>
        </w:rPr>
        <w:t>the Sadducees</w:t>
      </w:r>
      <w:r w:rsidRPr="00F7000F">
        <w:rPr>
          <w:sz w:val="24"/>
          <w:szCs w:val="24"/>
        </w:rPr>
        <w:t xml:space="preserve">, </w:t>
      </w:r>
      <w:r w:rsidRPr="00F7000F">
        <w:rPr>
          <w:rStyle w:val="Emphasis"/>
          <w:sz w:val="24"/>
          <w:szCs w:val="24"/>
        </w:rPr>
        <w:t>who say there is no resurrection</w:t>
      </w:r>
      <w:r w:rsidRPr="00F7000F">
        <w:rPr>
          <w:sz w:val="24"/>
          <w:szCs w:val="24"/>
        </w:rPr>
        <w:t xml:space="preserve">, are asking </w:t>
      </w:r>
      <w:r w:rsidRPr="00F7000F">
        <w:rPr>
          <w:rStyle w:val="Emphasis"/>
          <w:sz w:val="24"/>
          <w:szCs w:val="24"/>
        </w:rPr>
        <w:t xml:space="preserve">Jesus </w:t>
      </w:r>
      <w:r w:rsidRPr="00F7000F">
        <w:rPr>
          <w:sz w:val="24"/>
          <w:szCs w:val="24"/>
        </w:rPr>
        <w:t xml:space="preserve">(who is </w:t>
      </w:r>
      <w:proofErr w:type="spellStart"/>
      <w:r w:rsidRPr="00F7000F">
        <w:rPr>
          <w:sz w:val="24"/>
          <w:szCs w:val="24"/>
        </w:rPr>
        <w:t>Himself“</w:t>
      </w:r>
      <w:r w:rsidRPr="00F7000F">
        <w:rPr>
          <w:rStyle w:val="Emphasis"/>
          <w:sz w:val="24"/>
          <w:szCs w:val="24"/>
        </w:rPr>
        <w:t>the</w:t>
      </w:r>
      <w:proofErr w:type="spellEnd"/>
      <w:r w:rsidRPr="00F7000F">
        <w:rPr>
          <w:rStyle w:val="Emphasis"/>
          <w:sz w:val="24"/>
          <w:szCs w:val="24"/>
        </w:rPr>
        <w:t xml:space="preserve"> Resurrection</w:t>
      </w:r>
      <w:r w:rsidRPr="00F7000F">
        <w:rPr>
          <w:sz w:val="24"/>
          <w:szCs w:val="24"/>
        </w:rPr>
        <w:t xml:space="preserve">”—John 11:25), about the </w:t>
      </w:r>
      <w:r w:rsidRPr="00F7000F">
        <w:rPr>
          <w:rStyle w:val="Emphasis"/>
          <w:sz w:val="24"/>
          <w:szCs w:val="24"/>
        </w:rPr>
        <w:t>resurrection</w:t>
      </w:r>
      <w:r w:rsidRPr="00F7000F">
        <w:rPr>
          <w:sz w:val="24"/>
          <w:szCs w:val="24"/>
        </w:rPr>
        <w:t>.</w:t>
      </w:r>
    </w:p>
    <w:p w:rsidR="00F7000F" w:rsidRPr="00F7000F" w:rsidRDefault="00F7000F" w:rsidP="00F7000F">
      <w:pPr>
        <w:pStyle w:val="NormalWeb"/>
        <w:rPr>
          <w:sz w:val="24"/>
          <w:szCs w:val="24"/>
        </w:rPr>
      </w:pPr>
      <w:r w:rsidRPr="00F7000F">
        <w:rPr>
          <w:sz w:val="24"/>
          <w:szCs w:val="24"/>
        </w:rPr>
        <w:t xml:space="preserve">The </w:t>
      </w:r>
      <w:r w:rsidRPr="00F7000F">
        <w:rPr>
          <w:rStyle w:val="Emphasis"/>
          <w:sz w:val="24"/>
          <w:szCs w:val="24"/>
        </w:rPr>
        <w:t>Sadducees</w:t>
      </w:r>
      <w:r w:rsidRPr="00F7000F">
        <w:rPr>
          <w:sz w:val="24"/>
          <w:szCs w:val="24"/>
        </w:rPr>
        <w:t xml:space="preserve">’ line of </w:t>
      </w:r>
      <w:r w:rsidRPr="00F7000F">
        <w:rPr>
          <w:rStyle w:val="Emphasis"/>
          <w:sz w:val="24"/>
          <w:szCs w:val="24"/>
        </w:rPr>
        <w:t>questioning</w:t>
      </w:r>
      <w:r w:rsidRPr="00F7000F">
        <w:rPr>
          <w:sz w:val="24"/>
          <w:szCs w:val="24"/>
        </w:rPr>
        <w:t xml:space="preserve"> </w:t>
      </w:r>
      <w:r w:rsidRPr="00F7000F">
        <w:rPr>
          <w:rStyle w:val="Emphasis"/>
          <w:sz w:val="24"/>
          <w:szCs w:val="24"/>
        </w:rPr>
        <w:t xml:space="preserve">that day </w:t>
      </w:r>
      <w:r w:rsidRPr="00F7000F">
        <w:rPr>
          <w:sz w:val="24"/>
          <w:szCs w:val="24"/>
        </w:rPr>
        <w:t xml:space="preserve">pertained to the doctrine of </w:t>
      </w:r>
      <w:r w:rsidRPr="00F7000F">
        <w:rPr>
          <w:rStyle w:val="Emphasis"/>
          <w:sz w:val="24"/>
          <w:szCs w:val="24"/>
        </w:rPr>
        <w:t>resurrection</w:t>
      </w:r>
      <w:r w:rsidRPr="00F7000F">
        <w:rPr>
          <w:sz w:val="24"/>
          <w:szCs w:val="24"/>
        </w:rPr>
        <w:t>. It has the hallmarks of being a stock “gotcha-question” that is logically unanswerable. It is the kind of question that if the person being asked does not already agree with the question, they will have a difficult time answering. It is a question designed to validate the question’s premise.</w:t>
      </w:r>
    </w:p>
    <w:p w:rsidR="00F7000F" w:rsidRPr="00F7000F" w:rsidRDefault="00F7000F" w:rsidP="00F7000F">
      <w:pPr>
        <w:pStyle w:val="NormalWeb"/>
        <w:rPr>
          <w:sz w:val="24"/>
          <w:szCs w:val="24"/>
        </w:rPr>
      </w:pPr>
      <w:r w:rsidRPr="00F7000F">
        <w:rPr>
          <w:sz w:val="24"/>
          <w:szCs w:val="24"/>
        </w:rPr>
        <w:t xml:space="preserve">The </w:t>
      </w:r>
      <w:r w:rsidRPr="00F7000F">
        <w:rPr>
          <w:rStyle w:val="Emphasis"/>
          <w:sz w:val="24"/>
          <w:szCs w:val="24"/>
        </w:rPr>
        <w:t>Sadducees</w:t>
      </w:r>
      <w:r w:rsidRPr="00F7000F">
        <w:rPr>
          <w:sz w:val="24"/>
          <w:szCs w:val="24"/>
        </w:rPr>
        <w:t xml:space="preserve"> feigned respect for</w:t>
      </w:r>
      <w:r w:rsidRPr="00F7000F">
        <w:rPr>
          <w:rStyle w:val="Emphasis"/>
          <w:sz w:val="24"/>
          <w:szCs w:val="24"/>
        </w:rPr>
        <w:t xml:space="preserve"> Jesus</w:t>
      </w:r>
      <w:r w:rsidRPr="00F7000F">
        <w:rPr>
          <w:sz w:val="24"/>
          <w:szCs w:val="24"/>
        </w:rPr>
        <w:t xml:space="preserve">, addressing </w:t>
      </w:r>
      <w:r w:rsidRPr="00F7000F">
        <w:rPr>
          <w:rStyle w:val="Emphasis"/>
          <w:sz w:val="24"/>
          <w:szCs w:val="24"/>
        </w:rPr>
        <w:t>Him</w:t>
      </w:r>
      <w:r w:rsidRPr="00F7000F">
        <w:rPr>
          <w:sz w:val="24"/>
          <w:szCs w:val="24"/>
        </w:rPr>
        <w:t xml:space="preserve"> as </w:t>
      </w:r>
      <w:r w:rsidRPr="00F7000F">
        <w:rPr>
          <w:rStyle w:val="Emphasis"/>
          <w:sz w:val="24"/>
          <w:szCs w:val="24"/>
        </w:rPr>
        <w:t>Teacher</w:t>
      </w:r>
      <w:r w:rsidRPr="00F7000F">
        <w:rPr>
          <w:sz w:val="24"/>
          <w:szCs w:val="24"/>
        </w:rPr>
        <w:t xml:space="preserve">. Next, they cited </w:t>
      </w:r>
      <w:r w:rsidRPr="00F7000F">
        <w:rPr>
          <w:rStyle w:val="Emphasis"/>
          <w:sz w:val="24"/>
          <w:szCs w:val="24"/>
        </w:rPr>
        <w:t>Moses</w:t>
      </w:r>
      <w:r w:rsidRPr="00F7000F">
        <w:rPr>
          <w:sz w:val="24"/>
          <w:szCs w:val="24"/>
        </w:rPr>
        <w:t xml:space="preserve"> for support. To a Jew, </w:t>
      </w:r>
      <w:r w:rsidRPr="00F7000F">
        <w:rPr>
          <w:rStyle w:val="Emphasis"/>
          <w:sz w:val="24"/>
          <w:szCs w:val="24"/>
        </w:rPr>
        <w:t>Moses</w:t>
      </w:r>
      <w:r w:rsidRPr="00F7000F">
        <w:rPr>
          <w:sz w:val="24"/>
          <w:szCs w:val="24"/>
        </w:rPr>
        <w:t xml:space="preserve">, was the greatest human authority on God’s law. The Jews believed </w:t>
      </w:r>
      <w:r w:rsidRPr="00F7000F">
        <w:rPr>
          <w:rStyle w:val="Emphasis"/>
          <w:sz w:val="24"/>
          <w:szCs w:val="24"/>
        </w:rPr>
        <w:t>Moses</w:t>
      </w:r>
      <w:r w:rsidRPr="00F7000F">
        <w:rPr>
          <w:sz w:val="24"/>
          <w:szCs w:val="24"/>
        </w:rPr>
        <w:t xml:space="preserve"> wrote Genesis, Exodus, Leviticus, Numbers, and Deuteronomy, the first five books of the Bible. </w:t>
      </w:r>
      <w:r w:rsidRPr="00F7000F">
        <w:rPr>
          <w:rStyle w:val="Emphasis"/>
          <w:sz w:val="24"/>
          <w:szCs w:val="24"/>
        </w:rPr>
        <w:t xml:space="preserve">Moses </w:t>
      </w:r>
      <w:r w:rsidRPr="00F7000F">
        <w:rPr>
          <w:sz w:val="24"/>
          <w:szCs w:val="24"/>
        </w:rPr>
        <w:t>was the prophet who ascended Mount Sinai in the wilderness and received the Ten Commandments and other instructions directly from God (Exodus 19:18-31:18).</w:t>
      </w:r>
    </w:p>
    <w:p w:rsidR="00F7000F" w:rsidRPr="00F7000F" w:rsidRDefault="00F7000F" w:rsidP="00F7000F">
      <w:pPr>
        <w:pStyle w:val="NormalWeb"/>
        <w:rPr>
          <w:sz w:val="24"/>
          <w:szCs w:val="24"/>
        </w:rPr>
      </w:pPr>
      <w:r w:rsidRPr="00F7000F">
        <w:rPr>
          <w:sz w:val="24"/>
          <w:szCs w:val="24"/>
        </w:rPr>
        <w:t xml:space="preserve">It was proper for </w:t>
      </w:r>
      <w:r w:rsidRPr="00F7000F">
        <w:rPr>
          <w:rStyle w:val="Emphasis"/>
          <w:sz w:val="24"/>
          <w:szCs w:val="24"/>
        </w:rPr>
        <w:t>the Sadducees</w:t>
      </w:r>
      <w:r w:rsidRPr="00F7000F">
        <w:rPr>
          <w:sz w:val="24"/>
          <w:szCs w:val="24"/>
        </w:rPr>
        <w:t xml:space="preserve"> to stand upon what </w:t>
      </w:r>
      <w:r w:rsidRPr="00F7000F">
        <w:rPr>
          <w:rStyle w:val="Emphasis"/>
          <w:sz w:val="24"/>
          <w:szCs w:val="24"/>
        </w:rPr>
        <w:t>Moses said</w:t>
      </w:r>
      <w:r w:rsidRPr="00F7000F">
        <w:rPr>
          <w:sz w:val="24"/>
          <w:szCs w:val="24"/>
        </w:rPr>
        <w:t xml:space="preserve">, but they twisted his meaning to an implication that hardly resembled what the law actually said. They cited a law that had nothing to do with </w:t>
      </w:r>
      <w:r w:rsidRPr="00F7000F">
        <w:rPr>
          <w:rStyle w:val="Emphasis"/>
          <w:sz w:val="24"/>
          <w:szCs w:val="24"/>
        </w:rPr>
        <w:t>the resurrection</w:t>
      </w:r>
      <w:r w:rsidRPr="00F7000F">
        <w:rPr>
          <w:sz w:val="24"/>
          <w:szCs w:val="24"/>
        </w:rPr>
        <w:t>. What they referenced concerned marriage and family:</w:t>
      </w:r>
      <w:r w:rsidRPr="00F7000F">
        <w:rPr>
          <w:rStyle w:val="Emphasis"/>
          <w:sz w:val="24"/>
          <w:szCs w:val="24"/>
        </w:rPr>
        <w:t xml:space="preserve"> ‘IF A MAN DIES HAVING NO CHILDREN, HIS BROTHER AS NEXT OF KIN SHALL MARRY HIS WIFE, AND RAISE UP CHILDREN FOR HIS BROTHER.’</w:t>
      </w:r>
    </w:p>
    <w:p w:rsidR="00F7000F" w:rsidRPr="00F7000F" w:rsidRDefault="00F7000F" w:rsidP="00F7000F">
      <w:pPr>
        <w:pStyle w:val="NormalWeb"/>
        <w:rPr>
          <w:sz w:val="24"/>
          <w:szCs w:val="24"/>
        </w:rPr>
      </w:pPr>
      <w:r w:rsidRPr="00F7000F">
        <w:rPr>
          <w:sz w:val="24"/>
          <w:szCs w:val="24"/>
        </w:rPr>
        <w:t xml:space="preserve">This law came from Deuteronomy 25:5 which says, “When brothers live together and one of them dies and has no son, the </w:t>
      </w:r>
      <w:r w:rsidRPr="00F7000F">
        <w:rPr>
          <w:rStyle w:val="Emphasis"/>
          <w:sz w:val="24"/>
          <w:szCs w:val="24"/>
        </w:rPr>
        <w:t>wife</w:t>
      </w:r>
      <w:r w:rsidRPr="00F7000F">
        <w:rPr>
          <w:sz w:val="24"/>
          <w:szCs w:val="24"/>
        </w:rPr>
        <w:t xml:space="preserve"> of the deceased shall not be married outside the family to a strange man. Her husband’s </w:t>
      </w:r>
      <w:r w:rsidRPr="00F7000F">
        <w:rPr>
          <w:rStyle w:val="Emphasis"/>
          <w:sz w:val="24"/>
          <w:szCs w:val="24"/>
        </w:rPr>
        <w:t>brother</w:t>
      </w:r>
      <w:r w:rsidRPr="00F7000F">
        <w:rPr>
          <w:sz w:val="24"/>
          <w:szCs w:val="24"/>
        </w:rPr>
        <w:t xml:space="preserve"> shall go in to her and taker her to himself as a wife and perform the duty of a husband’s </w:t>
      </w:r>
      <w:r w:rsidRPr="00F7000F">
        <w:rPr>
          <w:rStyle w:val="Emphasis"/>
          <w:sz w:val="24"/>
          <w:szCs w:val="24"/>
        </w:rPr>
        <w:t>brother</w:t>
      </w:r>
      <w:r w:rsidRPr="00F7000F">
        <w:rPr>
          <w:sz w:val="24"/>
          <w:szCs w:val="24"/>
        </w:rPr>
        <w:t xml:space="preserve"> to her.” </w:t>
      </w:r>
      <w:r w:rsidRPr="00F7000F">
        <w:rPr>
          <w:rStyle w:val="Emphasis"/>
          <w:sz w:val="24"/>
          <w:szCs w:val="24"/>
        </w:rPr>
        <w:t>Moses</w:t>
      </w:r>
      <w:r w:rsidRPr="00F7000F">
        <w:rPr>
          <w:sz w:val="24"/>
          <w:szCs w:val="24"/>
        </w:rPr>
        <w:t xml:space="preserve"> went on to explain how “the first born whom she bears shall assume the name of his dead brother, so that his name will not be blotted out from Israel” (Deuteronomy 25:6).</w:t>
      </w:r>
    </w:p>
    <w:p w:rsidR="00F7000F" w:rsidRPr="00F7000F" w:rsidRDefault="00F7000F" w:rsidP="00F7000F">
      <w:pPr>
        <w:pStyle w:val="NormalWeb"/>
        <w:rPr>
          <w:sz w:val="24"/>
          <w:szCs w:val="24"/>
        </w:rPr>
      </w:pPr>
      <w:r w:rsidRPr="00F7000F">
        <w:rPr>
          <w:sz w:val="24"/>
          <w:szCs w:val="24"/>
        </w:rPr>
        <w:t xml:space="preserve">As stated in Deuteronomy 25:6, the original purposes of this law were to perpetuate the deceased </w:t>
      </w:r>
      <w:r w:rsidRPr="00F7000F">
        <w:rPr>
          <w:rStyle w:val="Emphasis"/>
          <w:sz w:val="24"/>
          <w:szCs w:val="24"/>
        </w:rPr>
        <w:t>brother</w:t>
      </w:r>
      <w:r w:rsidRPr="00F7000F">
        <w:rPr>
          <w:sz w:val="24"/>
          <w:szCs w:val="24"/>
        </w:rPr>
        <w:t>’s family as owners of property; continue his namesake; and to provide important protection for young widows who depended upon her husband for support and stability.</w:t>
      </w:r>
    </w:p>
    <w:p w:rsidR="00F7000F" w:rsidRPr="00F7000F" w:rsidRDefault="00F7000F" w:rsidP="00F7000F">
      <w:pPr>
        <w:pStyle w:val="NormalWeb"/>
        <w:rPr>
          <w:sz w:val="24"/>
          <w:szCs w:val="24"/>
        </w:rPr>
      </w:pPr>
      <w:r w:rsidRPr="00F7000F">
        <w:rPr>
          <w:sz w:val="24"/>
          <w:szCs w:val="24"/>
        </w:rPr>
        <w:t xml:space="preserve">But </w:t>
      </w:r>
      <w:r w:rsidRPr="00F7000F">
        <w:rPr>
          <w:rStyle w:val="Emphasis"/>
          <w:sz w:val="24"/>
          <w:szCs w:val="24"/>
        </w:rPr>
        <w:t>the Sadducees</w:t>
      </w:r>
      <w:r w:rsidRPr="00F7000F">
        <w:rPr>
          <w:sz w:val="24"/>
          <w:szCs w:val="24"/>
        </w:rPr>
        <w:t xml:space="preserve"> were not interested in the law’s intent. They were trying to poke holes in </w:t>
      </w:r>
      <w:r w:rsidRPr="00F7000F">
        <w:rPr>
          <w:rStyle w:val="Emphasis"/>
          <w:sz w:val="24"/>
          <w:szCs w:val="24"/>
        </w:rPr>
        <w:t>Jesus</w:t>
      </w:r>
      <w:r w:rsidRPr="00F7000F">
        <w:rPr>
          <w:sz w:val="24"/>
          <w:szCs w:val="24"/>
        </w:rPr>
        <w:t xml:space="preserve">’s theology about </w:t>
      </w:r>
      <w:r w:rsidRPr="00F7000F">
        <w:rPr>
          <w:rStyle w:val="Emphasis"/>
          <w:sz w:val="24"/>
          <w:szCs w:val="24"/>
        </w:rPr>
        <w:t>the resurrection</w:t>
      </w:r>
      <w:r w:rsidRPr="00F7000F">
        <w:rPr>
          <w:sz w:val="24"/>
          <w:szCs w:val="24"/>
        </w:rPr>
        <w:t xml:space="preserve">. And they thought that this scripture of </w:t>
      </w:r>
      <w:r w:rsidRPr="00F7000F">
        <w:rPr>
          <w:rStyle w:val="Emphasis"/>
          <w:sz w:val="24"/>
          <w:szCs w:val="24"/>
        </w:rPr>
        <w:t>Moses</w:t>
      </w:r>
      <w:r w:rsidRPr="00F7000F">
        <w:rPr>
          <w:sz w:val="24"/>
          <w:szCs w:val="24"/>
        </w:rPr>
        <w:t xml:space="preserve">, which had nothing to do with </w:t>
      </w:r>
      <w:r w:rsidRPr="00F7000F">
        <w:rPr>
          <w:rStyle w:val="Emphasis"/>
          <w:sz w:val="24"/>
          <w:szCs w:val="24"/>
        </w:rPr>
        <w:t>the resurrection</w:t>
      </w:r>
      <w:r w:rsidRPr="00F7000F">
        <w:rPr>
          <w:sz w:val="24"/>
          <w:szCs w:val="24"/>
        </w:rPr>
        <w:t>, could be twisted to that end.</w:t>
      </w:r>
    </w:p>
    <w:p w:rsidR="00F7000F" w:rsidRPr="00F7000F" w:rsidRDefault="00F7000F" w:rsidP="00F7000F">
      <w:pPr>
        <w:pStyle w:val="NormalWeb"/>
        <w:rPr>
          <w:sz w:val="24"/>
          <w:szCs w:val="24"/>
        </w:rPr>
      </w:pPr>
      <w:r w:rsidRPr="00F7000F">
        <w:rPr>
          <w:sz w:val="24"/>
          <w:szCs w:val="24"/>
        </w:rPr>
        <w:t xml:space="preserve">After claiming this passage from </w:t>
      </w:r>
      <w:r w:rsidRPr="00F7000F">
        <w:rPr>
          <w:rStyle w:val="Emphasis"/>
          <w:sz w:val="24"/>
          <w:szCs w:val="24"/>
        </w:rPr>
        <w:t>Moses</w:t>
      </w:r>
      <w:r w:rsidRPr="00F7000F">
        <w:rPr>
          <w:sz w:val="24"/>
          <w:szCs w:val="24"/>
        </w:rPr>
        <w:t xml:space="preserve"> as their support, </w:t>
      </w:r>
      <w:r w:rsidRPr="00F7000F">
        <w:rPr>
          <w:rStyle w:val="Emphasis"/>
          <w:sz w:val="24"/>
          <w:szCs w:val="24"/>
        </w:rPr>
        <w:t>the Sadducees</w:t>
      </w:r>
      <w:r w:rsidRPr="00F7000F">
        <w:rPr>
          <w:sz w:val="24"/>
          <w:szCs w:val="24"/>
        </w:rPr>
        <w:t xml:space="preserve"> pulled out an elaborate ready-made, extreme example to set up their question. </w:t>
      </w:r>
      <w:r w:rsidRPr="00F7000F">
        <w:rPr>
          <w:rStyle w:val="Emphasis"/>
          <w:sz w:val="24"/>
          <w:szCs w:val="24"/>
        </w:rPr>
        <w:t>Now there were seven brothers with us; and the first married and died, and having no children left his wife to his brother; so also the second, and the third, down to the seventh. Last of all, the woman died.</w:t>
      </w:r>
      <w:r w:rsidRPr="00F7000F">
        <w:rPr>
          <w:sz w:val="24"/>
          <w:szCs w:val="24"/>
        </w:rPr>
        <w:t xml:space="preserve"> In their inflated hypothetical scenario, they described a childless woman who was </w:t>
      </w:r>
      <w:r w:rsidRPr="00F7000F">
        <w:rPr>
          <w:rStyle w:val="Emphasis"/>
          <w:sz w:val="24"/>
          <w:szCs w:val="24"/>
        </w:rPr>
        <w:t>seven</w:t>
      </w:r>
      <w:r w:rsidRPr="00F7000F">
        <w:rPr>
          <w:sz w:val="24"/>
          <w:szCs w:val="24"/>
        </w:rPr>
        <w:t xml:space="preserve"> times widowed to </w:t>
      </w:r>
      <w:r w:rsidRPr="00F7000F">
        <w:rPr>
          <w:rStyle w:val="Emphasis"/>
          <w:sz w:val="24"/>
          <w:szCs w:val="24"/>
        </w:rPr>
        <w:t>seven brothers</w:t>
      </w:r>
      <w:r w:rsidRPr="00F7000F">
        <w:rPr>
          <w:sz w:val="24"/>
          <w:szCs w:val="24"/>
        </w:rPr>
        <w:t xml:space="preserve"> in the same family.</w:t>
      </w:r>
    </w:p>
    <w:p w:rsidR="00F7000F" w:rsidRPr="00F7000F" w:rsidRDefault="00F7000F" w:rsidP="00F7000F">
      <w:pPr>
        <w:pStyle w:val="NormalWeb"/>
        <w:rPr>
          <w:sz w:val="24"/>
          <w:szCs w:val="24"/>
        </w:rPr>
      </w:pPr>
      <w:r w:rsidRPr="00F7000F">
        <w:rPr>
          <w:sz w:val="24"/>
          <w:szCs w:val="24"/>
        </w:rPr>
        <w:t xml:space="preserve">They then ask </w:t>
      </w:r>
      <w:r w:rsidRPr="00F7000F">
        <w:rPr>
          <w:rStyle w:val="Emphasis"/>
          <w:sz w:val="24"/>
          <w:szCs w:val="24"/>
        </w:rPr>
        <w:t>Jesus: In the resurrection, therefore, whose wife of the seven will she be?</w:t>
      </w:r>
      <w:r w:rsidRPr="00F7000F">
        <w:rPr>
          <w:sz w:val="24"/>
          <w:szCs w:val="24"/>
        </w:rPr>
        <w:t xml:space="preserve"> Mark and Luke’s account records a clearer and more detailed version of </w:t>
      </w:r>
      <w:r w:rsidRPr="00F7000F">
        <w:rPr>
          <w:rStyle w:val="Emphasis"/>
          <w:sz w:val="24"/>
          <w:szCs w:val="24"/>
        </w:rPr>
        <w:t>the Sadducees</w:t>
      </w:r>
      <w:r w:rsidRPr="00F7000F">
        <w:rPr>
          <w:sz w:val="24"/>
          <w:szCs w:val="24"/>
        </w:rPr>
        <w:t>’ question. They record: “</w:t>
      </w:r>
      <w:r w:rsidRPr="00F7000F">
        <w:rPr>
          <w:rStyle w:val="Emphasis"/>
          <w:sz w:val="24"/>
          <w:szCs w:val="24"/>
        </w:rPr>
        <w:t>In</w:t>
      </w:r>
      <w:r w:rsidRPr="00F7000F">
        <w:rPr>
          <w:sz w:val="24"/>
          <w:szCs w:val="24"/>
        </w:rPr>
        <w:t xml:space="preserve"> </w:t>
      </w:r>
      <w:r w:rsidRPr="00F7000F">
        <w:rPr>
          <w:rStyle w:val="Emphasis"/>
          <w:sz w:val="24"/>
          <w:szCs w:val="24"/>
        </w:rPr>
        <w:t>the resurrection</w:t>
      </w:r>
      <w:r w:rsidRPr="00F7000F">
        <w:rPr>
          <w:sz w:val="24"/>
          <w:szCs w:val="24"/>
        </w:rPr>
        <w:t xml:space="preserve"> when they rise again, which one’s</w:t>
      </w:r>
      <w:r w:rsidRPr="00F7000F">
        <w:rPr>
          <w:rStyle w:val="Emphasis"/>
          <w:sz w:val="24"/>
          <w:szCs w:val="24"/>
        </w:rPr>
        <w:t xml:space="preserve"> wife will she be?</w:t>
      </w:r>
      <w:r w:rsidRPr="00F7000F">
        <w:rPr>
          <w:sz w:val="24"/>
          <w:szCs w:val="24"/>
        </w:rPr>
        <w:t xml:space="preserve">” </w:t>
      </w:r>
      <w:proofErr w:type="gramStart"/>
      <w:r w:rsidRPr="00F7000F">
        <w:rPr>
          <w:sz w:val="24"/>
          <w:szCs w:val="24"/>
        </w:rPr>
        <w:t>(Mark 12:23, Luke 20:33).</w:t>
      </w:r>
      <w:proofErr w:type="gramEnd"/>
      <w:r w:rsidRPr="00F7000F">
        <w:rPr>
          <w:sz w:val="24"/>
          <w:szCs w:val="24"/>
        </w:rPr>
        <w:t xml:space="preserve"> And to ensure that </w:t>
      </w:r>
      <w:r w:rsidRPr="00F7000F">
        <w:rPr>
          <w:rStyle w:val="Emphasis"/>
          <w:sz w:val="24"/>
          <w:szCs w:val="24"/>
        </w:rPr>
        <w:t>Jesus</w:t>
      </w:r>
      <w:r w:rsidRPr="00F7000F">
        <w:rPr>
          <w:sz w:val="24"/>
          <w:szCs w:val="24"/>
        </w:rPr>
        <w:t xml:space="preserve"> did not miss their point,</w:t>
      </w:r>
      <w:r w:rsidRPr="00F7000F">
        <w:rPr>
          <w:rStyle w:val="Emphasis"/>
          <w:sz w:val="24"/>
          <w:szCs w:val="24"/>
        </w:rPr>
        <w:t xml:space="preserve"> the Sadducees</w:t>
      </w:r>
      <w:r w:rsidRPr="00F7000F">
        <w:rPr>
          <w:sz w:val="24"/>
          <w:szCs w:val="24"/>
        </w:rPr>
        <w:t xml:space="preserve"> reminded </w:t>
      </w:r>
      <w:r w:rsidRPr="00F7000F">
        <w:rPr>
          <w:rStyle w:val="Emphasis"/>
          <w:sz w:val="24"/>
          <w:szCs w:val="24"/>
        </w:rPr>
        <w:t>Him</w:t>
      </w:r>
      <w:r w:rsidRPr="00F7000F">
        <w:rPr>
          <w:sz w:val="24"/>
          <w:szCs w:val="24"/>
        </w:rPr>
        <w:t xml:space="preserve">: </w:t>
      </w:r>
      <w:r w:rsidRPr="00F7000F">
        <w:rPr>
          <w:rStyle w:val="Emphasis"/>
          <w:sz w:val="24"/>
          <w:szCs w:val="24"/>
        </w:rPr>
        <w:t>For they all had married her</w:t>
      </w:r>
      <w:r w:rsidRPr="00F7000F">
        <w:rPr>
          <w:sz w:val="24"/>
          <w:szCs w:val="24"/>
        </w:rPr>
        <w:t>.</w:t>
      </w:r>
    </w:p>
    <w:p w:rsidR="00F7000F" w:rsidRPr="00F7000F" w:rsidRDefault="00F7000F" w:rsidP="00F7000F">
      <w:pPr>
        <w:pStyle w:val="NormalWeb"/>
        <w:rPr>
          <w:sz w:val="24"/>
          <w:szCs w:val="24"/>
        </w:rPr>
      </w:pPr>
      <w:r w:rsidRPr="00F7000F">
        <w:rPr>
          <w:sz w:val="24"/>
          <w:szCs w:val="24"/>
        </w:rPr>
        <w:t xml:space="preserve">In asking </w:t>
      </w:r>
      <w:r w:rsidRPr="00F7000F">
        <w:rPr>
          <w:rStyle w:val="Emphasis"/>
          <w:sz w:val="24"/>
          <w:szCs w:val="24"/>
        </w:rPr>
        <w:t>Jesus</w:t>
      </w:r>
      <w:r w:rsidRPr="00F7000F">
        <w:rPr>
          <w:sz w:val="24"/>
          <w:szCs w:val="24"/>
        </w:rPr>
        <w:t xml:space="preserve"> this line of </w:t>
      </w:r>
      <w:r w:rsidRPr="00F7000F">
        <w:rPr>
          <w:rStyle w:val="Emphasis"/>
          <w:sz w:val="24"/>
          <w:szCs w:val="24"/>
        </w:rPr>
        <w:t>questioning</w:t>
      </w:r>
      <w:r w:rsidRPr="00F7000F">
        <w:rPr>
          <w:sz w:val="24"/>
          <w:szCs w:val="24"/>
        </w:rPr>
        <w:t xml:space="preserve">, the </w:t>
      </w:r>
      <w:r w:rsidRPr="00F7000F">
        <w:rPr>
          <w:rStyle w:val="Emphasis"/>
          <w:sz w:val="24"/>
          <w:szCs w:val="24"/>
        </w:rPr>
        <w:t>Sadducees</w:t>
      </w:r>
      <w:r w:rsidRPr="00F7000F">
        <w:rPr>
          <w:sz w:val="24"/>
          <w:szCs w:val="24"/>
        </w:rPr>
        <w:t xml:space="preserve"> were trying to make </w:t>
      </w:r>
      <w:r w:rsidRPr="00F7000F">
        <w:rPr>
          <w:rStyle w:val="Emphasis"/>
          <w:sz w:val="24"/>
          <w:szCs w:val="24"/>
        </w:rPr>
        <w:t xml:space="preserve">Jesus </w:t>
      </w:r>
      <w:r w:rsidRPr="00F7000F">
        <w:rPr>
          <w:sz w:val="24"/>
          <w:szCs w:val="24"/>
        </w:rPr>
        <w:t xml:space="preserve">look foolish (and themselves wise), while also taking a shot at their religious rivals the Pharisees, who believed in the doctrine of </w:t>
      </w:r>
      <w:r w:rsidRPr="00F7000F">
        <w:rPr>
          <w:rStyle w:val="Emphasis"/>
          <w:sz w:val="24"/>
          <w:szCs w:val="24"/>
        </w:rPr>
        <w:t>the resurrection</w:t>
      </w:r>
      <w:r w:rsidRPr="00F7000F">
        <w:rPr>
          <w:sz w:val="24"/>
          <w:szCs w:val="24"/>
        </w:rPr>
        <w:t xml:space="preserve">. By challenging </w:t>
      </w:r>
      <w:r w:rsidRPr="00F7000F">
        <w:rPr>
          <w:rStyle w:val="Emphasis"/>
          <w:sz w:val="24"/>
          <w:szCs w:val="24"/>
        </w:rPr>
        <w:t>Jesus</w:t>
      </w:r>
      <w:r w:rsidRPr="00F7000F">
        <w:rPr>
          <w:sz w:val="24"/>
          <w:szCs w:val="24"/>
        </w:rPr>
        <w:t xml:space="preserve"> with their </w:t>
      </w:r>
      <w:proofErr w:type="spellStart"/>
      <w:r w:rsidRPr="00F7000F">
        <w:rPr>
          <w:sz w:val="24"/>
          <w:szCs w:val="24"/>
        </w:rPr>
        <w:t>preconstructed</w:t>
      </w:r>
      <w:proofErr w:type="spellEnd"/>
      <w:r w:rsidRPr="00F7000F">
        <w:rPr>
          <w:sz w:val="24"/>
          <w:szCs w:val="24"/>
        </w:rPr>
        <w:t xml:space="preserve">, hypothetical and extreme, </w:t>
      </w:r>
      <w:proofErr w:type="gramStart"/>
      <w:r w:rsidRPr="00F7000F">
        <w:rPr>
          <w:sz w:val="24"/>
          <w:szCs w:val="24"/>
        </w:rPr>
        <w:t>logically-loaded</w:t>
      </w:r>
      <w:proofErr w:type="gramEnd"/>
      <w:r w:rsidRPr="00F7000F">
        <w:rPr>
          <w:sz w:val="24"/>
          <w:szCs w:val="24"/>
        </w:rPr>
        <w:t xml:space="preserve">, gotcha-question </w:t>
      </w:r>
      <w:r w:rsidRPr="00F7000F">
        <w:rPr>
          <w:rStyle w:val="Emphasis"/>
          <w:sz w:val="24"/>
          <w:szCs w:val="24"/>
        </w:rPr>
        <w:t>the Sadducees</w:t>
      </w:r>
      <w:r w:rsidRPr="00F7000F">
        <w:rPr>
          <w:sz w:val="24"/>
          <w:szCs w:val="24"/>
        </w:rPr>
        <w:t xml:space="preserve"> likely believed that they had effectively trapped </w:t>
      </w:r>
      <w:r w:rsidRPr="00F7000F">
        <w:rPr>
          <w:rStyle w:val="Emphasis"/>
          <w:sz w:val="24"/>
          <w:szCs w:val="24"/>
        </w:rPr>
        <w:t>Jesus</w:t>
      </w:r>
      <w:r w:rsidRPr="00F7000F">
        <w:rPr>
          <w:sz w:val="24"/>
          <w:szCs w:val="24"/>
        </w:rPr>
        <w:t>.</w:t>
      </w:r>
    </w:p>
    <w:p w:rsidR="00F7000F" w:rsidRPr="00F7000F" w:rsidRDefault="00F7000F" w:rsidP="00F7000F">
      <w:pPr>
        <w:pStyle w:val="NormalWeb"/>
        <w:rPr>
          <w:sz w:val="24"/>
          <w:szCs w:val="24"/>
        </w:rPr>
      </w:pPr>
      <w:r w:rsidRPr="00F7000F">
        <w:rPr>
          <w:sz w:val="24"/>
          <w:szCs w:val="24"/>
        </w:rPr>
        <w:t>They had not.</w:t>
      </w:r>
    </w:p>
    <w:p w:rsidR="00F7000F" w:rsidRPr="00F7000F" w:rsidRDefault="00F7000F" w:rsidP="00F7000F">
      <w:pPr>
        <w:pStyle w:val="NormalWeb"/>
        <w:rPr>
          <w:sz w:val="24"/>
          <w:szCs w:val="24"/>
        </w:rPr>
      </w:pPr>
      <w:r w:rsidRPr="00F7000F">
        <w:rPr>
          <w:rStyle w:val="Strong"/>
          <w:sz w:val="24"/>
          <w:szCs w:val="24"/>
        </w:rPr>
        <w:t>Biblical Text</w:t>
      </w:r>
    </w:p>
    <w:p w:rsidR="00F7000F" w:rsidRPr="00F7000F" w:rsidRDefault="00F7000F" w:rsidP="00F7000F">
      <w:pPr>
        <w:pStyle w:val="NormalWeb"/>
        <w:rPr>
          <w:sz w:val="24"/>
          <w:szCs w:val="24"/>
        </w:rPr>
      </w:pPr>
      <w:r w:rsidRPr="00F7000F">
        <w:rPr>
          <w:rStyle w:val="Strong"/>
          <w:sz w:val="24"/>
          <w:szCs w:val="24"/>
          <w:vertAlign w:val="superscript"/>
        </w:rPr>
        <w:t>23 </w:t>
      </w:r>
      <w:r w:rsidRPr="00F7000F">
        <w:rPr>
          <w:rStyle w:val="Strong"/>
          <w:sz w:val="24"/>
          <w:szCs w:val="24"/>
        </w:rPr>
        <w:t>On that day </w:t>
      </w:r>
      <w:r w:rsidRPr="00F7000F">
        <w:rPr>
          <w:rStyle w:val="Emphasis"/>
          <w:b/>
          <w:bCs/>
          <w:sz w:val="24"/>
          <w:szCs w:val="24"/>
        </w:rPr>
        <w:t>some</w:t>
      </w:r>
      <w:r w:rsidRPr="00F7000F">
        <w:rPr>
          <w:rStyle w:val="Strong"/>
          <w:sz w:val="24"/>
          <w:szCs w:val="24"/>
        </w:rPr>
        <w:t> Sadducees (who say there is no resurrection) came to Jesus and questioned Him, </w:t>
      </w:r>
      <w:r w:rsidRPr="00F7000F">
        <w:rPr>
          <w:rStyle w:val="Strong"/>
          <w:sz w:val="24"/>
          <w:szCs w:val="24"/>
          <w:vertAlign w:val="superscript"/>
        </w:rPr>
        <w:t>24</w:t>
      </w:r>
      <w:r w:rsidRPr="00F7000F">
        <w:rPr>
          <w:rStyle w:val="Strong"/>
          <w:sz w:val="24"/>
          <w:szCs w:val="24"/>
        </w:rPr>
        <w:t> asking, “Teacher, Moses said, ‘If a man dies having no children, his brother as next of kin shall marry his wife, and raise up children for his brother.’ </w:t>
      </w:r>
      <w:r w:rsidRPr="00F7000F">
        <w:rPr>
          <w:rStyle w:val="Strong"/>
          <w:sz w:val="24"/>
          <w:szCs w:val="24"/>
          <w:vertAlign w:val="superscript"/>
        </w:rPr>
        <w:t>25</w:t>
      </w:r>
      <w:r w:rsidRPr="00F7000F">
        <w:rPr>
          <w:rStyle w:val="Strong"/>
          <w:sz w:val="24"/>
          <w:szCs w:val="24"/>
        </w:rPr>
        <w:t> Now there were seven brothers with us; and the first married and died, and having no children left his wife to his brother; </w:t>
      </w:r>
      <w:r w:rsidRPr="00F7000F">
        <w:rPr>
          <w:rStyle w:val="Strong"/>
          <w:sz w:val="24"/>
          <w:szCs w:val="24"/>
          <w:vertAlign w:val="superscript"/>
        </w:rPr>
        <w:t>26</w:t>
      </w:r>
      <w:r w:rsidRPr="00F7000F">
        <w:rPr>
          <w:rStyle w:val="Strong"/>
          <w:sz w:val="24"/>
          <w:szCs w:val="24"/>
        </w:rPr>
        <w:t> so also the second, and the third, down to the seventh. </w:t>
      </w:r>
      <w:r w:rsidRPr="00F7000F">
        <w:rPr>
          <w:rStyle w:val="Strong"/>
          <w:sz w:val="24"/>
          <w:szCs w:val="24"/>
          <w:vertAlign w:val="superscript"/>
        </w:rPr>
        <w:t>27</w:t>
      </w:r>
      <w:r w:rsidRPr="00F7000F">
        <w:rPr>
          <w:rStyle w:val="Strong"/>
          <w:sz w:val="24"/>
          <w:szCs w:val="24"/>
        </w:rPr>
        <w:t> Last of all, the woman died.</w:t>
      </w:r>
      <w:r w:rsidRPr="00F7000F">
        <w:rPr>
          <w:rStyle w:val="Strong"/>
          <w:sz w:val="24"/>
          <w:szCs w:val="24"/>
          <w:vertAlign w:val="superscript"/>
        </w:rPr>
        <w:t> 28</w:t>
      </w:r>
      <w:r w:rsidRPr="00F7000F">
        <w:rPr>
          <w:rStyle w:val="Strong"/>
          <w:sz w:val="24"/>
          <w:szCs w:val="24"/>
        </w:rPr>
        <w:t> In the resurrection, therefore, whose wife of the seven will she be? For they all had </w:t>
      </w:r>
      <w:r w:rsidRPr="00F7000F">
        <w:rPr>
          <w:rStyle w:val="Emphasis"/>
          <w:b/>
          <w:bCs/>
          <w:sz w:val="24"/>
          <w:szCs w:val="24"/>
        </w:rPr>
        <w:t>married</w:t>
      </w:r>
      <w:r w:rsidRPr="00F7000F">
        <w:rPr>
          <w:rStyle w:val="Strong"/>
          <w:sz w:val="24"/>
          <w:szCs w:val="24"/>
        </w:rPr>
        <w:t> her.”</w:t>
      </w:r>
    </w:p>
    <w:p w:rsidR="00F7000F" w:rsidRPr="00F7000F" w:rsidRDefault="00F7000F" w:rsidP="00F7000F">
      <w:pPr>
        <w:jc w:val="center"/>
        <w:rPr>
          <w:rFonts w:ascii="Times New Roman" w:hAnsi="Times New Roman" w:cs="Times New Roman"/>
        </w:rPr>
      </w:pPr>
      <w:bookmarkStart w:id="0" w:name="_GoBack"/>
      <w:bookmarkEnd w:id="0"/>
    </w:p>
    <w:sectPr w:rsidR="00F7000F" w:rsidRPr="00F7000F" w:rsidSect="00F7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0F"/>
    <w:rsid w:val="00D57E20"/>
    <w:rsid w:val="00F7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00F"/>
    <w:rPr>
      <w:color w:val="0000FF" w:themeColor="hyperlink"/>
      <w:u w:val="single"/>
    </w:rPr>
  </w:style>
  <w:style w:type="paragraph" w:customStyle="1" w:styleId="has-text-align-center">
    <w:name w:val="has-text-align-center"/>
    <w:basedOn w:val="Normal"/>
    <w:rsid w:val="00F7000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7000F"/>
    <w:rPr>
      <w:i/>
      <w:iCs/>
    </w:rPr>
  </w:style>
  <w:style w:type="paragraph" w:styleId="NormalWeb">
    <w:name w:val="Normal (Web)"/>
    <w:basedOn w:val="Normal"/>
    <w:uiPriority w:val="99"/>
    <w:semiHidden/>
    <w:unhideWhenUsed/>
    <w:rsid w:val="00F7000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700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00F"/>
    <w:rPr>
      <w:color w:val="0000FF" w:themeColor="hyperlink"/>
      <w:u w:val="single"/>
    </w:rPr>
  </w:style>
  <w:style w:type="paragraph" w:customStyle="1" w:styleId="has-text-align-center">
    <w:name w:val="has-text-align-center"/>
    <w:basedOn w:val="Normal"/>
    <w:rsid w:val="00F7000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7000F"/>
    <w:rPr>
      <w:i/>
      <w:iCs/>
    </w:rPr>
  </w:style>
  <w:style w:type="paragraph" w:styleId="NormalWeb">
    <w:name w:val="Normal (Web)"/>
    <w:basedOn w:val="Normal"/>
    <w:uiPriority w:val="99"/>
    <w:semiHidden/>
    <w:unhideWhenUsed/>
    <w:rsid w:val="00F7000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70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67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2/matthew-2223-2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6289</Characters>
  <Application>Microsoft Macintosh Word</Application>
  <DocSecurity>0</DocSecurity>
  <Lines>52</Lines>
  <Paragraphs>14</Paragraphs>
  <ScaleCrop>false</ScaleCrop>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2023-08-08T18:34:00Z</dcterms:created>
  <dcterms:modified xsi:type="dcterms:W3CDTF">2023-08-08T18:37:00Z</dcterms:modified>
</cp:coreProperties>
</file>