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D82C" w14:textId="6347AA33" w:rsidR="008706E8" w:rsidRPr="008706E8" w:rsidRDefault="008706E8" w:rsidP="008706E8">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8706E8">
        <w:rPr>
          <w:rFonts w:ascii="Roboto Slab" w:eastAsia="Times New Roman" w:hAnsi="Roboto Slab" w:cs="Roboto Slab"/>
          <w:b/>
          <w:bCs/>
          <w:kern w:val="36"/>
          <w:sz w:val="48"/>
          <w:szCs w:val="48"/>
        </w:rPr>
        <w:t>Deuteronomy 32:15-18</w:t>
      </w:r>
    </w:p>
    <w:p w14:paraId="2B01C629" w14:textId="3586C647" w:rsidR="008706E8" w:rsidRDefault="008706E8" w:rsidP="008706E8">
      <w:pPr>
        <w:shd w:val="clear" w:color="auto" w:fill="FFFFFF"/>
        <w:spacing w:before="450" w:after="100" w:afterAutospacing="1" w:line="240" w:lineRule="auto"/>
        <w:jc w:val="center"/>
        <w:rPr>
          <w:rFonts w:ascii="Roboto" w:eastAsia="Times New Roman" w:hAnsi="Roboto" w:cs="Times New Roman"/>
          <w:i/>
          <w:iCs/>
          <w:sz w:val="27"/>
          <w:szCs w:val="27"/>
        </w:rPr>
      </w:pPr>
      <w:r>
        <w:rPr>
          <w:rFonts w:ascii="Roboto" w:eastAsia="Times New Roman" w:hAnsi="Roboto" w:cs="Times New Roman"/>
          <w:i/>
          <w:iCs/>
          <w:sz w:val="27"/>
          <w:szCs w:val="27"/>
        </w:rPr>
        <w:fldChar w:fldCharType="begin"/>
      </w:r>
      <w:r>
        <w:rPr>
          <w:rFonts w:ascii="Roboto" w:eastAsia="Times New Roman" w:hAnsi="Roboto" w:cs="Times New Roman"/>
          <w:i/>
          <w:iCs/>
          <w:sz w:val="27"/>
          <w:szCs w:val="27"/>
        </w:rPr>
        <w:instrText xml:space="preserve"> HYPERLINK "</w:instrText>
      </w:r>
      <w:r w:rsidRPr="008706E8">
        <w:rPr>
          <w:rFonts w:ascii="Roboto" w:eastAsia="Times New Roman" w:hAnsi="Roboto" w:cs="Times New Roman"/>
          <w:i/>
          <w:iCs/>
          <w:sz w:val="27"/>
          <w:szCs w:val="27"/>
        </w:rPr>
        <w:instrText>https://thebiblesays.com/commentary/deut/deut-32/deuteronomy-3215-18/</w:instrText>
      </w:r>
      <w:r>
        <w:rPr>
          <w:rFonts w:ascii="Roboto" w:eastAsia="Times New Roman" w:hAnsi="Roboto" w:cs="Times New Roman"/>
          <w:i/>
          <w:iCs/>
          <w:sz w:val="27"/>
          <w:szCs w:val="27"/>
        </w:rPr>
        <w:instrText xml:space="preserve">" </w:instrText>
      </w:r>
      <w:r>
        <w:rPr>
          <w:rFonts w:ascii="Roboto" w:eastAsia="Times New Roman" w:hAnsi="Roboto" w:cs="Times New Roman"/>
          <w:i/>
          <w:iCs/>
          <w:sz w:val="27"/>
          <w:szCs w:val="27"/>
        </w:rPr>
        <w:fldChar w:fldCharType="separate"/>
      </w:r>
      <w:r w:rsidRPr="000D7950">
        <w:rPr>
          <w:rStyle w:val="Hyperlink"/>
          <w:rFonts w:ascii="Roboto" w:eastAsia="Times New Roman" w:hAnsi="Roboto" w:cs="Times New Roman"/>
          <w:i/>
          <w:iCs/>
          <w:sz w:val="27"/>
          <w:szCs w:val="27"/>
        </w:rPr>
        <w:t>https://thebiblesays.com/commentary/deut/deut-32/deuteronomy-3215-18/</w:t>
      </w:r>
      <w:r>
        <w:rPr>
          <w:rFonts w:ascii="Roboto" w:eastAsia="Times New Roman" w:hAnsi="Roboto" w:cs="Times New Roman"/>
          <w:i/>
          <w:iCs/>
          <w:sz w:val="27"/>
          <w:szCs w:val="27"/>
        </w:rPr>
        <w:fldChar w:fldCharType="end"/>
      </w:r>
    </w:p>
    <w:p w14:paraId="49C7F286" w14:textId="1A5431A8" w:rsidR="008706E8" w:rsidRPr="008706E8" w:rsidRDefault="008706E8" w:rsidP="008706E8">
      <w:pPr>
        <w:shd w:val="clear" w:color="auto" w:fill="FFFFFF"/>
        <w:spacing w:before="450" w:after="100" w:afterAutospacing="1" w:line="240" w:lineRule="auto"/>
        <w:jc w:val="center"/>
        <w:rPr>
          <w:rFonts w:ascii="Roboto" w:eastAsia="Times New Roman" w:hAnsi="Roboto" w:cs="Times New Roman"/>
          <w:sz w:val="27"/>
          <w:szCs w:val="27"/>
        </w:rPr>
      </w:pPr>
      <w:r w:rsidRPr="008706E8">
        <w:rPr>
          <w:rFonts w:ascii="Roboto" w:eastAsia="Times New Roman" w:hAnsi="Roboto" w:cs="Times New Roman"/>
          <w:i/>
          <w:iCs/>
          <w:sz w:val="27"/>
          <w:szCs w:val="27"/>
        </w:rPr>
        <w:t>The Israelites rejected the Suzerain God because He has blessed them to the point of excess.</w:t>
      </w:r>
    </w:p>
    <w:p w14:paraId="16AFECE7"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Moses continues to set forth the Song of Moses for Israel to sing and remember their covenant with Him. This is just prior to the time when Moses will die, and Joshua will lead the people across the Jordan into the Promised Land.</w:t>
      </w:r>
    </w:p>
    <w:p w14:paraId="76202046"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This section begins the elaboration of the second major theme of the poem, namely, Israel’s rejection of the Suzerain God. Israel’s father, Yahweh (the LORD), had blessed them to the point of excess, providing milk, honey, fats of lamb, rams, fruits, and oil for them (vv. 13-14). Yet, Israel displayed rebellion and disobedience toward their Suzerain God. So, the imagery here changes from excessive divine provision (vv. 13-14) to excessive human rebellion.</w:t>
      </w:r>
    </w:p>
    <w:p w14:paraId="49830CC6"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This part of the song includes a prophetic word about Israel’s future, at the time this song is provided to Israel. But it is stated in the past tense to show the certainty with which it will come to pass.</w:t>
      </w:r>
    </w:p>
    <w:p w14:paraId="438DDEC6"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Beginning with the conjunction “but” to make the contrast vivid, Moses stated, </w:t>
      </w:r>
      <w:r w:rsidRPr="008706E8">
        <w:rPr>
          <w:rFonts w:ascii="Roboto" w:eastAsia="Times New Roman" w:hAnsi="Roboto" w:cs="Times New Roman"/>
          <w:i/>
          <w:iCs/>
          <w:sz w:val="27"/>
          <w:szCs w:val="27"/>
        </w:rPr>
        <w:t>But Jeshurun grew fat and kicked</w:t>
      </w:r>
      <w:r w:rsidRPr="008706E8">
        <w:rPr>
          <w:rFonts w:ascii="Roboto" w:eastAsia="Times New Roman" w:hAnsi="Roboto" w:cs="Times New Roman"/>
          <w:sz w:val="27"/>
          <w:szCs w:val="27"/>
        </w:rPr>
        <w:t> (v. 15). The term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(“upright one”) is a name of endearment and here is used ironically for Israel. The Israelites were supposed to be upright because they belonged to a Suzerain (Ruler) God who was upright (v. 4). But they proved that they were anything but upright because they lived in continuous rebellion to God’s covenant stipulations. God’s commands were only for their good, but they foolishly refused to follow them, to their own ruin.</w:t>
      </w:r>
    </w:p>
    <w:p w14:paraId="34A8196A"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The verb </w:t>
      </w:r>
      <w:r w:rsidRPr="008706E8">
        <w:rPr>
          <w:rFonts w:ascii="Roboto" w:eastAsia="Times New Roman" w:hAnsi="Roboto" w:cs="Times New Roman"/>
          <w:i/>
          <w:iCs/>
          <w:sz w:val="27"/>
          <w:szCs w:val="27"/>
        </w:rPr>
        <w:t>grew fat</w:t>
      </w:r>
      <w:r w:rsidRPr="008706E8">
        <w:rPr>
          <w:rFonts w:ascii="Roboto" w:eastAsia="Times New Roman" w:hAnsi="Roboto" w:cs="Times New Roman"/>
          <w:sz w:val="27"/>
          <w:szCs w:val="27"/>
        </w:rPr>
        <w:t> often refers to affluence and prosperity, as seen in </w:t>
      </w:r>
      <w:hyperlink r:id="rId4" w:tgtFrame="BLB_NW" w:history="1">
        <w:r w:rsidRPr="008706E8">
          <w:rPr>
            <w:rFonts w:ascii="Roboto" w:eastAsia="Times New Roman" w:hAnsi="Roboto" w:cs="Times New Roman"/>
            <w:sz w:val="27"/>
            <w:szCs w:val="27"/>
            <w:u w:val="single"/>
          </w:rPr>
          <w:t>Nehemiah 9:25</w:t>
        </w:r>
      </w:hyperlink>
      <w:r w:rsidRPr="008706E8">
        <w:rPr>
          <w:rFonts w:ascii="Roboto" w:eastAsia="Times New Roman" w:hAnsi="Roboto" w:cs="Times New Roman"/>
          <w:sz w:val="27"/>
          <w:szCs w:val="27"/>
        </w:rPr>
        <w:t>. It explains how the people of God lived in prosperity and abundance after the Suzerain (Ruler) God had rescued them from slavery in Egypt to bring them to the Promised Land. However, the verb is used ironically both to refer to Israel’s affluence and also to describe Israel’s lack of response (like an obese animal) toward the goodness of the LORD.</w:t>
      </w:r>
    </w:p>
    <w:p w14:paraId="2FE3B5ED"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lastRenderedPageBreak/>
        <w:t>So, Jeshurun become </w:t>
      </w:r>
      <w:r w:rsidRPr="008706E8">
        <w:rPr>
          <w:rFonts w:ascii="Roboto" w:eastAsia="Times New Roman" w:hAnsi="Roboto" w:cs="Times New Roman"/>
          <w:i/>
          <w:iCs/>
          <w:sz w:val="27"/>
          <w:szCs w:val="27"/>
        </w:rPr>
        <w:t>fat</w:t>
      </w:r>
      <w:r w:rsidRPr="008706E8">
        <w:rPr>
          <w:rFonts w:ascii="Roboto" w:eastAsia="Times New Roman" w:hAnsi="Roboto" w:cs="Times New Roman"/>
          <w:sz w:val="27"/>
          <w:szCs w:val="27"/>
        </w:rPr>
        <w:t>, and rather than being thankful and remaining faithful to the covenant, he </w:t>
      </w:r>
      <w:r w:rsidRPr="008706E8">
        <w:rPr>
          <w:rFonts w:ascii="Roboto" w:eastAsia="Times New Roman" w:hAnsi="Roboto" w:cs="Times New Roman"/>
          <w:i/>
          <w:iCs/>
          <w:sz w:val="27"/>
          <w:szCs w:val="27"/>
        </w:rPr>
        <w:t>kicked</w:t>
      </w:r>
      <w:r w:rsidRPr="008706E8">
        <w:rPr>
          <w:rFonts w:ascii="Roboto" w:eastAsia="Times New Roman" w:hAnsi="Roboto" w:cs="Times New Roman"/>
          <w:sz w:val="27"/>
          <w:szCs w:val="27"/>
        </w:rPr>
        <w:t>. Though the verb “to kick” (Hebrew</w:t>
      </w:r>
      <w:r w:rsidRPr="008706E8">
        <w:rPr>
          <w:rFonts w:ascii="Roboto" w:eastAsia="Times New Roman" w:hAnsi="Roboto" w:cs="Times New Roman"/>
          <w:i/>
          <w:iCs/>
          <w:sz w:val="27"/>
          <w:szCs w:val="27"/>
        </w:rPr>
        <w:t> “</w:t>
      </w:r>
      <w:r w:rsidRPr="008706E8">
        <w:rPr>
          <w:rFonts w:ascii="Roboto" w:eastAsia="Times New Roman" w:hAnsi="Roboto" w:cs="Times New Roman"/>
          <w:sz w:val="27"/>
          <w:szCs w:val="27"/>
        </w:rPr>
        <w:t>ba</w:t>
      </w:r>
      <w:r w:rsidRPr="008706E8">
        <w:rPr>
          <w:rFonts w:ascii="Times New Roman" w:eastAsia="Times New Roman" w:hAnsi="Times New Roman" w:cs="Times New Roman"/>
          <w:sz w:val="27"/>
          <w:szCs w:val="27"/>
        </w:rPr>
        <w:t>̄</w:t>
      </w:r>
      <w:r w:rsidRPr="008706E8">
        <w:rPr>
          <w:rFonts w:ascii="Roboto" w:eastAsia="Times New Roman" w:hAnsi="Roboto" w:cs="Roboto"/>
          <w:sz w:val="27"/>
          <w:szCs w:val="27"/>
        </w:rPr>
        <w:t>’</w:t>
      </w:r>
      <w:r w:rsidRPr="008706E8">
        <w:rPr>
          <w:rFonts w:ascii="Roboto" w:eastAsia="Times New Roman" w:hAnsi="Roboto" w:cs="Times New Roman"/>
          <w:sz w:val="27"/>
          <w:szCs w:val="27"/>
        </w:rPr>
        <w:t>aṭ</w:t>
      </w:r>
      <w:r w:rsidRPr="008706E8">
        <w:rPr>
          <w:rFonts w:ascii="Roboto" w:eastAsia="Times New Roman" w:hAnsi="Roboto" w:cs="Roboto"/>
          <w:sz w:val="27"/>
          <w:szCs w:val="27"/>
        </w:rPr>
        <w:t>”</w:t>
      </w:r>
      <w:r w:rsidRPr="008706E8">
        <w:rPr>
          <w:rFonts w:ascii="Roboto" w:eastAsia="Times New Roman" w:hAnsi="Roboto" w:cs="Times New Roman"/>
          <w:sz w:val="27"/>
          <w:szCs w:val="27"/>
        </w:rPr>
        <w:t>) usually literally means to strike violently with the foot, here it has the sense of despising something (</w:t>
      </w:r>
      <w:hyperlink r:id="rId5" w:tgtFrame="BLB_NW" w:history="1">
        <w:r w:rsidRPr="008706E8">
          <w:rPr>
            <w:rFonts w:ascii="Roboto" w:eastAsia="Times New Roman" w:hAnsi="Roboto" w:cs="Times New Roman"/>
            <w:sz w:val="27"/>
            <w:szCs w:val="27"/>
            <w:u w:val="single"/>
          </w:rPr>
          <w:t>1 Samuel 2:29</w:t>
        </w:r>
      </w:hyperlink>
      <w:r w:rsidRPr="008706E8">
        <w:rPr>
          <w:rFonts w:ascii="Roboto" w:eastAsia="Times New Roman" w:hAnsi="Roboto" w:cs="Times New Roman"/>
          <w:sz w:val="27"/>
          <w:szCs w:val="27"/>
        </w:rPr>
        <w:t>) and forsaking that which was good (</w:t>
      </w:r>
      <w:hyperlink r:id="rId6" w:tgtFrame="BLB_NW" w:history="1">
        <w:r w:rsidRPr="008706E8">
          <w:rPr>
            <w:rFonts w:ascii="Roboto" w:eastAsia="Times New Roman" w:hAnsi="Roboto" w:cs="Times New Roman"/>
            <w:sz w:val="27"/>
            <w:szCs w:val="27"/>
            <w:u w:val="single"/>
          </w:rPr>
          <w:t>Jeremiah 2:17</w:t>
        </w:r>
      </w:hyperlink>
      <w:r w:rsidRPr="008706E8">
        <w:rPr>
          <w:rFonts w:ascii="Roboto" w:eastAsia="Times New Roman" w:hAnsi="Roboto" w:cs="Times New Roman"/>
          <w:sz w:val="27"/>
          <w:szCs w:val="27"/>
        </w:rPr>
        <w:t>). This was a picture showing that, although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had become </w:t>
      </w:r>
      <w:r w:rsidRPr="008706E8">
        <w:rPr>
          <w:rFonts w:ascii="Roboto" w:eastAsia="Times New Roman" w:hAnsi="Roboto" w:cs="Times New Roman"/>
          <w:i/>
          <w:iCs/>
          <w:sz w:val="27"/>
          <w:szCs w:val="27"/>
        </w:rPr>
        <w:t>fat</w:t>
      </w:r>
      <w:r w:rsidRPr="008706E8">
        <w:rPr>
          <w:rFonts w:ascii="Roboto" w:eastAsia="Times New Roman" w:hAnsi="Roboto" w:cs="Times New Roman"/>
          <w:sz w:val="27"/>
          <w:szCs w:val="27"/>
        </w:rPr>
        <w:t> with prosperity, he still </w:t>
      </w:r>
      <w:r w:rsidRPr="008706E8">
        <w:rPr>
          <w:rFonts w:ascii="Roboto" w:eastAsia="Times New Roman" w:hAnsi="Roboto" w:cs="Times New Roman"/>
          <w:i/>
          <w:iCs/>
          <w:sz w:val="27"/>
          <w:szCs w:val="27"/>
        </w:rPr>
        <w:t>kicked</w:t>
      </w:r>
      <w:r w:rsidRPr="008706E8">
        <w:rPr>
          <w:rFonts w:ascii="Roboto" w:eastAsia="Times New Roman" w:hAnsi="Roboto" w:cs="Times New Roman"/>
          <w:sz w:val="27"/>
          <w:szCs w:val="27"/>
        </w:rPr>
        <w:t> (forsook) the Giver of that prosperity.</w:t>
      </w:r>
    </w:p>
    <w:p w14:paraId="4DC70456"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Moses then addressed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directly, saying, </w:t>
      </w:r>
      <w:proofErr w:type="gramStart"/>
      <w:r w:rsidRPr="008706E8">
        <w:rPr>
          <w:rFonts w:ascii="Roboto" w:eastAsia="Times New Roman" w:hAnsi="Roboto" w:cs="Times New Roman"/>
          <w:i/>
          <w:iCs/>
          <w:sz w:val="27"/>
          <w:szCs w:val="27"/>
        </w:rPr>
        <w:t>You</w:t>
      </w:r>
      <w:proofErr w:type="gramEnd"/>
      <w:r w:rsidRPr="008706E8">
        <w:rPr>
          <w:rFonts w:ascii="Roboto" w:eastAsia="Times New Roman" w:hAnsi="Roboto" w:cs="Times New Roman"/>
          <w:i/>
          <w:iCs/>
          <w:sz w:val="27"/>
          <w:szCs w:val="27"/>
        </w:rPr>
        <w:t xml:space="preserve"> are grown fat, thick, and sleek</w:t>
      </w:r>
      <w:r w:rsidRPr="008706E8">
        <w:rPr>
          <w:rFonts w:ascii="Roboto" w:eastAsia="Times New Roman" w:hAnsi="Roboto" w:cs="Times New Roman"/>
          <w:sz w:val="27"/>
          <w:szCs w:val="27"/>
        </w:rPr>
        <w:t>. As if to emphasize the fact that the Israelites had become unresponsive to the LORD’s blessings, Moses again called them </w:t>
      </w:r>
      <w:r w:rsidRPr="008706E8">
        <w:rPr>
          <w:rFonts w:ascii="Roboto" w:eastAsia="Times New Roman" w:hAnsi="Roboto" w:cs="Times New Roman"/>
          <w:i/>
          <w:iCs/>
          <w:sz w:val="27"/>
          <w:szCs w:val="27"/>
        </w:rPr>
        <w:t>fat</w:t>
      </w:r>
      <w:r w:rsidRPr="008706E8">
        <w:rPr>
          <w:rFonts w:ascii="Roboto" w:eastAsia="Times New Roman" w:hAnsi="Roboto" w:cs="Times New Roman"/>
          <w:sz w:val="27"/>
          <w:szCs w:val="27"/>
        </w:rPr>
        <w:t> (Heb. “sha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me</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n</w:t>
      </w:r>
      <w:r w:rsidRPr="008706E8">
        <w:rPr>
          <w:rFonts w:ascii="Roboto" w:eastAsia="Times New Roman" w:hAnsi="Roboto" w:cs="Roboto"/>
          <w:sz w:val="27"/>
          <w:szCs w:val="27"/>
        </w:rPr>
        <w:t>”</w:t>
      </w:r>
      <w:r w:rsidRPr="008706E8">
        <w:rPr>
          <w:rFonts w:ascii="Roboto" w:eastAsia="Times New Roman" w:hAnsi="Roboto" w:cs="Times New Roman"/>
          <w:sz w:val="27"/>
          <w:szCs w:val="27"/>
        </w:rPr>
        <w:t>) again. The verb </w:t>
      </w:r>
      <w:r w:rsidRPr="008706E8">
        <w:rPr>
          <w:rFonts w:ascii="Roboto" w:eastAsia="Times New Roman" w:hAnsi="Roboto" w:cs="Times New Roman"/>
          <w:i/>
          <w:iCs/>
          <w:sz w:val="27"/>
          <w:szCs w:val="27"/>
        </w:rPr>
        <w:t>thick</w:t>
      </w:r>
      <w:r w:rsidRPr="008706E8">
        <w:rPr>
          <w:rFonts w:ascii="Roboto" w:eastAsia="Times New Roman" w:hAnsi="Roboto" w:cs="Times New Roman"/>
          <w:sz w:val="27"/>
          <w:szCs w:val="27"/>
        </w:rPr>
        <w:t> (Heb.</w:t>
      </w:r>
      <w:r w:rsidRPr="008706E8">
        <w:rPr>
          <w:rFonts w:ascii="Roboto" w:eastAsia="Times New Roman" w:hAnsi="Roboto" w:cs="Times New Roman"/>
          <w:i/>
          <w:iCs/>
          <w:sz w:val="27"/>
          <w:szCs w:val="27"/>
        </w:rPr>
        <w:t> “</w:t>
      </w:r>
      <w:r w:rsidRPr="008706E8">
        <w:rPr>
          <w:rFonts w:ascii="Roboto" w:eastAsia="Times New Roman" w:hAnsi="Roboto" w:cs="Times New Roman"/>
          <w:sz w:val="27"/>
          <w:szCs w:val="27"/>
        </w:rPr>
        <w:t>‘a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ba</w:t>
      </w:r>
      <w:r w:rsidRPr="008706E8">
        <w:rPr>
          <w:rFonts w:ascii="Times New Roman" w:eastAsia="Times New Roman" w:hAnsi="Times New Roman" w:cs="Times New Roman"/>
          <w:sz w:val="27"/>
          <w:szCs w:val="27"/>
        </w:rPr>
        <w:t>̂</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is synonymous with the verb </w:t>
      </w:r>
      <w:r w:rsidRPr="008706E8">
        <w:rPr>
          <w:rFonts w:ascii="Roboto" w:eastAsia="Times New Roman" w:hAnsi="Roboto" w:cs="Roboto"/>
          <w:sz w:val="27"/>
          <w:szCs w:val="27"/>
        </w:rPr>
        <w:t>“</w:t>
      </w:r>
      <w:r w:rsidRPr="008706E8">
        <w:rPr>
          <w:rFonts w:ascii="Roboto" w:eastAsia="Times New Roman" w:hAnsi="Roboto" w:cs="Times New Roman"/>
          <w:sz w:val="27"/>
          <w:szCs w:val="27"/>
        </w:rPr>
        <w:t>to be fat.</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The verb</w:t>
      </w:r>
      <w:r w:rsidRPr="008706E8">
        <w:rPr>
          <w:rFonts w:ascii="Roboto" w:eastAsia="Times New Roman" w:hAnsi="Roboto" w:cs="Roboto"/>
          <w:sz w:val="27"/>
          <w:szCs w:val="27"/>
        </w:rPr>
        <w:t> </w:t>
      </w:r>
      <w:r w:rsidRPr="008706E8">
        <w:rPr>
          <w:rFonts w:ascii="Roboto" w:eastAsia="Times New Roman" w:hAnsi="Roboto" w:cs="Times New Roman"/>
          <w:i/>
          <w:iCs/>
          <w:sz w:val="27"/>
          <w:szCs w:val="27"/>
        </w:rPr>
        <w:t>sleek</w:t>
      </w:r>
      <w:r w:rsidRPr="008706E8">
        <w:rPr>
          <w:rFonts w:ascii="Roboto" w:eastAsia="Times New Roman" w:hAnsi="Roboto" w:cs="Times New Roman"/>
          <w:sz w:val="27"/>
          <w:szCs w:val="27"/>
        </w:rPr>
        <w:t> (Heb. “ka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sa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used only here) literally means </w:t>
      </w:r>
      <w:r w:rsidRPr="008706E8">
        <w:rPr>
          <w:rFonts w:ascii="Roboto" w:eastAsia="Times New Roman" w:hAnsi="Roboto" w:cs="Roboto"/>
          <w:sz w:val="27"/>
          <w:szCs w:val="27"/>
        </w:rPr>
        <w:t>“</w:t>
      </w:r>
      <w:r w:rsidRPr="008706E8">
        <w:rPr>
          <w:rFonts w:ascii="Roboto" w:eastAsia="Times New Roman" w:hAnsi="Roboto" w:cs="Times New Roman"/>
          <w:sz w:val="27"/>
          <w:szCs w:val="27"/>
        </w:rPr>
        <w:t>to be gorged with food.</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It has the idea of being obstinate. These verbs together describe just how intense the rebellion of</w:t>
      </w:r>
      <w:r w:rsidRPr="008706E8">
        <w:rPr>
          <w:rFonts w:ascii="Roboto" w:eastAsia="Times New Roman" w:hAnsi="Roboto" w:cs="Roboto"/>
          <w:sz w:val="27"/>
          <w:szCs w:val="27"/>
        </w:rPr>
        <w:t>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xml:space="preserve"> had become, especially </w:t>
      </w:r>
      <w:proofErr w:type="gramStart"/>
      <w:r w:rsidRPr="008706E8">
        <w:rPr>
          <w:rFonts w:ascii="Roboto" w:eastAsia="Times New Roman" w:hAnsi="Roboto" w:cs="Times New Roman"/>
          <w:sz w:val="27"/>
          <w:szCs w:val="27"/>
        </w:rPr>
        <w:t>in light of</w:t>
      </w:r>
      <w:proofErr w:type="gramEnd"/>
      <w:r w:rsidRPr="008706E8">
        <w:rPr>
          <w:rFonts w:ascii="Roboto" w:eastAsia="Times New Roman" w:hAnsi="Roboto" w:cs="Times New Roman"/>
          <w:sz w:val="27"/>
          <w:szCs w:val="27"/>
        </w:rPr>
        <w:t xml:space="preserve"> being blessed by the LORD.</w:t>
      </w:r>
    </w:p>
    <w:p w14:paraId="66FE3CC5"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 xml:space="preserve">Since this is all part of the Song of Moses, it serves as a warning to each generation that this is in their future if they do not heed the </w:t>
      </w:r>
      <w:proofErr w:type="gramStart"/>
      <w:r w:rsidRPr="008706E8">
        <w:rPr>
          <w:rFonts w:ascii="Roboto" w:eastAsia="Times New Roman" w:hAnsi="Roboto" w:cs="Times New Roman"/>
          <w:sz w:val="27"/>
          <w:szCs w:val="27"/>
        </w:rPr>
        <w:t>LORD, and</w:t>
      </w:r>
      <w:proofErr w:type="gramEnd"/>
      <w:r w:rsidRPr="008706E8">
        <w:rPr>
          <w:rFonts w:ascii="Roboto" w:eastAsia="Times New Roman" w:hAnsi="Roboto" w:cs="Times New Roman"/>
          <w:sz w:val="27"/>
          <w:szCs w:val="27"/>
        </w:rPr>
        <w:t xml:space="preserve"> remain grateful and obedient to His ways. Once they become entitled, they will begin to be lazy and expect others to do their work. They will become </w:t>
      </w:r>
      <w:proofErr w:type="gramStart"/>
      <w:r w:rsidRPr="008706E8">
        <w:rPr>
          <w:rFonts w:ascii="Roboto" w:eastAsia="Times New Roman" w:hAnsi="Roboto" w:cs="Times New Roman"/>
          <w:sz w:val="27"/>
          <w:szCs w:val="27"/>
        </w:rPr>
        <w:t>exploitative, and</w:t>
      </w:r>
      <w:proofErr w:type="gramEnd"/>
      <w:r w:rsidRPr="008706E8">
        <w:rPr>
          <w:rFonts w:ascii="Roboto" w:eastAsia="Times New Roman" w:hAnsi="Roboto" w:cs="Times New Roman"/>
          <w:sz w:val="27"/>
          <w:szCs w:val="27"/>
        </w:rPr>
        <w:t xml:space="preserve"> stop loving their neighbor. This will sow the seeds of their own destruction.</w:t>
      </w:r>
    </w:p>
    <w:p w14:paraId="426E3020"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proofErr w:type="gramStart"/>
      <w:r w:rsidRPr="008706E8">
        <w:rPr>
          <w:rFonts w:ascii="Roboto" w:eastAsia="Times New Roman" w:hAnsi="Roboto" w:cs="Times New Roman"/>
          <w:sz w:val="27"/>
          <w:szCs w:val="27"/>
        </w:rPr>
        <w:t>In spite of</w:t>
      </w:r>
      <w:proofErr w:type="gramEnd"/>
      <w:r w:rsidRPr="008706E8">
        <w:rPr>
          <w:rFonts w:ascii="Roboto" w:eastAsia="Times New Roman" w:hAnsi="Roboto" w:cs="Times New Roman"/>
          <w:sz w:val="27"/>
          <w:szCs w:val="27"/>
        </w:rPr>
        <w:t xml:space="preserve"> being so blessed, </w:t>
      </w:r>
      <w:r w:rsidRPr="008706E8">
        <w:rPr>
          <w:rFonts w:ascii="Roboto" w:eastAsia="Times New Roman" w:hAnsi="Roboto" w:cs="Times New Roman"/>
          <w:i/>
          <w:iCs/>
          <w:sz w:val="27"/>
          <w:szCs w:val="27"/>
        </w:rPr>
        <w:t>he</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forsook God who made him</w:t>
      </w:r>
      <w:r w:rsidRPr="008706E8">
        <w:rPr>
          <w:rFonts w:ascii="Roboto" w:eastAsia="Times New Roman" w:hAnsi="Roboto" w:cs="Times New Roman"/>
          <w:sz w:val="27"/>
          <w:szCs w:val="27"/>
        </w:rPr>
        <w:t>. To </w:t>
      </w:r>
      <w:r w:rsidRPr="008706E8">
        <w:rPr>
          <w:rFonts w:ascii="Roboto" w:eastAsia="Times New Roman" w:hAnsi="Roboto" w:cs="Times New Roman"/>
          <w:i/>
          <w:iCs/>
          <w:sz w:val="27"/>
          <w:szCs w:val="27"/>
        </w:rPr>
        <w:t>forsake</w:t>
      </w:r>
      <w:r w:rsidRPr="008706E8">
        <w:rPr>
          <w:rFonts w:ascii="Roboto" w:eastAsia="Times New Roman" w:hAnsi="Roboto" w:cs="Times New Roman"/>
          <w:sz w:val="27"/>
          <w:szCs w:val="27"/>
        </w:rPr>
        <w:t> (Heb. “na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ṭash</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can also be translated </w:t>
      </w:r>
      <w:r w:rsidRPr="008706E8">
        <w:rPr>
          <w:rFonts w:ascii="Roboto" w:eastAsia="Times New Roman" w:hAnsi="Roboto" w:cs="Roboto"/>
          <w:sz w:val="27"/>
          <w:szCs w:val="27"/>
        </w:rPr>
        <w:t>“</w:t>
      </w:r>
      <w:r w:rsidRPr="008706E8">
        <w:rPr>
          <w:rFonts w:ascii="Roboto" w:eastAsia="Times New Roman" w:hAnsi="Roboto" w:cs="Times New Roman"/>
          <w:sz w:val="27"/>
          <w:szCs w:val="27"/>
        </w:rPr>
        <w:t>abandon</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w:t>
      </w:r>
      <w:hyperlink r:id="rId7" w:tgtFrame="BLB_NW" w:history="1">
        <w:r w:rsidRPr="008706E8">
          <w:rPr>
            <w:rFonts w:ascii="Roboto" w:eastAsia="Times New Roman" w:hAnsi="Roboto" w:cs="Times New Roman"/>
            <w:sz w:val="27"/>
            <w:szCs w:val="27"/>
            <w:u w:val="single"/>
          </w:rPr>
          <w:t>Judges 6:13</w:t>
        </w:r>
      </w:hyperlink>
      <w:r w:rsidRPr="008706E8">
        <w:rPr>
          <w:rFonts w:ascii="Roboto" w:eastAsia="Times New Roman" w:hAnsi="Roboto" w:cs="Times New Roman"/>
          <w:sz w:val="27"/>
          <w:szCs w:val="27"/>
        </w:rPr>
        <w:t>), “leave” (</w:t>
      </w:r>
      <w:hyperlink r:id="rId8" w:tgtFrame="BLB_NW" w:history="1">
        <w:r w:rsidRPr="008706E8">
          <w:rPr>
            <w:rFonts w:ascii="Roboto" w:eastAsia="Times New Roman" w:hAnsi="Roboto" w:cs="Times New Roman"/>
            <w:sz w:val="27"/>
            <w:szCs w:val="27"/>
            <w:u w:val="single"/>
          </w:rPr>
          <w:t>Ezekiel 32:4</w:t>
        </w:r>
      </w:hyperlink>
      <w:r w:rsidRPr="008706E8">
        <w:rPr>
          <w:rFonts w:ascii="Roboto" w:eastAsia="Times New Roman" w:hAnsi="Roboto" w:cs="Times New Roman"/>
          <w:sz w:val="27"/>
          <w:szCs w:val="27"/>
        </w:rPr>
        <w:t>), or “neglect” (</w:t>
      </w:r>
      <w:hyperlink r:id="rId9" w:tgtFrame="BLB_NW" w:history="1">
        <w:r w:rsidRPr="008706E8">
          <w:rPr>
            <w:rFonts w:ascii="Roboto" w:eastAsia="Times New Roman" w:hAnsi="Roboto" w:cs="Times New Roman"/>
            <w:sz w:val="27"/>
            <w:szCs w:val="27"/>
            <w:u w:val="single"/>
          </w:rPr>
          <w:t>Isaiah 32:14</w:t>
        </w:r>
      </w:hyperlink>
      <w:r w:rsidRPr="008706E8">
        <w:rPr>
          <w:rFonts w:ascii="Roboto" w:eastAsia="Times New Roman" w:hAnsi="Roboto" w:cs="Times New Roman"/>
          <w:sz w:val="27"/>
          <w:szCs w:val="27"/>
        </w:rPr>
        <w:t>). The word implies the discontinuation of performing certain required actions. In the context of the song,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forsook God by not abiding by His precepts. Yet, it was </w:t>
      </w:r>
      <w:r w:rsidRPr="008706E8">
        <w:rPr>
          <w:rFonts w:ascii="Roboto" w:eastAsia="Times New Roman" w:hAnsi="Roboto" w:cs="Times New Roman"/>
          <w:i/>
          <w:iCs/>
          <w:sz w:val="27"/>
          <w:szCs w:val="27"/>
        </w:rPr>
        <w:t>God</w:t>
      </w:r>
      <w:r w:rsidRPr="008706E8">
        <w:rPr>
          <w:rFonts w:ascii="Roboto" w:eastAsia="Times New Roman" w:hAnsi="Roboto" w:cs="Times New Roman"/>
          <w:sz w:val="27"/>
          <w:szCs w:val="27"/>
        </w:rPr>
        <w:t> who </w:t>
      </w:r>
      <w:r w:rsidRPr="008706E8">
        <w:rPr>
          <w:rFonts w:ascii="Roboto" w:eastAsia="Times New Roman" w:hAnsi="Roboto" w:cs="Times New Roman"/>
          <w:i/>
          <w:iCs/>
          <w:sz w:val="27"/>
          <w:szCs w:val="27"/>
        </w:rPr>
        <w:t>made</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(Israel) as a nation, such as when He invited Israel into a covenant relationship after their exodus from Egypt. Thus, </w:t>
      </w:r>
      <w:r w:rsidRPr="008706E8">
        <w:rPr>
          <w:rFonts w:ascii="Roboto" w:eastAsia="Times New Roman" w:hAnsi="Roboto" w:cs="Times New Roman"/>
          <w:i/>
          <w:iCs/>
          <w:sz w:val="27"/>
          <w:szCs w:val="27"/>
        </w:rPr>
        <w:t>Jeshurun</w:t>
      </w:r>
      <w:r w:rsidRPr="008706E8">
        <w:rPr>
          <w:rFonts w:ascii="Roboto" w:eastAsia="Times New Roman" w:hAnsi="Roboto" w:cs="Times New Roman"/>
          <w:sz w:val="27"/>
          <w:szCs w:val="27"/>
        </w:rPr>
        <w:t> violated the terms of God’s covenant by discontinuing to perform his duties to the Suzerain (Ruler) God. As a result, Israel will choose to gain the cursing provisions of the covenant, as they had agreed. These cursing provisions are set forth just a few chapters prior (</w:t>
      </w:r>
      <w:hyperlink r:id="rId10" w:tgtFrame="BLB_NW" w:history="1">
        <w:r w:rsidRPr="008706E8">
          <w:rPr>
            <w:rFonts w:ascii="Roboto" w:eastAsia="Times New Roman" w:hAnsi="Roboto" w:cs="Times New Roman"/>
            <w:sz w:val="27"/>
            <w:szCs w:val="27"/>
            <w:u w:val="single"/>
          </w:rPr>
          <w:t>Deuteronomy 27:11-26</w:t>
        </w:r>
      </w:hyperlink>
      <w:r w:rsidRPr="008706E8">
        <w:rPr>
          <w:rFonts w:ascii="Roboto" w:eastAsia="Times New Roman" w:hAnsi="Roboto" w:cs="Times New Roman"/>
          <w:sz w:val="27"/>
          <w:szCs w:val="27"/>
        </w:rPr>
        <w:t>).</w:t>
      </w:r>
    </w:p>
    <w:p w14:paraId="18391E4F"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In addition to forsaking his God, Jeshurun </w:t>
      </w:r>
      <w:r w:rsidRPr="008706E8">
        <w:rPr>
          <w:rFonts w:ascii="Roboto" w:eastAsia="Times New Roman" w:hAnsi="Roboto" w:cs="Times New Roman"/>
          <w:i/>
          <w:iCs/>
          <w:sz w:val="27"/>
          <w:szCs w:val="27"/>
        </w:rPr>
        <w:t>scorned the Rock of his salvation</w:t>
      </w:r>
      <w:r w:rsidRPr="008706E8">
        <w:rPr>
          <w:rFonts w:ascii="Roboto" w:eastAsia="Times New Roman" w:hAnsi="Roboto" w:cs="Times New Roman"/>
          <w:sz w:val="27"/>
          <w:szCs w:val="27"/>
        </w:rPr>
        <w:t>. The verb translated “to scorn” (Heb. “na</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bal</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means </w:t>
      </w:r>
      <w:r w:rsidRPr="008706E8">
        <w:rPr>
          <w:rFonts w:ascii="Roboto" w:eastAsia="Times New Roman" w:hAnsi="Roboto" w:cs="Roboto"/>
          <w:sz w:val="27"/>
          <w:szCs w:val="27"/>
        </w:rPr>
        <w:t>“</w:t>
      </w:r>
      <w:r w:rsidRPr="008706E8">
        <w:rPr>
          <w:rFonts w:ascii="Roboto" w:eastAsia="Times New Roman" w:hAnsi="Roboto" w:cs="Times New Roman"/>
          <w:sz w:val="27"/>
          <w:szCs w:val="27"/>
        </w:rPr>
        <w:t>to treat as a fool</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or </w:t>
      </w:r>
      <w:r w:rsidRPr="008706E8">
        <w:rPr>
          <w:rFonts w:ascii="Roboto" w:eastAsia="Times New Roman" w:hAnsi="Roboto" w:cs="Roboto"/>
          <w:sz w:val="27"/>
          <w:szCs w:val="27"/>
        </w:rPr>
        <w:t>“</w:t>
      </w:r>
      <w:r w:rsidRPr="008706E8">
        <w:rPr>
          <w:rFonts w:ascii="Roboto" w:eastAsia="Times New Roman" w:hAnsi="Roboto" w:cs="Times New Roman"/>
          <w:sz w:val="27"/>
          <w:szCs w:val="27"/>
        </w:rPr>
        <w:t>to consider senseless.</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Thus, instead of honoring the Suzerain (Ruler) God for </w:t>
      </w:r>
      <w:r w:rsidRPr="008706E8">
        <w:rPr>
          <w:rFonts w:ascii="Roboto" w:eastAsia="Times New Roman" w:hAnsi="Roboto" w:cs="Times New Roman"/>
          <w:sz w:val="27"/>
          <w:szCs w:val="27"/>
        </w:rPr>
        <w:lastRenderedPageBreak/>
        <w:t>His generosity and love, the Israelites treated Him with contempt, ignoring all His covenantal principles. Yet, the Suzerain God was the </w:t>
      </w:r>
      <w:r w:rsidRPr="008706E8">
        <w:rPr>
          <w:rFonts w:ascii="Roboto" w:eastAsia="Times New Roman" w:hAnsi="Roboto" w:cs="Times New Roman"/>
          <w:i/>
          <w:iCs/>
          <w:sz w:val="27"/>
          <w:szCs w:val="27"/>
        </w:rPr>
        <w:t>Rock</w:t>
      </w:r>
      <w:r w:rsidRPr="008706E8">
        <w:rPr>
          <w:rFonts w:ascii="Roboto" w:eastAsia="Times New Roman" w:hAnsi="Roboto" w:cs="Times New Roman"/>
          <w:sz w:val="27"/>
          <w:szCs w:val="27"/>
        </w:rPr>
        <w:t> of Israel’s salvation. Simply put, the LORD, the One who delivered Israel and served as a </w:t>
      </w:r>
      <w:r w:rsidRPr="008706E8">
        <w:rPr>
          <w:rFonts w:ascii="Roboto" w:eastAsia="Times New Roman" w:hAnsi="Roboto" w:cs="Times New Roman"/>
          <w:i/>
          <w:iCs/>
          <w:sz w:val="27"/>
          <w:szCs w:val="27"/>
        </w:rPr>
        <w:t>Rock</w:t>
      </w:r>
      <w:r w:rsidRPr="008706E8">
        <w:rPr>
          <w:rFonts w:ascii="Roboto" w:eastAsia="Times New Roman" w:hAnsi="Roboto" w:cs="Times New Roman"/>
          <w:sz w:val="27"/>
          <w:szCs w:val="27"/>
        </w:rPr>
        <w:t xml:space="preserve">, providing refuge for them, was treated as being senseless and foolish. </w:t>
      </w:r>
      <w:proofErr w:type="gramStart"/>
      <w:r w:rsidRPr="008706E8">
        <w:rPr>
          <w:rFonts w:ascii="Roboto" w:eastAsia="Times New Roman" w:hAnsi="Roboto" w:cs="Times New Roman"/>
          <w:sz w:val="27"/>
          <w:szCs w:val="27"/>
        </w:rPr>
        <w:t>Therefore</w:t>
      </w:r>
      <w:proofErr w:type="gramEnd"/>
      <w:r w:rsidRPr="008706E8">
        <w:rPr>
          <w:rFonts w:ascii="Roboto" w:eastAsia="Times New Roman" w:hAnsi="Roboto" w:cs="Times New Roman"/>
          <w:sz w:val="27"/>
          <w:szCs w:val="27"/>
        </w:rPr>
        <w:t xml:space="preserve"> they turned to their own ways, which are self-destructive ways.</w:t>
      </w:r>
    </w:p>
    <w:p w14:paraId="624C78A4"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Despite all these good things God provided for Israel, they turned away from Him and </w:t>
      </w:r>
      <w:r w:rsidRPr="008706E8">
        <w:rPr>
          <w:rFonts w:ascii="Roboto" w:eastAsia="Times New Roman" w:hAnsi="Roboto" w:cs="Times New Roman"/>
          <w:i/>
          <w:iCs/>
          <w:sz w:val="27"/>
          <w:szCs w:val="27"/>
        </w:rPr>
        <w:t>made Him jealous with strange gods</w:t>
      </w:r>
      <w:r w:rsidRPr="008706E8">
        <w:rPr>
          <w:rFonts w:ascii="Roboto" w:eastAsia="Times New Roman" w:hAnsi="Roboto" w:cs="Times New Roman"/>
          <w:sz w:val="27"/>
          <w:szCs w:val="27"/>
        </w:rPr>
        <w:t> (v. 16). Instead of following all of God’s laws, and being blessed, the Israelites gave allegiance to </w:t>
      </w:r>
      <w:r w:rsidRPr="008706E8">
        <w:rPr>
          <w:rFonts w:ascii="Roboto" w:eastAsia="Times New Roman" w:hAnsi="Roboto" w:cs="Times New Roman"/>
          <w:i/>
          <w:iCs/>
          <w:sz w:val="27"/>
          <w:szCs w:val="27"/>
        </w:rPr>
        <w:t>strange gods</w:t>
      </w:r>
      <w:r w:rsidRPr="008706E8">
        <w:rPr>
          <w:rFonts w:ascii="Roboto" w:eastAsia="Times New Roman" w:hAnsi="Roboto" w:cs="Times New Roman"/>
          <w:sz w:val="27"/>
          <w:szCs w:val="27"/>
        </w:rPr>
        <w:t> (lit., “strange things”) and it was </w:t>
      </w:r>
      <w:r w:rsidRPr="008706E8">
        <w:rPr>
          <w:rFonts w:ascii="Roboto" w:eastAsia="Times New Roman" w:hAnsi="Roboto" w:cs="Times New Roman"/>
          <w:i/>
          <w:iCs/>
          <w:sz w:val="27"/>
          <w:szCs w:val="27"/>
        </w:rPr>
        <w:t>with abominations</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they</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provoked</w:t>
      </w:r>
      <w:r w:rsidRPr="008706E8">
        <w:rPr>
          <w:rFonts w:ascii="Roboto" w:eastAsia="Times New Roman" w:hAnsi="Roboto" w:cs="Times New Roman"/>
          <w:sz w:val="27"/>
          <w:szCs w:val="27"/>
        </w:rPr>
        <w:t> the Suzerain God </w:t>
      </w:r>
      <w:r w:rsidRPr="008706E8">
        <w:rPr>
          <w:rFonts w:ascii="Roboto" w:eastAsia="Times New Roman" w:hAnsi="Roboto" w:cs="Times New Roman"/>
          <w:i/>
          <w:iCs/>
          <w:sz w:val="27"/>
          <w:szCs w:val="27"/>
        </w:rPr>
        <w:t>to anger</w:t>
      </w:r>
      <w:r w:rsidRPr="008706E8">
        <w:rPr>
          <w:rFonts w:ascii="Roboto" w:eastAsia="Times New Roman" w:hAnsi="Roboto" w:cs="Times New Roman"/>
          <w:sz w:val="27"/>
          <w:szCs w:val="27"/>
        </w:rPr>
        <w:t>. The </w:t>
      </w:r>
      <w:r w:rsidRPr="008706E8">
        <w:rPr>
          <w:rFonts w:ascii="Roboto" w:eastAsia="Times New Roman" w:hAnsi="Roboto" w:cs="Times New Roman"/>
          <w:i/>
          <w:iCs/>
          <w:sz w:val="27"/>
          <w:szCs w:val="27"/>
        </w:rPr>
        <w:t>strange gods </w:t>
      </w:r>
      <w:r w:rsidRPr="008706E8">
        <w:rPr>
          <w:rFonts w:ascii="Roboto" w:eastAsia="Times New Roman" w:hAnsi="Roboto" w:cs="Times New Roman"/>
          <w:sz w:val="27"/>
          <w:szCs w:val="27"/>
        </w:rPr>
        <w:t>would provide the moral authority for pagan practices of human exploitation, abuse, and depravity (</w:t>
      </w:r>
      <w:hyperlink r:id="rId11" w:tgtFrame="BLB_NW" w:history="1">
        <w:r w:rsidRPr="008706E8">
          <w:rPr>
            <w:rFonts w:ascii="Roboto" w:eastAsia="Times New Roman" w:hAnsi="Roboto" w:cs="Times New Roman"/>
            <w:sz w:val="27"/>
            <w:szCs w:val="27"/>
            <w:u w:val="single"/>
          </w:rPr>
          <w:t>Leviticus 18</w:t>
        </w:r>
      </w:hyperlink>
      <w:r w:rsidRPr="008706E8">
        <w:rPr>
          <w:rFonts w:ascii="Roboto" w:eastAsia="Times New Roman" w:hAnsi="Roboto" w:cs="Times New Roman"/>
          <w:sz w:val="27"/>
          <w:szCs w:val="27"/>
        </w:rPr>
        <w:t>). The pagan way was for the strong to exploit the weak. In adopting these ways and forsaking the LORD’s command to love their neighbors, Israel chose a way of destruction of their self-governing culture, and communal prosperity.</w:t>
      </w:r>
    </w:p>
    <w:p w14:paraId="2ABD1168"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Verse 17 describes the nature of these </w:t>
      </w:r>
      <w:r w:rsidRPr="008706E8">
        <w:rPr>
          <w:rFonts w:ascii="Roboto" w:eastAsia="Times New Roman" w:hAnsi="Roboto" w:cs="Times New Roman"/>
          <w:i/>
          <w:iCs/>
          <w:sz w:val="27"/>
          <w:szCs w:val="27"/>
        </w:rPr>
        <w:t>abominations</w:t>
      </w:r>
      <w:r w:rsidRPr="008706E8">
        <w:rPr>
          <w:rFonts w:ascii="Roboto" w:eastAsia="Times New Roman" w:hAnsi="Roboto" w:cs="Times New Roman"/>
          <w:sz w:val="27"/>
          <w:szCs w:val="27"/>
        </w:rPr>
        <w:t>. Instead of sacrificing to the LORD, </w:t>
      </w:r>
      <w:r w:rsidRPr="008706E8">
        <w:rPr>
          <w:rFonts w:ascii="Roboto" w:eastAsia="Times New Roman" w:hAnsi="Roboto" w:cs="Times New Roman"/>
          <w:i/>
          <w:iCs/>
          <w:sz w:val="27"/>
          <w:szCs w:val="27"/>
        </w:rPr>
        <w:t>they sacrificed to demons who were not God</w:t>
      </w:r>
      <w:r w:rsidRPr="008706E8">
        <w:rPr>
          <w:rFonts w:ascii="Roboto" w:eastAsia="Times New Roman" w:hAnsi="Roboto" w:cs="Times New Roman"/>
          <w:sz w:val="27"/>
          <w:szCs w:val="27"/>
        </w:rPr>
        <w:t> (v. 17)</w:t>
      </w:r>
      <w:r w:rsidRPr="008706E8">
        <w:rPr>
          <w:rFonts w:ascii="Roboto" w:eastAsia="Times New Roman" w:hAnsi="Roboto" w:cs="Times New Roman"/>
          <w:i/>
          <w:iCs/>
          <w:sz w:val="27"/>
          <w:szCs w:val="27"/>
        </w:rPr>
        <w:t>.</w:t>
      </w:r>
      <w:r w:rsidRPr="008706E8">
        <w:rPr>
          <w:rFonts w:ascii="Roboto" w:eastAsia="Times New Roman" w:hAnsi="Roboto" w:cs="Times New Roman"/>
          <w:sz w:val="27"/>
          <w:szCs w:val="27"/>
        </w:rPr>
        <w:t> The word </w:t>
      </w:r>
      <w:r w:rsidRPr="008706E8">
        <w:rPr>
          <w:rFonts w:ascii="Roboto" w:eastAsia="Times New Roman" w:hAnsi="Roboto" w:cs="Times New Roman"/>
          <w:i/>
          <w:iCs/>
          <w:sz w:val="27"/>
          <w:szCs w:val="27"/>
        </w:rPr>
        <w:t>demons</w:t>
      </w:r>
      <w:r w:rsidRPr="008706E8">
        <w:rPr>
          <w:rFonts w:ascii="Roboto" w:eastAsia="Times New Roman" w:hAnsi="Roboto" w:cs="Times New Roman"/>
          <w:sz w:val="27"/>
          <w:szCs w:val="27"/>
        </w:rPr>
        <w:t> (Heb. “she</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di</w:t>
      </w:r>
      <w:r w:rsidRPr="008706E8">
        <w:rPr>
          <w:rFonts w:ascii="Times New Roman" w:eastAsia="Times New Roman" w:hAnsi="Times New Roman" w:cs="Times New Roman"/>
          <w:sz w:val="27"/>
          <w:szCs w:val="27"/>
        </w:rPr>
        <w:t>̂</w:t>
      </w:r>
      <w:r w:rsidRPr="008706E8">
        <w:rPr>
          <w:rFonts w:ascii="Roboto" w:eastAsia="Times New Roman" w:hAnsi="Roboto" w:cs="Times New Roman"/>
          <w:sz w:val="27"/>
          <w:szCs w:val="27"/>
        </w:rPr>
        <w:t>m</w:t>
      </w:r>
      <w:r w:rsidRPr="008706E8">
        <w:rPr>
          <w:rFonts w:ascii="Roboto" w:eastAsia="Times New Roman" w:hAnsi="Roboto" w:cs="Roboto"/>
          <w:sz w:val="27"/>
          <w:szCs w:val="27"/>
        </w:rPr>
        <w:t>”</w:t>
      </w:r>
      <w:r w:rsidRPr="008706E8">
        <w:rPr>
          <w:rFonts w:ascii="Roboto" w:eastAsia="Times New Roman" w:hAnsi="Roboto" w:cs="Times New Roman"/>
          <w:sz w:val="27"/>
          <w:szCs w:val="27"/>
        </w:rPr>
        <w:t>) is used only here and in </w:t>
      </w:r>
      <w:hyperlink r:id="rId12" w:tgtFrame="BLB_NW" w:history="1">
        <w:r w:rsidRPr="008706E8">
          <w:rPr>
            <w:rFonts w:ascii="Roboto" w:eastAsia="Times New Roman" w:hAnsi="Roboto" w:cs="Times New Roman"/>
            <w:sz w:val="27"/>
            <w:szCs w:val="27"/>
            <w:u w:val="single"/>
          </w:rPr>
          <w:t>Psalm 106:37</w:t>
        </w:r>
      </w:hyperlink>
      <w:r w:rsidRPr="008706E8">
        <w:rPr>
          <w:rFonts w:ascii="Roboto" w:eastAsia="Times New Roman" w:hAnsi="Roboto" w:cs="Times New Roman"/>
          <w:sz w:val="27"/>
          <w:szCs w:val="27"/>
        </w:rPr>
        <w:t> in the Old Testament.</w:t>
      </w:r>
    </w:p>
    <w:p w14:paraId="325196DA"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 xml:space="preserve">In other words, the Israelites practiced idolatry and acted perversely in the sight of their LORD by sacrificing to other gods who were not deities, </w:t>
      </w:r>
      <w:proofErr w:type="gramStart"/>
      <w:r w:rsidRPr="008706E8">
        <w:rPr>
          <w:rFonts w:ascii="Roboto" w:eastAsia="Times New Roman" w:hAnsi="Roboto" w:cs="Times New Roman"/>
          <w:sz w:val="27"/>
          <w:szCs w:val="27"/>
        </w:rPr>
        <w:t>but in reality, were</w:t>
      </w:r>
      <w:proofErr w:type="gramEnd"/>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demons who were not God. </w:t>
      </w:r>
      <w:r w:rsidRPr="008706E8">
        <w:rPr>
          <w:rFonts w:ascii="Roboto" w:eastAsia="Times New Roman" w:hAnsi="Roboto" w:cs="Times New Roman"/>
          <w:sz w:val="27"/>
          <w:szCs w:val="27"/>
        </w:rPr>
        <w:t>In the ancient Near East in general, pagan or foreign gods were thought of as representing </w:t>
      </w:r>
      <w:r w:rsidRPr="008706E8">
        <w:rPr>
          <w:rFonts w:ascii="Roboto" w:eastAsia="Times New Roman" w:hAnsi="Roboto" w:cs="Times New Roman"/>
          <w:i/>
          <w:iCs/>
          <w:sz w:val="27"/>
          <w:szCs w:val="27"/>
        </w:rPr>
        <w:t>demons</w:t>
      </w:r>
      <w:r w:rsidRPr="008706E8">
        <w:rPr>
          <w:rFonts w:ascii="Roboto" w:eastAsia="Times New Roman" w:hAnsi="Roboto" w:cs="Times New Roman"/>
          <w:sz w:val="27"/>
          <w:szCs w:val="27"/>
        </w:rPr>
        <w:t xml:space="preserve">. </w:t>
      </w:r>
      <w:proofErr w:type="gramStart"/>
      <w:r w:rsidRPr="008706E8">
        <w:rPr>
          <w:rFonts w:ascii="Roboto" w:eastAsia="Times New Roman" w:hAnsi="Roboto" w:cs="Times New Roman"/>
          <w:sz w:val="27"/>
          <w:szCs w:val="27"/>
        </w:rPr>
        <w:t>Generally</w:t>
      </w:r>
      <w:proofErr w:type="gramEnd"/>
      <w:r w:rsidRPr="008706E8">
        <w:rPr>
          <w:rFonts w:ascii="Roboto" w:eastAsia="Times New Roman" w:hAnsi="Roboto" w:cs="Times New Roman"/>
          <w:sz w:val="27"/>
          <w:szCs w:val="27"/>
        </w:rPr>
        <w:t xml:space="preserve"> the allure of </w:t>
      </w:r>
      <w:r w:rsidRPr="008706E8">
        <w:rPr>
          <w:rFonts w:ascii="Roboto" w:eastAsia="Times New Roman" w:hAnsi="Roboto" w:cs="Times New Roman"/>
          <w:i/>
          <w:iCs/>
          <w:sz w:val="27"/>
          <w:szCs w:val="27"/>
        </w:rPr>
        <w:t>demons </w:t>
      </w:r>
      <w:r w:rsidRPr="008706E8">
        <w:rPr>
          <w:rFonts w:ascii="Roboto" w:eastAsia="Times New Roman" w:hAnsi="Roboto" w:cs="Times New Roman"/>
          <w:sz w:val="27"/>
          <w:szCs w:val="27"/>
        </w:rPr>
        <w:t>is the promise of having one’s own way, and gaining pleasures at the expense of others (in other words, exploitation).</w:t>
      </w:r>
    </w:p>
    <w:p w14:paraId="7F14FB63"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The Israelites sacrificed </w:t>
      </w:r>
      <w:r w:rsidRPr="008706E8">
        <w:rPr>
          <w:rFonts w:ascii="Roboto" w:eastAsia="Times New Roman" w:hAnsi="Roboto" w:cs="Times New Roman"/>
          <w:i/>
          <w:iCs/>
          <w:sz w:val="27"/>
          <w:szCs w:val="27"/>
        </w:rPr>
        <w:t>to gods whom they have not known. </w:t>
      </w:r>
      <w:r w:rsidRPr="008706E8">
        <w:rPr>
          <w:rFonts w:ascii="Roboto" w:eastAsia="Times New Roman" w:hAnsi="Roboto" w:cs="Times New Roman"/>
          <w:sz w:val="27"/>
          <w:szCs w:val="27"/>
        </w:rPr>
        <w:t>These gods were not </w:t>
      </w:r>
      <w:r w:rsidRPr="008706E8">
        <w:rPr>
          <w:rFonts w:ascii="Roboto" w:eastAsia="Times New Roman" w:hAnsi="Roboto" w:cs="Times New Roman"/>
          <w:i/>
          <w:iCs/>
          <w:sz w:val="27"/>
          <w:szCs w:val="27"/>
        </w:rPr>
        <w:t>known</w:t>
      </w:r>
      <w:r w:rsidRPr="008706E8">
        <w:rPr>
          <w:rFonts w:ascii="Roboto" w:eastAsia="Times New Roman" w:hAnsi="Roboto" w:cs="Times New Roman"/>
          <w:sz w:val="27"/>
          <w:szCs w:val="27"/>
        </w:rPr>
        <w:t> because they had no covenant relationship with them. This was in stark contrast to the LORD whom they had known for a very long time. Yet rather than follow Him, trusting that His ways were for their best, the Israelites sought the ways of gods they had not </w:t>
      </w:r>
      <w:r w:rsidRPr="008706E8">
        <w:rPr>
          <w:rFonts w:ascii="Roboto" w:eastAsia="Times New Roman" w:hAnsi="Roboto" w:cs="Times New Roman"/>
          <w:i/>
          <w:iCs/>
          <w:sz w:val="27"/>
          <w:szCs w:val="27"/>
        </w:rPr>
        <w:t>known</w:t>
      </w:r>
      <w:r w:rsidRPr="008706E8">
        <w:rPr>
          <w:rFonts w:ascii="Roboto" w:eastAsia="Times New Roman" w:hAnsi="Roboto" w:cs="Times New Roman"/>
          <w:sz w:val="27"/>
          <w:szCs w:val="27"/>
        </w:rPr>
        <w:t>.</w:t>
      </w:r>
    </w:p>
    <w:p w14:paraId="62FD0F21"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These </w:t>
      </w:r>
      <w:r w:rsidRPr="008706E8">
        <w:rPr>
          <w:rFonts w:ascii="Roboto" w:eastAsia="Times New Roman" w:hAnsi="Roboto" w:cs="Times New Roman"/>
          <w:i/>
          <w:iCs/>
          <w:sz w:val="27"/>
          <w:szCs w:val="27"/>
        </w:rPr>
        <w:t>demons</w:t>
      </w:r>
      <w:r w:rsidRPr="008706E8">
        <w:rPr>
          <w:rFonts w:ascii="Roboto" w:eastAsia="Times New Roman" w:hAnsi="Roboto" w:cs="Times New Roman"/>
          <w:sz w:val="27"/>
          <w:szCs w:val="27"/>
        </w:rPr>
        <w:t> included </w:t>
      </w:r>
      <w:r w:rsidRPr="008706E8">
        <w:rPr>
          <w:rFonts w:ascii="Roboto" w:eastAsia="Times New Roman" w:hAnsi="Roboto" w:cs="Times New Roman"/>
          <w:i/>
          <w:iCs/>
          <w:sz w:val="27"/>
          <w:szCs w:val="27"/>
        </w:rPr>
        <w:t>new gods who came lately</w:t>
      </w:r>
      <w:r w:rsidRPr="008706E8">
        <w:rPr>
          <w:rFonts w:ascii="Roboto" w:eastAsia="Times New Roman" w:hAnsi="Roboto" w:cs="Times New Roman"/>
          <w:sz w:val="27"/>
          <w:szCs w:val="27"/>
        </w:rPr>
        <w:t>, </w:t>
      </w:r>
      <w:r w:rsidRPr="008706E8">
        <w:rPr>
          <w:rFonts w:ascii="Roboto" w:eastAsia="Times New Roman" w:hAnsi="Roboto" w:cs="Times New Roman"/>
          <w:i/>
          <w:iCs/>
          <w:sz w:val="27"/>
          <w:szCs w:val="27"/>
        </w:rPr>
        <w:t>whom</w:t>
      </w:r>
      <w:r w:rsidRPr="008706E8">
        <w:rPr>
          <w:rFonts w:ascii="Roboto" w:eastAsia="Times New Roman" w:hAnsi="Roboto" w:cs="Times New Roman"/>
          <w:sz w:val="27"/>
          <w:szCs w:val="27"/>
        </w:rPr>
        <w:t> Israel’s </w:t>
      </w:r>
      <w:r w:rsidRPr="008706E8">
        <w:rPr>
          <w:rFonts w:ascii="Roboto" w:eastAsia="Times New Roman" w:hAnsi="Roboto" w:cs="Times New Roman"/>
          <w:i/>
          <w:iCs/>
          <w:sz w:val="27"/>
          <w:szCs w:val="27"/>
        </w:rPr>
        <w:t>fathers did not dread </w:t>
      </w:r>
      <w:r w:rsidRPr="008706E8">
        <w:rPr>
          <w:rFonts w:ascii="Roboto" w:eastAsia="Times New Roman" w:hAnsi="Roboto" w:cs="Times New Roman"/>
          <w:sz w:val="27"/>
          <w:szCs w:val="27"/>
        </w:rPr>
        <w:t>or worship. This is probably a reference to the Canaanite deities. The </w:t>
      </w:r>
      <w:r w:rsidRPr="008706E8">
        <w:rPr>
          <w:rFonts w:ascii="Roboto" w:eastAsia="Times New Roman" w:hAnsi="Roboto" w:cs="Times New Roman"/>
          <w:i/>
          <w:iCs/>
          <w:sz w:val="27"/>
          <w:szCs w:val="27"/>
        </w:rPr>
        <w:t>fathers</w:t>
      </w:r>
      <w:r w:rsidRPr="008706E8">
        <w:rPr>
          <w:rFonts w:ascii="Roboto" w:eastAsia="Times New Roman" w:hAnsi="Roboto" w:cs="Times New Roman"/>
          <w:sz w:val="27"/>
          <w:szCs w:val="27"/>
        </w:rPr>
        <w:t> probably worshipped the Egyptian deities in addition to the LORD. They then added deities of the peoples they encountered during the exodus. Now, the generation entering the Promised Land would deal with the gods and goddesses of the groups that made up the Canaanites.</w:t>
      </w:r>
    </w:p>
    <w:p w14:paraId="213A6318"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lastRenderedPageBreak/>
        <w:t>Generally, the promise of idols is a deity that can be controlled in order to get what you want. Such a deity provides moral authority for immoral behavior. The problem with this of course is that once a society begins a competition to see who can best exploit who, the society descends into chaos. God judged the world with a flood because it had filled with violence (</w:t>
      </w:r>
      <w:hyperlink r:id="rId13" w:tgtFrame="BLB_NW" w:history="1">
        <w:r w:rsidRPr="008706E8">
          <w:rPr>
            <w:rFonts w:ascii="Roboto" w:eastAsia="Times New Roman" w:hAnsi="Roboto" w:cs="Times New Roman"/>
            <w:sz w:val="27"/>
            <w:szCs w:val="27"/>
            <w:u w:val="single"/>
          </w:rPr>
          <w:t>Genesis 6:11</w:t>
        </w:r>
      </w:hyperlink>
      <w:r w:rsidRPr="008706E8">
        <w:rPr>
          <w:rFonts w:ascii="Roboto" w:eastAsia="Times New Roman" w:hAnsi="Roboto" w:cs="Times New Roman"/>
          <w:sz w:val="27"/>
          <w:szCs w:val="27"/>
        </w:rPr>
        <w:t>).</w:t>
      </w:r>
    </w:p>
    <w:p w14:paraId="57F85E18"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Finally, Moses referred to Israel directly again and said, </w:t>
      </w:r>
      <w:proofErr w:type="gramStart"/>
      <w:r w:rsidRPr="008706E8">
        <w:rPr>
          <w:rFonts w:ascii="Roboto" w:eastAsia="Times New Roman" w:hAnsi="Roboto" w:cs="Times New Roman"/>
          <w:i/>
          <w:iCs/>
          <w:sz w:val="27"/>
          <w:szCs w:val="27"/>
        </w:rPr>
        <w:t>You</w:t>
      </w:r>
      <w:proofErr w:type="gramEnd"/>
      <w:r w:rsidRPr="008706E8">
        <w:rPr>
          <w:rFonts w:ascii="Roboto" w:eastAsia="Times New Roman" w:hAnsi="Roboto" w:cs="Times New Roman"/>
          <w:i/>
          <w:iCs/>
          <w:sz w:val="27"/>
          <w:szCs w:val="27"/>
        </w:rPr>
        <w:t xml:space="preserve"> neglected the Rock who begot you, and forgot the God who gave you birth</w:t>
      </w:r>
      <w:r w:rsidRPr="008706E8">
        <w:rPr>
          <w:rFonts w:ascii="Roboto" w:eastAsia="Times New Roman" w:hAnsi="Roboto" w:cs="Times New Roman"/>
          <w:sz w:val="27"/>
          <w:szCs w:val="27"/>
        </w:rPr>
        <w:t> (v. 18). The verb “to neglect” (Heb. “tešî,” used only here) is synonymous with the verb </w:t>
      </w:r>
      <w:r w:rsidRPr="008706E8">
        <w:rPr>
          <w:rFonts w:ascii="Roboto" w:eastAsia="Times New Roman" w:hAnsi="Roboto" w:cs="Times New Roman"/>
          <w:i/>
          <w:iCs/>
          <w:sz w:val="27"/>
          <w:szCs w:val="27"/>
        </w:rPr>
        <w:t>forgot</w:t>
      </w:r>
      <w:r w:rsidRPr="008706E8">
        <w:rPr>
          <w:rFonts w:ascii="Roboto" w:eastAsia="Times New Roman" w:hAnsi="Roboto" w:cs="Times New Roman"/>
          <w:sz w:val="27"/>
          <w:szCs w:val="27"/>
        </w:rPr>
        <w:t> (Heb. “tiška</w:t>
      </w:r>
      <w:r w:rsidRPr="008706E8">
        <w:rPr>
          <w:rFonts w:ascii="Cambria" w:eastAsia="Times New Roman" w:hAnsi="Cambria" w:cs="Cambria"/>
          <w:sz w:val="27"/>
          <w:szCs w:val="27"/>
        </w:rPr>
        <w:t>ḥ</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in the second line. It can also mean </w:t>
      </w:r>
      <w:r w:rsidRPr="008706E8">
        <w:rPr>
          <w:rFonts w:ascii="Roboto" w:eastAsia="Times New Roman" w:hAnsi="Roboto" w:cs="Roboto"/>
          <w:sz w:val="27"/>
          <w:szCs w:val="27"/>
        </w:rPr>
        <w:t>“</w:t>
      </w:r>
      <w:r w:rsidRPr="008706E8">
        <w:rPr>
          <w:rFonts w:ascii="Roboto" w:eastAsia="Times New Roman" w:hAnsi="Roboto" w:cs="Times New Roman"/>
          <w:sz w:val="27"/>
          <w:szCs w:val="27"/>
        </w:rPr>
        <w:t>to ignore.</w:t>
      </w:r>
      <w:r w:rsidRPr="008706E8">
        <w:rPr>
          <w:rFonts w:ascii="Roboto" w:eastAsia="Times New Roman" w:hAnsi="Roboto" w:cs="Roboto"/>
          <w:sz w:val="27"/>
          <w:szCs w:val="27"/>
        </w:rPr>
        <w:t>”</w:t>
      </w:r>
      <w:r w:rsidRPr="008706E8">
        <w:rPr>
          <w:rFonts w:ascii="Roboto" w:eastAsia="Times New Roman" w:hAnsi="Roboto" w:cs="Times New Roman"/>
          <w:sz w:val="27"/>
          <w:szCs w:val="27"/>
        </w:rPr>
        <w:t xml:space="preserve"> These verbs describe Israel’s lack of commitment to their Suzerain (Ruler) God who is their </w:t>
      </w:r>
      <w:r w:rsidRPr="008706E8">
        <w:rPr>
          <w:rFonts w:ascii="Roboto" w:eastAsia="Times New Roman" w:hAnsi="Roboto" w:cs="Times New Roman"/>
          <w:i/>
          <w:iCs/>
          <w:sz w:val="27"/>
          <w:szCs w:val="27"/>
        </w:rPr>
        <w:t>Rock</w:t>
      </w:r>
      <w:r w:rsidRPr="008706E8">
        <w:rPr>
          <w:rFonts w:ascii="Roboto" w:eastAsia="Times New Roman" w:hAnsi="Roboto" w:cs="Times New Roman"/>
          <w:sz w:val="27"/>
          <w:szCs w:val="27"/>
        </w:rPr>
        <w:t>. Instead of following the Suzerain (Ruler) God, proven to be the faithful and perfect </w:t>
      </w:r>
      <w:r w:rsidRPr="008706E8">
        <w:rPr>
          <w:rFonts w:ascii="Roboto" w:eastAsia="Times New Roman" w:hAnsi="Roboto" w:cs="Times New Roman"/>
          <w:i/>
          <w:iCs/>
          <w:sz w:val="27"/>
          <w:szCs w:val="27"/>
        </w:rPr>
        <w:t>Rock</w:t>
      </w:r>
      <w:r w:rsidRPr="008706E8">
        <w:rPr>
          <w:rFonts w:ascii="Roboto" w:eastAsia="Times New Roman" w:hAnsi="Roboto" w:cs="Times New Roman"/>
          <w:sz w:val="27"/>
          <w:szCs w:val="27"/>
        </w:rPr>
        <w:t>, the Israelites neglected Him, living their lives in such a way as to deny their covenant with Him. In doing so they ignored His existence and His benevolence toward them. Israel’s ingratitude caused them to ignore the </w:t>
      </w:r>
      <w:r w:rsidRPr="008706E8">
        <w:rPr>
          <w:rFonts w:ascii="Roboto" w:eastAsia="Times New Roman" w:hAnsi="Roboto" w:cs="Times New Roman"/>
          <w:i/>
          <w:iCs/>
          <w:sz w:val="27"/>
          <w:szCs w:val="27"/>
        </w:rPr>
        <w:t>Rock who begot them</w:t>
      </w:r>
      <w:r w:rsidRPr="008706E8">
        <w:rPr>
          <w:rFonts w:ascii="Roboto" w:eastAsia="Times New Roman" w:hAnsi="Roboto" w:cs="Times New Roman"/>
          <w:sz w:val="27"/>
          <w:szCs w:val="27"/>
        </w:rPr>
        <w:t> and gave them birth in favor of insignificant gods whom they had not known.</w:t>
      </w:r>
    </w:p>
    <w:p w14:paraId="6E3E9868"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 xml:space="preserve">Again, at the time of Moses this is all prophetic, spoken of in past tense to show the certainty of its occurrence. Each generation who sings this Song of Moses will be reminded that they can be the generation who falls into this trap of agnostic </w:t>
      </w:r>
      <w:proofErr w:type="gramStart"/>
      <w:r w:rsidRPr="008706E8">
        <w:rPr>
          <w:rFonts w:ascii="Roboto" w:eastAsia="Times New Roman" w:hAnsi="Roboto" w:cs="Times New Roman"/>
          <w:sz w:val="27"/>
          <w:szCs w:val="27"/>
        </w:rPr>
        <w:t>indifference, and</w:t>
      </w:r>
      <w:proofErr w:type="gramEnd"/>
      <w:r w:rsidRPr="008706E8">
        <w:rPr>
          <w:rFonts w:ascii="Roboto" w:eastAsia="Times New Roman" w:hAnsi="Roboto" w:cs="Times New Roman"/>
          <w:sz w:val="27"/>
          <w:szCs w:val="27"/>
        </w:rPr>
        <w:t xml:space="preserve"> reaps the adverse consequences of their own actions.</w:t>
      </w:r>
    </w:p>
    <w:p w14:paraId="7269B7E1"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sz w:val="27"/>
          <w:szCs w:val="27"/>
        </w:rPr>
        <w:t>They would accordingly pay dearly for this apostasy. They would choose a society bent on exploitation rather than neighborly love, and in doing so sow to their own destruction.</w:t>
      </w:r>
    </w:p>
    <w:p w14:paraId="5CC0145E"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b/>
          <w:bCs/>
          <w:sz w:val="27"/>
          <w:szCs w:val="27"/>
        </w:rPr>
        <w:t>Biblical Text:</w:t>
      </w:r>
    </w:p>
    <w:p w14:paraId="4FDA4E10" w14:textId="77777777" w:rsidR="008706E8" w:rsidRPr="008706E8" w:rsidRDefault="008706E8" w:rsidP="008706E8">
      <w:pPr>
        <w:shd w:val="clear" w:color="auto" w:fill="FFFFFF"/>
        <w:spacing w:after="100" w:afterAutospacing="1" w:line="240" w:lineRule="auto"/>
        <w:rPr>
          <w:rFonts w:ascii="Roboto" w:eastAsia="Times New Roman" w:hAnsi="Roboto" w:cs="Times New Roman"/>
          <w:sz w:val="27"/>
          <w:szCs w:val="27"/>
        </w:rPr>
      </w:pPr>
      <w:r w:rsidRPr="008706E8">
        <w:rPr>
          <w:rFonts w:ascii="Roboto" w:eastAsia="Times New Roman" w:hAnsi="Roboto" w:cs="Times New Roman"/>
          <w:b/>
          <w:bCs/>
          <w:sz w:val="20"/>
          <w:szCs w:val="20"/>
          <w:vertAlign w:val="superscript"/>
        </w:rPr>
        <w:t>15 </w:t>
      </w:r>
      <w:r w:rsidRPr="008706E8">
        <w:rPr>
          <w:rFonts w:ascii="Roboto" w:eastAsia="Times New Roman" w:hAnsi="Roboto" w:cs="Times New Roman"/>
          <w:b/>
          <w:bCs/>
          <w:sz w:val="27"/>
          <w:szCs w:val="27"/>
        </w:rPr>
        <w:t>But Jeshurun grew fat and kicked—</w:t>
      </w:r>
      <w:r w:rsidRPr="008706E8">
        <w:rPr>
          <w:rFonts w:ascii="Roboto" w:eastAsia="Times New Roman" w:hAnsi="Roboto" w:cs="Times New Roman"/>
          <w:b/>
          <w:bCs/>
          <w:sz w:val="27"/>
          <w:szCs w:val="27"/>
        </w:rPr>
        <w:br/>
        <w:t>You are grown fat, thick, and sleek—</w:t>
      </w:r>
      <w:r w:rsidRPr="008706E8">
        <w:rPr>
          <w:rFonts w:ascii="Roboto" w:eastAsia="Times New Roman" w:hAnsi="Roboto" w:cs="Times New Roman"/>
          <w:b/>
          <w:bCs/>
          <w:sz w:val="27"/>
          <w:szCs w:val="27"/>
        </w:rPr>
        <w:br/>
        <w:t>Then he forsook God who made him,</w:t>
      </w:r>
      <w:r w:rsidRPr="008706E8">
        <w:rPr>
          <w:rFonts w:ascii="Roboto" w:eastAsia="Times New Roman" w:hAnsi="Roboto" w:cs="Times New Roman"/>
          <w:b/>
          <w:bCs/>
          <w:sz w:val="27"/>
          <w:szCs w:val="27"/>
        </w:rPr>
        <w:br/>
        <w:t>And scorned the Rock of his salvation.</w:t>
      </w:r>
      <w:r w:rsidRPr="008706E8">
        <w:rPr>
          <w:rFonts w:ascii="Roboto" w:eastAsia="Times New Roman" w:hAnsi="Roboto" w:cs="Times New Roman"/>
          <w:b/>
          <w:bCs/>
          <w:sz w:val="27"/>
          <w:szCs w:val="27"/>
        </w:rPr>
        <w:br/>
      </w:r>
      <w:r w:rsidRPr="008706E8">
        <w:rPr>
          <w:rFonts w:ascii="Roboto" w:eastAsia="Times New Roman" w:hAnsi="Roboto" w:cs="Times New Roman"/>
          <w:b/>
          <w:bCs/>
          <w:sz w:val="20"/>
          <w:szCs w:val="20"/>
          <w:vertAlign w:val="superscript"/>
        </w:rPr>
        <w:t>16 </w:t>
      </w:r>
      <w:r w:rsidRPr="008706E8">
        <w:rPr>
          <w:rFonts w:ascii="Roboto" w:eastAsia="Times New Roman" w:hAnsi="Roboto" w:cs="Times New Roman"/>
          <w:b/>
          <w:bCs/>
          <w:sz w:val="27"/>
          <w:szCs w:val="27"/>
        </w:rPr>
        <w:t>They made Him jealous with strange </w:t>
      </w:r>
      <w:r w:rsidRPr="008706E8">
        <w:rPr>
          <w:rFonts w:ascii="Roboto" w:eastAsia="Times New Roman" w:hAnsi="Roboto" w:cs="Times New Roman"/>
          <w:b/>
          <w:bCs/>
          <w:i/>
          <w:iCs/>
          <w:sz w:val="27"/>
          <w:szCs w:val="27"/>
        </w:rPr>
        <w:t>gods</w:t>
      </w:r>
      <w:r w:rsidRPr="008706E8">
        <w:rPr>
          <w:rFonts w:ascii="Roboto" w:eastAsia="Times New Roman" w:hAnsi="Roboto" w:cs="Times New Roman"/>
          <w:b/>
          <w:bCs/>
          <w:sz w:val="27"/>
          <w:szCs w:val="27"/>
        </w:rPr>
        <w:t>;</w:t>
      </w:r>
      <w:r w:rsidRPr="008706E8">
        <w:rPr>
          <w:rFonts w:ascii="Roboto" w:eastAsia="Times New Roman" w:hAnsi="Roboto" w:cs="Times New Roman"/>
          <w:b/>
          <w:bCs/>
          <w:sz w:val="27"/>
          <w:szCs w:val="27"/>
        </w:rPr>
        <w:br/>
        <w:t>With abominations they provoked Him to anger.</w:t>
      </w:r>
      <w:r w:rsidRPr="008706E8">
        <w:rPr>
          <w:rFonts w:ascii="Roboto" w:eastAsia="Times New Roman" w:hAnsi="Roboto" w:cs="Times New Roman"/>
          <w:b/>
          <w:bCs/>
          <w:sz w:val="27"/>
          <w:szCs w:val="27"/>
        </w:rPr>
        <w:br/>
      </w:r>
      <w:r w:rsidRPr="008706E8">
        <w:rPr>
          <w:rFonts w:ascii="Roboto" w:eastAsia="Times New Roman" w:hAnsi="Roboto" w:cs="Times New Roman"/>
          <w:b/>
          <w:bCs/>
          <w:sz w:val="20"/>
          <w:szCs w:val="20"/>
          <w:vertAlign w:val="superscript"/>
        </w:rPr>
        <w:t>17 </w:t>
      </w:r>
      <w:r w:rsidRPr="008706E8">
        <w:rPr>
          <w:rFonts w:ascii="Roboto" w:eastAsia="Times New Roman" w:hAnsi="Roboto" w:cs="Times New Roman"/>
          <w:b/>
          <w:bCs/>
          <w:sz w:val="27"/>
          <w:szCs w:val="27"/>
        </w:rPr>
        <w:t>“They sacrificed to demons who were not God,</w:t>
      </w:r>
      <w:r w:rsidRPr="008706E8">
        <w:rPr>
          <w:rFonts w:ascii="Roboto" w:eastAsia="Times New Roman" w:hAnsi="Roboto" w:cs="Times New Roman"/>
          <w:b/>
          <w:bCs/>
          <w:sz w:val="27"/>
          <w:szCs w:val="27"/>
        </w:rPr>
        <w:br/>
        <w:t>To gods whom they have not known,</w:t>
      </w:r>
      <w:r w:rsidRPr="008706E8">
        <w:rPr>
          <w:rFonts w:ascii="Roboto" w:eastAsia="Times New Roman" w:hAnsi="Roboto" w:cs="Times New Roman"/>
          <w:b/>
          <w:bCs/>
          <w:sz w:val="27"/>
          <w:szCs w:val="27"/>
        </w:rPr>
        <w:br/>
        <w:t>New </w:t>
      </w:r>
      <w:r w:rsidRPr="008706E8">
        <w:rPr>
          <w:rFonts w:ascii="Roboto" w:eastAsia="Times New Roman" w:hAnsi="Roboto" w:cs="Times New Roman"/>
          <w:b/>
          <w:bCs/>
          <w:i/>
          <w:iCs/>
          <w:sz w:val="27"/>
          <w:szCs w:val="27"/>
        </w:rPr>
        <w:t>gods</w:t>
      </w:r>
      <w:r w:rsidRPr="008706E8">
        <w:rPr>
          <w:rFonts w:ascii="Roboto" w:eastAsia="Times New Roman" w:hAnsi="Roboto" w:cs="Times New Roman"/>
          <w:b/>
          <w:bCs/>
          <w:sz w:val="27"/>
          <w:szCs w:val="27"/>
        </w:rPr>
        <w:t> who came lately,</w:t>
      </w:r>
      <w:r w:rsidRPr="008706E8">
        <w:rPr>
          <w:rFonts w:ascii="Roboto" w:eastAsia="Times New Roman" w:hAnsi="Roboto" w:cs="Times New Roman"/>
          <w:b/>
          <w:bCs/>
          <w:sz w:val="27"/>
          <w:szCs w:val="27"/>
        </w:rPr>
        <w:br/>
        <w:t>Whom your fathers did not dread.</w:t>
      </w:r>
      <w:r w:rsidRPr="008706E8">
        <w:rPr>
          <w:rFonts w:ascii="Roboto" w:eastAsia="Times New Roman" w:hAnsi="Roboto" w:cs="Times New Roman"/>
          <w:b/>
          <w:bCs/>
          <w:sz w:val="27"/>
          <w:szCs w:val="27"/>
        </w:rPr>
        <w:br/>
      </w:r>
      <w:r w:rsidRPr="008706E8">
        <w:rPr>
          <w:rFonts w:ascii="Roboto" w:eastAsia="Times New Roman" w:hAnsi="Roboto" w:cs="Times New Roman"/>
          <w:b/>
          <w:bCs/>
          <w:sz w:val="20"/>
          <w:szCs w:val="20"/>
          <w:vertAlign w:val="superscript"/>
        </w:rPr>
        <w:lastRenderedPageBreak/>
        <w:t>18 </w:t>
      </w:r>
      <w:r w:rsidRPr="008706E8">
        <w:rPr>
          <w:rFonts w:ascii="Roboto" w:eastAsia="Times New Roman" w:hAnsi="Roboto" w:cs="Times New Roman"/>
          <w:b/>
          <w:bCs/>
          <w:sz w:val="27"/>
          <w:szCs w:val="27"/>
        </w:rPr>
        <w:t>You neglected the Rock who begot you,</w:t>
      </w:r>
      <w:r w:rsidRPr="008706E8">
        <w:rPr>
          <w:rFonts w:ascii="Roboto" w:eastAsia="Times New Roman" w:hAnsi="Roboto" w:cs="Times New Roman"/>
          <w:b/>
          <w:bCs/>
          <w:sz w:val="27"/>
          <w:szCs w:val="27"/>
        </w:rPr>
        <w:br/>
        <w:t>And forgot the God who gave you birth.</w:t>
      </w:r>
    </w:p>
    <w:p w14:paraId="2999A989"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E8"/>
    <w:rsid w:val="00201B45"/>
    <w:rsid w:val="0087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7011"/>
  <w15:chartTrackingRefBased/>
  <w15:docId w15:val="{4D7FD954-8F8D-4161-8B38-C0FC9999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0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6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0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6E8"/>
    <w:rPr>
      <w:i/>
      <w:iCs/>
    </w:rPr>
  </w:style>
  <w:style w:type="character" w:styleId="Hyperlink">
    <w:name w:val="Hyperlink"/>
    <w:basedOn w:val="DefaultParagraphFont"/>
    <w:uiPriority w:val="99"/>
    <w:unhideWhenUsed/>
    <w:rsid w:val="008706E8"/>
    <w:rPr>
      <w:color w:val="0000FF"/>
      <w:u w:val="single"/>
    </w:rPr>
  </w:style>
  <w:style w:type="character" w:styleId="Strong">
    <w:name w:val="Strong"/>
    <w:basedOn w:val="DefaultParagraphFont"/>
    <w:uiPriority w:val="22"/>
    <w:qFormat/>
    <w:rsid w:val="008706E8"/>
    <w:rPr>
      <w:b/>
      <w:bCs/>
    </w:rPr>
  </w:style>
  <w:style w:type="character" w:styleId="UnresolvedMention">
    <w:name w:val="Unresolved Mention"/>
    <w:basedOn w:val="DefaultParagraphFont"/>
    <w:uiPriority w:val="99"/>
    <w:semiHidden/>
    <w:unhideWhenUsed/>
    <w:rsid w:val="0087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zekiel+32.4&amp;t=NASB95" TargetMode="External"/><Relationship Id="rId13" Type="http://schemas.openxmlformats.org/officeDocument/2006/relationships/hyperlink" Target="https://www.blueletterbible.org/search/preSearch.cfm?Criteria=Genesis+6.11&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Judges+6.13&amp;t=NASB95" TargetMode="External"/><Relationship Id="rId12" Type="http://schemas.openxmlformats.org/officeDocument/2006/relationships/hyperlink" Target="https://www.blueletterbible.org/search/preSearch.cfm?Criteria=Psalm+106.37&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eremiah+2.17&amp;t=NASB95" TargetMode="External"/><Relationship Id="rId11" Type="http://schemas.openxmlformats.org/officeDocument/2006/relationships/hyperlink" Target="https://www.blueletterbible.org/search/preSearch.cfm?Criteria=Leviticus+18&amp;t=NASB95" TargetMode="External"/><Relationship Id="rId5" Type="http://schemas.openxmlformats.org/officeDocument/2006/relationships/hyperlink" Target="https://www.blueletterbible.org/search/preSearch.cfm?Criteria=1Samuel+2.29&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Deuteronomy+27.11-26&amp;t=NASB95" TargetMode="External"/><Relationship Id="rId4" Type="http://schemas.openxmlformats.org/officeDocument/2006/relationships/hyperlink" Target="https://www.blueletterbible.org/search/preSearch.cfm?Criteria=Nehemiah+9.25&amp;t=NASB95" TargetMode="External"/><Relationship Id="rId9" Type="http://schemas.openxmlformats.org/officeDocument/2006/relationships/hyperlink" Target="https://www.blueletterbible.org/search/preSearch.cfm?Criteria=Isaiah+32.14&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2023-02-13T07:24:00Z</dcterms:created>
  <dcterms:modified xsi:type="dcterms:W3CDTF">2023-02-13T07:25:00Z</dcterms:modified>
</cp:coreProperties>
</file>