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085E" w14:textId="30C5E311" w:rsidR="005076EC" w:rsidRPr="005076EC" w:rsidRDefault="005076EC" w:rsidP="005076EC">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5076EC">
        <w:rPr>
          <w:rFonts w:ascii="Roboto Slab" w:eastAsia="Times New Roman" w:hAnsi="Roboto Slab" w:cs="Roboto Slab"/>
          <w:b/>
          <w:bCs/>
          <w:kern w:val="36"/>
          <w:sz w:val="48"/>
          <w:szCs w:val="48"/>
        </w:rPr>
        <w:t>Deuteronomy 32:39-42</w:t>
      </w:r>
    </w:p>
    <w:p w14:paraId="77920D36" w14:textId="5A387597" w:rsidR="005076EC" w:rsidRDefault="005076EC" w:rsidP="005076EC">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0D7950">
          <w:rPr>
            <w:rStyle w:val="Hyperlink"/>
            <w:rFonts w:ascii="Roboto" w:eastAsia="Times New Roman" w:hAnsi="Roboto" w:cs="Times New Roman"/>
            <w:i/>
            <w:iCs/>
            <w:sz w:val="27"/>
            <w:szCs w:val="27"/>
          </w:rPr>
          <w:t>https://thebiblesays.com/commentary/deut/deut-32/deuteronomy-3239-42/</w:t>
        </w:r>
      </w:hyperlink>
    </w:p>
    <w:p w14:paraId="3C13D584" w14:textId="32A4CE7B" w:rsidR="005076EC" w:rsidRPr="005076EC" w:rsidRDefault="005076EC" w:rsidP="005076EC">
      <w:pPr>
        <w:shd w:val="clear" w:color="auto" w:fill="FFFFFF"/>
        <w:spacing w:before="450" w:after="100" w:afterAutospacing="1" w:line="240" w:lineRule="auto"/>
        <w:jc w:val="center"/>
        <w:rPr>
          <w:rFonts w:ascii="Roboto" w:eastAsia="Times New Roman" w:hAnsi="Roboto" w:cs="Times New Roman"/>
          <w:sz w:val="27"/>
          <w:szCs w:val="27"/>
        </w:rPr>
      </w:pPr>
      <w:r w:rsidRPr="005076EC">
        <w:rPr>
          <w:rFonts w:ascii="Roboto" w:eastAsia="Times New Roman" w:hAnsi="Roboto" w:cs="Times New Roman"/>
          <w:i/>
          <w:iCs/>
          <w:sz w:val="27"/>
          <w:szCs w:val="27"/>
        </w:rPr>
        <w:t>Moses quoted the Suzerain God who says that He alone is God and that there are no other gods besides Him. Because of this, He will avenge Israel by inflicting punishment on the pagan nations.</w:t>
      </w:r>
    </w:p>
    <w:p w14:paraId="5FF2FAD9" w14:textId="77777777" w:rsidR="005076EC" w:rsidRPr="005076EC" w:rsidRDefault="005076EC" w:rsidP="005076EC">
      <w:pPr>
        <w:shd w:val="clear" w:color="auto" w:fill="FFFFFF"/>
        <w:spacing w:after="100" w:afterAutospacing="1" w:line="240" w:lineRule="auto"/>
        <w:rPr>
          <w:rFonts w:ascii="Roboto" w:eastAsia="Times New Roman" w:hAnsi="Roboto" w:cs="Times New Roman"/>
          <w:sz w:val="27"/>
          <w:szCs w:val="27"/>
        </w:rPr>
      </w:pPr>
      <w:r w:rsidRPr="005076EC">
        <w:rPr>
          <w:rFonts w:ascii="Roboto" w:eastAsia="Times New Roman" w:hAnsi="Roboto" w:cs="Times New Roman"/>
          <w:sz w:val="27"/>
          <w:szCs w:val="27"/>
        </w:rPr>
        <w:t>Moses continues to set forth the Song of Moses for Israel to sing and remember their covenant with Him. This is just prior to the time when Moses will die, and Joshua will lead the people across the Jordan into the Promised Land.</w:t>
      </w:r>
    </w:p>
    <w:p w14:paraId="078E4521" w14:textId="77777777" w:rsidR="005076EC" w:rsidRPr="005076EC" w:rsidRDefault="005076EC" w:rsidP="005076EC">
      <w:pPr>
        <w:shd w:val="clear" w:color="auto" w:fill="FFFFFF"/>
        <w:spacing w:after="100" w:afterAutospacing="1" w:line="240" w:lineRule="auto"/>
        <w:rPr>
          <w:rFonts w:ascii="Roboto" w:eastAsia="Times New Roman" w:hAnsi="Roboto" w:cs="Times New Roman"/>
          <w:sz w:val="27"/>
          <w:szCs w:val="27"/>
        </w:rPr>
      </w:pPr>
      <w:r w:rsidRPr="005076EC">
        <w:rPr>
          <w:rFonts w:ascii="Roboto" w:eastAsia="Times New Roman" w:hAnsi="Roboto" w:cs="Times New Roman"/>
          <w:sz w:val="27"/>
          <w:szCs w:val="27"/>
        </w:rPr>
        <w:t>Although the Suzerain (Ruler) God threatened to destroy His covenant people because of their rebellion, He decided to limit their punishment. He would show compassion on Israel and avenge Israel by punishing the foreign nations, lest they boast in their accomplishments (vv. 26-35). In this section—the conclusion to the Song of Moses—the LORD described Himself as an avenging warrior who fights against His foes on behalf of Israel.</w:t>
      </w:r>
    </w:p>
    <w:p w14:paraId="77FEC4D9" w14:textId="77777777" w:rsidR="005076EC" w:rsidRPr="005076EC" w:rsidRDefault="005076EC" w:rsidP="005076EC">
      <w:pPr>
        <w:shd w:val="clear" w:color="auto" w:fill="FFFFFF"/>
        <w:spacing w:after="100" w:afterAutospacing="1" w:line="240" w:lineRule="auto"/>
        <w:rPr>
          <w:rFonts w:ascii="Roboto" w:eastAsia="Times New Roman" w:hAnsi="Roboto" w:cs="Times New Roman"/>
          <w:sz w:val="27"/>
          <w:szCs w:val="27"/>
        </w:rPr>
      </w:pPr>
      <w:r w:rsidRPr="005076EC">
        <w:rPr>
          <w:rFonts w:ascii="Roboto" w:eastAsia="Times New Roman" w:hAnsi="Roboto" w:cs="Times New Roman"/>
          <w:sz w:val="27"/>
          <w:szCs w:val="27"/>
        </w:rPr>
        <w:t>This final part of Moses’s song is apparently a direct quote from the LORD. It invites people everywhere to pay careful attention to His message. The phrase </w:t>
      </w:r>
      <w:r w:rsidRPr="005076EC">
        <w:rPr>
          <w:rFonts w:ascii="Roboto" w:eastAsia="Times New Roman" w:hAnsi="Roboto" w:cs="Times New Roman"/>
          <w:i/>
          <w:iCs/>
          <w:sz w:val="27"/>
          <w:szCs w:val="27"/>
        </w:rPr>
        <w:t>See now</w:t>
      </w:r>
      <w:r w:rsidRPr="005076EC">
        <w:rPr>
          <w:rFonts w:ascii="Roboto" w:eastAsia="Times New Roman" w:hAnsi="Roboto" w:cs="Times New Roman"/>
          <w:sz w:val="27"/>
          <w:szCs w:val="27"/>
        </w:rPr>
        <w:t> is designed to get and keep the hearer’s attention because what follows is very important. It hearkens the singer to dwell on the certain judgment God rendered because of their breach of the terms of the covenant, as well as the certainty with which God would judge the enemies of Israel.</w:t>
      </w:r>
    </w:p>
    <w:p w14:paraId="03D2AC13" w14:textId="77777777" w:rsidR="005076EC" w:rsidRPr="005076EC" w:rsidRDefault="005076EC" w:rsidP="005076EC">
      <w:pPr>
        <w:shd w:val="clear" w:color="auto" w:fill="FFFFFF"/>
        <w:spacing w:after="100" w:afterAutospacing="1" w:line="240" w:lineRule="auto"/>
        <w:rPr>
          <w:rFonts w:ascii="Roboto" w:eastAsia="Times New Roman" w:hAnsi="Roboto" w:cs="Times New Roman"/>
          <w:sz w:val="27"/>
          <w:szCs w:val="27"/>
        </w:rPr>
      </w:pPr>
      <w:r w:rsidRPr="005076EC">
        <w:rPr>
          <w:rFonts w:ascii="Roboto" w:eastAsia="Times New Roman" w:hAnsi="Roboto" w:cs="Times New Roman"/>
          <w:sz w:val="27"/>
          <w:szCs w:val="27"/>
        </w:rPr>
        <w:t>What Moses’s hearers needed to hear was the LORD declaring to them</w:t>
      </w:r>
      <w:r w:rsidRPr="005076EC">
        <w:rPr>
          <w:rFonts w:ascii="Roboto" w:eastAsia="Times New Roman" w:hAnsi="Roboto" w:cs="Times New Roman"/>
          <w:i/>
          <w:iCs/>
          <w:sz w:val="27"/>
          <w:szCs w:val="27"/>
        </w:rPr>
        <w:t> that I, I am He! </w:t>
      </w:r>
      <w:r w:rsidRPr="005076EC">
        <w:rPr>
          <w:rFonts w:ascii="Roboto" w:eastAsia="Times New Roman" w:hAnsi="Roboto" w:cs="Times New Roman"/>
          <w:sz w:val="27"/>
          <w:szCs w:val="27"/>
        </w:rPr>
        <w:t>(v. 39). This should have reminded the hearers of what He told Moses many years earlier—</w:t>
      </w:r>
      <w:r w:rsidRPr="005076EC">
        <w:rPr>
          <w:rFonts w:ascii="Roboto" w:eastAsia="Times New Roman" w:hAnsi="Roboto" w:cs="Times New Roman"/>
          <w:i/>
          <w:iCs/>
          <w:sz w:val="27"/>
          <w:szCs w:val="27"/>
        </w:rPr>
        <w:t>I AM WHO I AM</w:t>
      </w:r>
      <w:r w:rsidRPr="005076EC">
        <w:rPr>
          <w:rFonts w:ascii="Roboto" w:eastAsia="Times New Roman" w:hAnsi="Roboto" w:cs="Times New Roman"/>
          <w:sz w:val="27"/>
          <w:szCs w:val="27"/>
        </w:rPr>
        <w:t> (</w:t>
      </w:r>
      <w:hyperlink r:id="rId5" w:tgtFrame="BLB_NW" w:history="1">
        <w:r w:rsidRPr="005076EC">
          <w:rPr>
            <w:rFonts w:ascii="Roboto" w:eastAsia="Times New Roman" w:hAnsi="Roboto" w:cs="Times New Roman"/>
            <w:sz w:val="27"/>
            <w:szCs w:val="27"/>
            <w:u w:val="single"/>
          </w:rPr>
          <w:t>Exodus 3:14</w:t>
        </w:r>
      </w:hyperlink>
      <w:r w:rsidRPr="005076EC">
        <w:rPr>
          <w:rFonts w:ascii="Roboto" w:eastAsia="Times New Roman" w:hAnsi="Roboto" w:cs="Times New Roman"/>
          <w:sz w:val="27"/>
          <w:szCs w:val="27"/>
        </w:rPr>
        <w:t>). Here, the word </w:t>
      </w:r>
      <w:r w:rsidRPr="005076EC">
        <w:rPr>
          <w:rFonts w:ascii="Roboto" w:eastAsia="Times New Roman" w:hAnsi="Roboto" w:cs="Times New Roman"/>
          <w:i/>
          <w:iCs/>
          <w:sz w:val="27"/>
          <w:szCs w:val="27"/>
        </w:rPr>
        <w:t>I</w:t>
      </w:r>
      <w:r w:rsidRPr="005076EC">
        <w:rPr>
          <w:rFonts w:ascii="Roboto" w:eastAsia="Times New Roman" w:hAnsi="Roboto" w:cs="Times New Roman"/>
          <w:sz w:val="27"/>
          <w:szCs w:val="27"/>
        </w:rPr>
        <w:t> (Hebrew</w:t>
      </w:r>
      <w:r w:rsidRPr="005076EC">
        <w:rPr>
          <w:rFonts w:ascii="Roboto" w:eastAsia="Times New Roman" w:hAnsi="Roboto" w:cs="Times New Roman"/>
          <w:i/>
          <w:iCs/>
          <w:sz w:val="27"/>
          <w:szCs w:val="27"/>
        </w:rPr>
        <w:t> “</w:t>
      </w:r>
      <w:r w:rsidRPr="005076EC">
        <w:rPr>
          <w:rFonts w:ascii="Roboto" w:eastAsia="Times New Roman" w:hAnsi="Roboto" w:cs="Times New Roman"/>
          <w:sz w:val="27"/>
          <w:szCs w:val="27"/>
        </w:rPr>
        <w:t>’</w:t>
      </w:r>
      <w:r w:rsidRPr="005076EC">
        <w:rPr>
          <w:rFonts w:ascii="Cambria" w:eastAsia="Times New Roman" w:hAnsi="Cambria" w:cs="Cambria"/>
          <w:sz w:val="27"/>
          <w:szCs w:val="27"/>
        </w:rPr>
        <w:t>ă</w:t>
      </w:r>
      <w:r w:rsidRPr="005076EC">
        <w:rPr>
          <w:rFonts w:ascii="Roboto" w:eastAsia="Times New Roman" w:hAnsi="Roboto" w:cs="Times New Roman"/>
          <w:sz w:val="27"/>
          <w:szCs w:val="27"/>
        </w:rPr>
        <w:t>n</w:t>
      </w:r>
      <w:r w:rsidRPr="005076EC">
        <w:rPr>
          <w:rFonts w:ascii="Roboto" w:eastAsia="Times New Roman" w:hAnsi="Roboto" w:cs="Roboto"/>
          <w:sz w:val="27"/>
          <w:szCs w:val="27"/>
        </w:rPr>
        <w:t>î”</w:t>
      </w:r>
      <w:r w:rsidRPr="005076EC">
        <w:rPr>
          <w:rFonts w:ascii="Roboto" w:eastAsia="Times New Roman" w:hAnsi="Roboto" w:cs="Times New Roman"/>
          <w:sz w:val="27"/>
          <w:szCs w:val="27"/>
        </w:rPr>
        <w:t>) occurs four times in this verse. The LORD was emphasizing the fact that</w:t>
      </w:r>
      <w:r w:rsidRPr="005076EC">
        <w:rPr>
          <w:rFonts w:ascii="Roboto" w:eastAsia="Times New Roman" w:hAnsi="Roboto" w:cs="Roboto"/>
          <w:sz w:val="27"/>
          <w:szCs w:val="27"/>
        </w:rPr>
        <w:t> </w:t>
      </w:r>
      <w:r w:rsidRPr="005076EC">
        <w:rPr>
          <w:rFonts w:ascii="Roboto" w:eastAsia="Times New Roman" w:hAnsi="Roboto" w:cs="Times New Roman"/>
          <w:i/>
          <w:iCs/>
          <w:sz w:val="27"/>
          <w:szCs w:val="27"/>
        </w:rPr>
        <w:t>there is no god besides Me</w:t>
      </w:r>
      <w:r w:rsidRPr="005076EC">
        <w:rPr>
          <w:rFonts w:ascii="Roboto" w:eastAsia="Times New Roman" w:hAnsi="Roboto" w:cs="Times New Roman"/>
          <w:sz w:val="27"/>
          <w:szCs w:val="27"/>
        </w:rPr>
        <w:t>. The LORD is incomparable.</w:t>
      </w:r>
    </w:p>
    <w:p w14:paraId="44201677" w14:textId="77777777" w:rsidR="005076EC" w:rsidRPr="005076EC" w:rsidRDefault="005076EC" w:rsidP="005076EC">
      <w:pPr>
        <w:shd w:val="clear" w:color="auto" w:fill="FFFFFF"/>
        <w:spacing w:after="100" w:afterAutospacing="1" w:line="240" w:lineRule="auto"/>
        <w:rPr>
          <w:rFonts w:ascii="Roboto" w:eastAsia="Times New Roman" w:hAnsi="Roboto" w:cs="Times New Roman"/>
          <w:sz w:val="27"/>
          <w:szCs w:val="27"/>
        </w:rPr>
      </w:pPr>
      <w:r w:rsidRPr="005076EC">
        <w:rPr>
          <w:rFonts w:ascii="Roboto" w:eastAsia="Times New Roman" w:hAnsi="Roboto" w:cs="Times New Roman"/>
          <w:sz w:val="27"/>
          <w:szCs w:val="27"/>
        </w:rPr>
        <w:t>The LORD’s incomparability can be clearly seen when He Himself declared, </w:t>
      </w:r>
      <w:r w:rsidRPr="005076EC">
        <w:rPr>
          <w:rFonts w:ascii="Roboto" w:eastAsia="Times New Roman" w:hAnsi="Roboto" w:cs="Times New Roman"/>
          <w:i/>
          <w:iCs/>
          <w:sz w:val="27"/>
          <w:szCs w:val="27"/>
        </w:rPr>
        <w:t>It is I who put to death and give life</w:t>
      </w:r>
      <w:r w:rsidRPr="005076EC">
        <w:rPr>
          <w:rFonts w:ascii="Roboto" w:eastAsia="Times New Roman" w:hAnsi="Roboto" w:cs="Times New Roman"/>
          <w:sz w:val="27"/>
          <w:szCs w:val="27"/>
        </w:rPr>
        <w:t>. He demonstrated that He is the sovereign LORD of life and death in the seventh plague on Egypt (</w:t>
      </w:r>
      <w:hyperlink r:id="rId6" w:tgtFrame="BLB_NW" w:history="1">
        <w:r w:rsidRPr="005076EC">
          <w:rPr>
            <w:rFonts w:ascii="Roboto" w:eastAsia="Times New Roman" w:hAnsi="Roboto" w:cs="Times New Roman"/>
            <w:sz w:val="27"/>
            <w:szCs w:val="27"/>
            <w:u w:val="single"/>
          </w:rPr>
          <w:t>Exodus 12:12</w:t>
        </w:r>
      </w:hyperlink>
      <w:r w:rsidRPr="005076EC">
        <w:rPr>
          <w:rFonts w:ascii="Roboto" w:eastAsia="Times New Roman" w:hAnsi="Roboto" w:cs="Times New Roman"/>
          <w:sz w:val="27"/>
          <w:szCs w:val="27"/>
        </w:rPr>
        <w:t>, </w:t>
      </w:r>
      <w:hyperlink r:id="rId7" w:tgtFrame="BLB_NW" w:history="1">
        <w:r w:rsidRPr="005076EC">
          <w:rPr>
            <w:rFonts w:ascii="Roboto" w:eastAsia="Times New Roman" w:hAnsi="Roboto" w:cs="Times New Roman"/>
            <w:sz w:val="27"/>
            <w:szCs w:val="27"/>
            <w:u w:val="single"/>
          </w:rPr>
          <w:t>29-30</w:t>
        </w:r>
      </w:hyperlink>
      <w:r w:rsidRPr="005076EC">
        <w:rPr>
          <w:rFonts w:ascii="Roboto" w:eastAsia="Times New Roman" w:hAnsi="Roboto" w:cs="Times New Roman"/>
          <w:sz w:val="27"/>
          <w:szCs w:val="27"/>
        </w:rPr>
        <w:t xml:space="preserve">). </w:t>
      </w:r>
      <w:r w:rsidRPr="005076EC">
        <w:rPr>
          <w:rFonts w:ascii="Roboto" w:eastAsia="Times New Roman" w:hAnsi="Roboto" w:cs="Times New Roman"/>
          <w:sz w:val="27"/>
          <w:szCs w:val="27"/>
        </w:rPr>
        <w:lastRenderedPageBreak/>
        <w:t>Israel’s God has the power to inflict death and to restore life because He is the Creator of all things, including human life (</w:t>
      </w:r>
      <w:hyperlink r:id="rId8" w:tgtFrame="BLB_NW" w:history="1">
        <w:r w:rsidRPr="005076EC">
          <w:rPr>
            <w:rFonts w:ascii="Roboto" w:eastAsia="Times New Roman" w:hAnsi="Roboto" w:cs="Times New Roman"/>
            <w:sz w:val="27"/>
            <w:szCs w:val="27"/>
            <w:u w:val="single"/>
          </w:rPr>
          <w:t>Genesis 1:26</w:t>
        </w:r>
      </w:hyperlink>
      <w:r w:rsidRPr="005076EC">
        <w:rPr>
          <w:rFonts w:ascii="Roboto" w:eastAsia="Times New Roman" w:hAnsi="Roboto" w:cs="Times New Roman"/>
          <w:sz w:val="27"/>
          <w:szCs w:val="27"/>
        </w:rPr>
        <w:t>).</w:t>
      </w:r>
    </w:p>
    <w:p w14:paraId="1E0AAA99" w14:textId="77777777" w:rsidR="005076EC" w:rsidRPr="005076EC" w:rsidRDefault="005076EC" w:rsidP="005076EC">
      <w:pPr>
        <w:shd w:val="clear" w:color="auto" w:fill="FFFFFF"/>
        <w:spacing w:after="100" w:afterAutospacing="1" w:line="240" w:lineRule="auto"/>
        <w:rPr>
          <w:rFonts w:ascii="Roboto" w:eastAsia="Times New Roman" w:hAnsi="Roboto" w:cs="Times New Roman"/>
          <w:sz w:val="27"/>
          <w:szCs w:val="27"/>
        </w:rPr>
      </w:pPr>
      <w:r w:rsidRPr="005076EC">
        <w:rPr>
          <w:rFonts w:ascii="Roboto" w:eastAsia="Times New Roman" w:hAnsi="Roboto" w:cs="Times New Roman"/>
          <w:sz w:val="27"/>
          <w:szCs w:val="27"/>
        </w:rPr>
        <w:t>The second statement of incomparability can also be seen in the LORD saying </w:t>
      </w:r>
      <w:r w:rsidRPr="005076EC">
        <w:rPr>
          <w:rFonts w:ascii="Roboto" w:eastAsia="Times New Roman" w:hAnsi="Roboto" w:cs="Times New Roman"/>
          <w:i/>
          <w:iCs/>
          <w:sz w:val="27"/>
          <w:szCs w:val="27"/>
        </w:rPr>
        <w:t>I have wounded and it is I who heal</w:t>
      </w:r>
      <w:r w:rsidRPr="005076EC">
        <w:rPr>
          <w:rFonts w:ascii="Roboto" w:eastAsia="Times New Roman" w:hAnsi="Roboto" w:cs="Times New Roman"/>
          <w:sz w:val="27"/>
          <w:szCs w:val="27"/>
        </w:rPr>
        <w:t>. To </w:t>
      </w:r>
      <w:r w:rsidRPr="005076EC">
        <w:rPr>
          <w:rFonts w:ascii="Roboto" w:eastAsia="Times New Roman" w:hAnsi="Roboto" w:cs="Times New Roman"/>
          <w:i/>
          <w:iCs/>
          <w:sz w:val="27"/>
          <w:szCs w:val="27"/>
        </w:rPr>
        <w:t>wound</w:t>
      </w:r>
      <w:r w:rsidRPr="005076EC">
        <w:rPr>
          <w:rFonts w:ascii="Roboto" w:eastAsia="Times New Roman" w:hAnsi="Roboto" w:cs="Times New Roman"/>
          <w:sz w:val="27"/>
          <w:szCs w:val="27"/>
        </w:rPr>
        <w:t> means to “to smite,” and the verb </w:t>
      </w:r>
      <w:r w:rsidRPr="005076EC">
        <w:rPr>
          <w:rFonts w:ascii="Roboto" w:eastAsia="Times New Roman" w:hAnsi="Roboto" w:cs="Times New Roman"/>
          <w:i/>
          <w:iCs/>
          <w:sz w:val="27"/>
          <w:szCs w:val="27"/>
        </w:rPr>
        <w:t>to heal</w:t>
      </w:r>
      <w:r w:rsidRPr="005076EC">
        <w:rPr>
          <w:rFonts w:ascii="Roboto" w:eastAsia="Times New Roman" w:hAnsi="Roboto" w:cs="Times New Roman"/>
          <w:sz w:val="27"/>
          <w:szCs w:val="27"/>
        </w:rPr>
        <w:t> is commonly used by medical doctors or physicians treating patients’ diseases or injuries. The LORD is sovereign over health and sickness, as seen in the plague of boils (</w:t>
      </w:r>
      <w:hyperlink r:id="rId9" w:tgtFrame="BLB_NW" w:history="1">
        <w:r w:rsidRPr="005076EC">
          <w:rPr>
            <w:rFonts w:ascii="Roboto" w:eastAsia="Times New Roman" w:hAnsi="Roboto" w:cs="Times New Roman"/>
            <w:sz w:val="27"/>
            <w:szCs w:val="27"/>
            <w:u w:val="single"/>
          </w:rPr>
          <w:t>Exodus 9:8-12</w:t>
        </w:r>
      </w:hyperlink>
      <w:r w:rsidRPr="005076EC">
        <w:rPr>
          <w:rFonts w:ascii="Roboto" w:eastAsia="Times New Roman" w:hAnsi="Roboto" w:cs="Times New Roman"/>
          <w:sz w:val="27"/>
          <w:szCs w:val="27"/>
        </w:rPr>
        <w:t>). The Suzerain God had the power to wound people and then heal them (</w:t>
      </w:r>
      <w:hyperlink r:id="rId10" w:tgtFrame="BLB_NW" w:history="1">
        <w:r w:rsidRPr="005076EC">
          <w:rPr>
            <w:rFonts w:ascii="Roboto" w:eastAsia="Times New Roman" w:hAnsi="Roboto" w:cs="Times New Roman"/>
            <w:sz w:val="27"/>
            <w:szCs w:val="27"/>
            <w:u w:val="single"/>
          </w:rPr>
          <w:t>Jeremiah 30:17</w:t>
        </w:r>
      </w:hyperlink>
      <w:r w:rsidRPr="005076EC">
        <w:rPr>
          <w:rFonts w:ascii="Roboto" w:eastAsia="Times New Roman" w:hAnsi="Roboto" w:cs="Times New Roman"/>
          <w:sz w:val="27"/>
          <w:szCs w:val="27"/>
        </w:rPr>
        <w:t>). In other words, He is both the giver and sustainer of life.</w:t>
      </w:r>
    </w:p>
    <w:p w14:paraId="1A3F817B" w14:textId="77777777" w:rsidR="005076EC" w:rsidRPr="005076EC" w:rsidRDefault="005076EC" w:rsidP="005076EC">
      <w:pPr>
        <w:shd w:val="clear" w:color="auto" w:fill="FFFFFF"/>
        <w:spacing w:after="100" w:afterAutospacing="1" w:line="240" w:lineRule="auto"/>
        <w:rPr>
          <w:rFonts w:ascii="Roboto" w:eastAsia="Times New Roman" w:hAnsi="Roboto" w:cs="Times New Roman"/>
          <w:sz w:val="27"/>
          <w:szCs w:val="27"/>
        </w:rPr>
      </w:pPr>
      <w:r w:rsidRPr="005076EC">
        <w:rPr>
          <w:rFonts w:ascii="Roboto" w:eastAsia="Times New Roman" w:hAnsi="Roboto" w:cs="Times New Roman"/>
          <w:sz w:val="27"/>
          <w:szCs w:val="27"/>
        </w:rPr>
        <w:t>The LORD summarized this thought by saying, </w:t>
      </w:r>
      <w:r w:rsidRPr="005076EC">
        <w:rPr>
          <w:rFonts w:ascii="Roboto" w:eastAsia="Times New Roman" w:hAnsi="Roboto" w:cs="Times New Roman"/>
          <w:i/>
          <w:iCs/>
          <w:sz w:val="27"/>
          <w:szCs w:val="27"/>
        </w:rPr>
        <w:t>And there is no one who can deliver from My hand</w:t>
      </w:r>
      <w:r w:rsidRPr="005076EC">
        <w:rPr>
          <w:rFonts w:ascii="Roboto" w:eastAsia="Times New Roman" w:hAnsi="Roboto" w:cs="Times New Roman"/>
          <w:sz w:val="27"/>
          <w:szCs w:val="27"/>
        </w:rPr>
        <w:t>. The term </w:t>
      </w:r>
      <w:r w:rsidRPr="005076EC">
        <w:rPr>
          <w:rFonts w:ascii="Roboto" w:eastAsia="Times New Roman" w:hAnsi="Roboto" w:cs="Times New Roman"/>
          <w:i/>
          <w:iCs/>
          <w:sz w:val="27"/>
          <w:szCs w:val="27"/>
        </w:rPr>
        <w:t>hand </w:t>
      </w:r>
      <w:r w:rsidRPr="005076EC">
        <w:rPr>
          <w:rFonts w:ascii="Roboto" w:eastAsia="Times New Roman" w:hAnsi="Roboto" w:cs="Times New Roman"/>
          <w:sz w:val="27"/>
          <w:szCs w:val="27"/>
        </w:rPr>
        <w:t>is used figuratively to evoke the image of power and strength (</w:t>
      </w:r>
      <w:hyperlink r:id="rId11" w:tgtFrame="BLB_NW" w:history="1">
        <w:r w:rsidRPr="005076EC">
          <w:rPr>
            <w:rFonts w:ascii="Roboto" w:eastAsia="Times New Roman" w:hAnsi="Roboto" w:cs="Times New Roman"/>
            <w:sz w:val="27"/>
            <w:szCs w:val="27"/>
            <w:u w:val="single"/>
          </w:rPr>
          <w:t>Genesis 3:22</w:t>
        </w:r>
      </w:hyperlink>
      <w:r w:rsidRPr="005076EC">
        <w:rPr>
          <w:rFonts w:ascii="Roboto" w:eastAsia="Times New Roman" w:hAnsi="Roboto" w:cs="Times New Roman"/>
          <w:sz w:val="27"/>
          <w:szCs w:val="27"/>
        </w:rPr>
        <w:t>). The verb translated as </w:t>
      </w:r>
      <w:r w:rsidRPr="005076EC">
        <w:rPr>
          <w:rFonts w:ascii="Roboto" w:eastAsia="Times New Roman" w:hAnsi="Roboto" w:cs="Times New Roman"/>
          <w:i/>
          <w:iCs/>
          <w:sz w:val="27"/>
          <w:szCs w:val="27"/>
        </w:rPr>
        <w:t>deliver</w:t>
      </w:r>
      <w:r w:rsidRPr="005076EC">
        <w:rPr>
          <w:rFonts w:ascii="Roboto" w:eastAsia="Times New Roman" w:hAnsi="Roboto" w:cs="Times New Roman"/>
          <w:sz w:val="27"/>
          <w:szCs w:val="27"/>
        </w:rPr>
        <w:t> means “to rescue” or “to snatch away.” That is, when the Suzerain God decides to take actions such as inflicting punishment on disobedient people, no god can possibly stop him.</w:t>
      </w:r>
    </w:p>
    <w:p w14:paraId="1157139E" w14:textId="77777777" w:rsidR="005076EC" w:rsidRPr="005076EC" w:rsidRDefault="005076EC" w:rsidP="005076EC">
      <w:pPr>
        <w:shd w:val="clear" w:color="auto" w:fill="FFFFFF"/>
        <w:spacing w:after="100" w:afterAutospacing="1" w:line="240" w:lineRule="auto"/>
        <w:rPr>
          <w:rFonts w:ascii="Roboto" w:eastAsia="Times New Roman" w:hAnsi="Roboto" w:cs="Times New Roman"/>
          <w:sz w:val="27"/>
          <w:szCs w:val="27"/>
        </w:rPr>
      </w:pPr>
      <w:r w:rsidRPr="005076EC">
        <w:rPr>
          <w:rFonts w:ascii="Roboto" w:eastAsia="Times New Roman" w:hAnsi="Roboto" w:cs="Times New Roman"/>
          <w:sz w:val="27"/>
          <w:szCs w:val="27"/>
        </w:rPr>
        <w:t>This sovereign Creator-God then took an oath, saying, </w:t>
      </w:r>
      <w:r w:rsidRPr="005076EC">
        <w:rPr>
          <w:rFonts w:ascii="Roboto" w:eastAsia="Times New Roman" w:hAnsi="Roboto" w:cs="Times New Roman"/>
          <w:i/>
          <w:iCs/>
          <w:sz w:val="27"/>
          <w:szCs w:val="27"/>
        </w:rPr>
        <w:t>Indeed,</w:t>
      </w:r>
      <w:r w:rsidRPr="005076EC">
        <w:rPr>
          <w:rFonts w:ascii="Roboto" w:eastAsia="Times New Roman" w:hAnsi="Roboto" w:cs="Times New Roman"/>
          <w:sz w:val="27"/>
          <w:szCs w:val="27"/>
        </w:rPr>
        <w:t> </w:t>
      </w:r>
      <w:r w:rsidRPr="005076EC">
        <w:rPr>
          <w:rFonts w:ascii="Roboto" w:eastAsia="Times New Roman" w:hAnsi="Roboto" w:cs="Times New Roman"/>
          <w:i/>
          <w:iCs/>
          <w:sz w:val="27"/>
          <w:szCs w:val="27"/>
        </w:rPr>
        <w:t>I lift up My hand to heaven, and say, as I live forever </w:t>
      </w:r>
      <w:r w:rsidRPr="005076EC">
        <w:rPr>
          <w:rFonts w:ascii="Roboto" w:eastAsia="Times New Roman" w:hAnsi="Roboto" w:cs="Times New Roman"/>
          <w:sz w:val="27"/>
          <w:szCs w:val="27"/>
        </w:rPr>
        <w:t>(v. 40). It was a common practice for people in the ancient world to lift their hands when taking an oath to fulfill a promised obligation. This oath-taking usually involved calling on the name of a deity. In this song, however, the Suzerain God swore by His own existence that He was the divine Warrior who would defeat His enemies.</w:t>
      </w:r>
    </w:p>
    <w:p w14:paraId="54985642" w14:textId="77777777" w:rsidR="005076EC" w:rsidRPr="005076EC" w:rsidRDefault="005076EC" w:rsidP="005076EC">
      <w:pPr>
        <w:shd w:val="clear" w:color="auto" w:fill="FFFFFF"/>
        <w:spacing w:after="100" w:afterAutospacing="1" w:line="240" w:lineRule="auto"/>
        <w:rPr>
          <w:rFonts w:ascii="Roboto" w:eastAsia="Times New Roman" w:hAnsi="Roboto" w:cs="Times New Roman"/>
          <w:sz w:val="27"/>
          <w:szCs w:val="27"/>
        </w:rPr>
      </w:pPr>
      <w:r w:rsidRPr="005076EC">
        <w:rPr>
          <w:rFonts w:ascii="Roboto" w:eastAsia="Times New Roman" w:hAnsi="Roboto" w:cs="Times New Roman"/>
          <w:sz w:val="27"/>
          <w:szCs w:val="27"/>
        </w:rPr>
        <w:t>After taking the oath, the LORD provided details about how He would prepare Himself for battle and what He would do to His adversaries. First, He said </w:t>
      </w:r>
      <w:r w:rsidRPr="005076EC">
        <w:rPr>
          <w:rFonts w:ascii="Roboto" w:eastAsia="Times New Roman" w:hAnsi="Roboto" w:cs="Times New Roman"/>
          <w:i/>
          <w:iCs/>
          <w:sz w:val="27"/>
          <w:szCs w:val="27"/>
        </w:rPr>
        <w:t>If I sharpen My flashing sword </w:t>
      </w:r>
      <w:r w:rsidRPr="005076EC">
        <w:rPr>
          <w:rFonts w:ascii="Roboto" w:eastAsia="Times New Roman" w:hAnsi="Roboto" w:cs="Times New Roman"/>
          <w:sz w:val="27"/>
          <w:szCs w:val="27"/>
        </w:rPr>
        <w:t>(v. 41)</w:t>
      </w:r>
      <w:r w:rsidRPr="005076EC">
        <w:rPr>
          <w:rFonts w:ascii="Roboto" w:eastAsia="Times New Roman" w:hAnsi="Roboto" w:cs="Times New Roman"/>
          <w:i/>
          <w:iCs/>
          <w:sz w:val="27"/>
          <w:szCs w:val="27"/>
        </w:rPr>
        <w:t>.</w:t>
      </w:r>
      <w:r w:rsidRPr="005076EC">
        <w:rPr>
          <w:rFonts w:ascii="Roboto" w:eastAsia="Times New Roman" w:hAnsi="Roboto" w:cs="Times New Roman"/>
          <w:sz w:val="27"/>
          <w:szCs w:val="27"/>
        </w:rPr>
        <w:t> The verb </w:t>
      </w:r>
      <w:r w:rsidRPr="005076EC">
        <w:rPr>
          <w:rFonts w:ascii="Roboto" w:eastAsia="Times New Roman" w:hAnsi="Roboto" w:cs="Times New Roman"/>
          <w:i/>
          <w:iCs/>
          <w:sz w:val="27"/>
          <w:szCs w:val="27"/>
        </w:rPr>
        <w:t>sharpen</w:t>
      </w:r>
      <w:r w:rsidRPr="005076EC">
        <w:rPr>
          <w:rFonts w:ascii="Roboto" w:eastAsia="Times New Roman" w:hAnsi="Roboto" w:cs="Times New Roman"/>
          <w:sz w:val="27"/>
          <w:szCs w:val="27"/>
        </w:rPr>
        <w:t> (Heb. “sha</w:t>
      </w:r>
      <w:r w:rsidRPr="005076EC">
        <w:rPr>
          <w:rFonts w:ascii="Times New Roman" w:eastAsia="Times New Roman" w:hAnsi="Times New Roman" w:cs="Times New Roman"/>
          <w:sz w:val="27"/>
          <w:szCs w:val="27"/>
        </w:rPr>
        <w:t>̄</w:t>
      </w:r>
      <w:r w:rsidRPr="005076EC">
        <w:rPr>
          <w:rFonts w:ascii="Roboto" w:eastAsia="Times New Roman" w:hAnsi="Roboto" w:cs="Times New Roman"/>
          <w:sz w:val="27"/>
          <w:szCs w:val="27"/>
        </w:rPr>
        <w:t>nan</w:t>
      </w:r>
      <w:r w:rsidRPr="005076EC">
        <w:rPr>
          <w:rFonts w:ascii="Roboto" w:eastAsia="Times New Roman" w:hAnsi="Roboto" w:cs="Roboto"/>
          <w:sz w:val="27"/>
          <w:szCs w:val="27"/>
        </w:rPr>
        <w:t>”</w:t>
      </w:r>
      <w:r w:rsidRPr="005076EC">
        <w:rPr>
          <w:rFonts w:ascii="Roboto" w:eastAsia="Times New Roman" w:hAnsi="Roboto" w:cs="Times New Roman"/>
          <w:sz w:val="27"/>
          <w:szCs w:val="27"/>
        </w:rPr>
        <w:t xml:space="preserve">) means </w:t>
      </w:r>
      <w:r w:rsidRPr="005076EC">
        <w:rPr>
          <w:rFonts w:ascii="Roboto" w:eastAsia="Times New Roman" w:hAnsi="Roboto" w:cs="Roboto"/>
          <w:sz w:val="27"/>
          <w:szCs w:val="27"/>
        </w:rPr>
        <w:t>“</w:t>
      </w:r>
      <w:r w:rsidRPr="005076EC">
        <w:rPr>
          <w:rFonts w:ascii="Roboto" w:eastAsia="Times New Roman" w:hAnsi="Roboto" w:cs="Times New Roman"/>
          <w:sz w:val="27"/>
          <w:szCs w:val="27"/>
        </w:rPr>
        <w:t>to whet</w:t>
      </w:r>
      <w:r w:rsidRPr="005076EC">
        <w:rPr>
          <w:rFonts w:ascii="Roboto" w:eastAsia="Times New Roman" w:hAnsi="Roboto" w:cs="Roboto"/>
          <w:sz w:val="27"/>
          <w:szCs w:val="27"/>
        </w:rPr>
        <w:t>”</w:t>
      </w:r>
      <w:r w:rsidRPr="005076EC">
        <w:rPr>
          <w:rFonts w:ascii="Roboto" w:eastAsia="Times New Roman" w:hAnsi="Roboto" w:cs="Times New Roman"/>
          <w:sz w:val="27"/>
          <w:szCs w:val="27"/>
        </w:rPr>
        <w:t xml:space="preserve"> and is used metaphorically to picture how the Suzerain God would prepare His sword for battle. The term </w:t>
      </w:r>
      <w:r w:rsidRPr="005076EC">
        <w:rPr>
          <w:rFonts w:ascii="Roboto" w:eastAsia="Times New Roman" w:hAnsi="Roboto" w:cs="Times New Roman"/>
          <w:i/>
          <w:iCs/>
          <w:sz w:val="27"/>
          <w:szCs w:val="27"/>
        </w:rPr>
        <w:t>flashing</w:t>
      </w:r>
      <w:r w:rsidRPr="005076EC">
        <w:rPr>
          <w:rFonts w:ascii="Roboto" w:eastAsia="Times New Roman" w:hAnsi="Roboto" w:cs="Times New Roman"/>
          <w:sz w:val="27"/>
          <w:szCs w:val="27"/>
        </w:rPr>
        <w:t> (as with lightning) describes the power of His sword used as His instrument of judgment.</w:t>
      </w:r>
    </w:p>
    <w:p w14:paraId="73321537" w14:textId="77777777" w:rsidR="005076EC" w:rsidRPr="005076EC" w:rsidRDefault="005076EC" w:rsidP="005076EC">
      <w:pPr>
        <w:shd w:val="clear" w:color="auto" w:fill="FFFFFF"/>
        <w:spacing w:after="100" w:afterAutospacing="1" w:line="240" w:lineRule="auto"/>
        <w:rPr>
          <w:rFonts w:ascii="Roboto" w:eastAsia="Times New Roman" w:hAnsi="Roboto" w:cs="Times New Roman"/>
          <w:sz w:val="27"/>
          <w:szCs w:val="27"/>
        </w:rPr>
      </w:pPr>
      <w:r w:rsidRPr="005076EC">
        <w:rPr>
          <w:rFonts w:ascii="Roboto" w:eastAsia="Times New Roman" w:hAnsi="Roboto" w:cs="Times New Roman"/>
          <w:sz w:val="27"/>
          <w:szCs w:val="27"/>
        </w:rPr>
        <w:t>The next line, which is in parallel to the previous line, states that the LORD’s</w:t>
      </w:r>
      <w:r w:rsidRPr="005076EC">
        <w:rPr>
          <w:rFonts w:ascii="Roboto" w:eastAsia="Times New Roman" w:hAnsi="Roboto" w:cs="Times New Roman"/>
          <w:i/>
          <w:iCs/>
          <w:sz w:val="27"/>
          <w:szCs w:val="27"/>
        </w:rPr>
        <w:t> hand takes hold on justice</w:t>
      </w:r>
      <w:r w:rsidRPr="005076EC">
        <w:rPr>
          <w:rFonts w:ascii="Roboto" w:eastAsia="Times New Roman" w:hAnsi="Roboto" w:cs="Times New Roman"/>
          <w:sz w:val="27"/>
          <w:szCs w:val="27"/>
        </w:rPr>
        <w:t>. The word </w:t>
      </w:r>
      <w:r w:rsidRPr="005076EC">
        <w:rPr>
          <w:rFonts w:ascii="Roboto" w:eastAsia="Times New Roman" w:hAnsi="Roboto" w:cs="Times New Roman"/>
          <w:i/>
          <w:iCs/>
          <w:sz w:val="27"/>
          <w:szCs w:val="27"/>
        </w:rPr>
        <w:t>justice</w:t>
      </w:r>
      <w:r w:rsidRPr="005076EC">
        <w:rPr>
          <w:rFonts w:ascii="Roboto" w:eastAsia="Times New Roman" w:hAnsi="Roboto" w:cs="Times New Roman"/>
          <w:sz w:val="27"/>
          <w:szCs w:val="27"/>
        </w:rPr>
        <w:t> (Heb. “mishpa</w:t>
      </w:r>
      <w:r w:rsidRPr="005076EC">
        <w:rPr>
          <w:rFonts w:ascii="Times New Roman" w:eastAsia="Times New Roman" w:hAnsi="Times New Roman" w:cs="Times New Roman"/>
          <w:sz w:val="27"/>
          <w:szCs w:val="27"/>
        </w:rPr>
        <w:t>̄</w:t>
      </w:r>
      <w:r w:rsidRPr="005076EC">
        <w:rPr>
          <w:rFonts w:ascii="Roboto" w:eastAsia="Times New Roman" w:hAnsi="Roboto" w:cs="Times New Roman"/>
          <w:sz w:val="27"/>
          <w:szCs w:val="27"/>
        </w:rPr>
        <w:t>ṭ</w:t>
      </w:r>
      <w:r w:rsidRPr="005076EC">
        <w:rPr>
          <w:rFonts w:ascii="Roboto" w:eastAsia="Times New Roman" w:hAnsi="Roboto" w:cs="Roboto"/>
          <w:sz w:val="27"/>
          <w:szCs w:val="27"/>
        </w:rPr>
        <w:t>”</w:t>
      </w:r>
      <w:r w:rsidRPr="005076EC">
        <w:rPr>
          <w:rFonts w:ascii="Roboto" w:eastAsia="Times New Roman" w:hAnsi="Roboto" w:cs="Times New Roman"/>
          <w:sz w:val="27"/>
          <w:szCs w:val="27"/>
        </w:rPr>
        <w:t>) states that He would punish those who ignore His covenant. The result was that God would seize judgment as though it were a weapon to </w:t>
      </w:r>
      <w:r w:rsidRPr="005076EC">
        <w:rPr>
          <w:rFonts w:ascii="Roboto" w:eastAsia="Times New Roman" w:hAnsi="Roboto" w:cs="Times New Roman"/>
          <w:i/>
          <w:iCs/>
          <w:sz w:val="27"/>
          <w:szCs w:val="27"/>
        </w:rPr>
        <w:t>render vengeance</w:t>
      </w:r>
      <w:r w:rsidRPr="005076EC">
        <w:rPr>
          <w:rFonts w:ascii="Roboto" w:eastAsia="Times New Roman" w:hAnsi="Roboto" w:cs="Times New Roman"/>
          <w:sz w:val="27"/>
          <w:szCs w:val="27"/>
        </w:rPr>
        <w:t> </w:t>
      </w:r>
      <w:r w:rsidRPr="005076EC">
        <w:rPr>
          <w:rFonts w:ascii="Roboto" w:eastAsia="Times New Roman" w:hAnsi="Roboto" w:cs="Times New Roman"/>
          <w:i/>
          <w:iCs/>
          <w:sz w:val="27"/>
          <w:szCs w:val="27"/>
        </w:rPr>
        <w:t>on</w:t>
      </w:r>
      <w:r w:rsidRPr="005076EC">
        <w:rPr>
          <w:rFonts w:ascii="Roboto" w:eastAsia="Times New Roman" w:hAnsi="Roboto" w:cs="Times New Roman"/>
          <w:sz w:val="27"/>
          <w:szCs w:val="27"/>
        </w:rPr>
        <w:t> His </w:t>
      </w:r>
      <w:r w:rsidRPr="005076EC">
        <w:rPr>
          <w:rFonts w:ascii="Roboto" w:eastAsia="Times New Roman" w:hAnsi="Roboto" w:cs="Times New Roman"/>
          <w:i/>
          <w:iCs/>
          <w:sz w:val="27"/>
          <w:szCs w:val="27"/>
        </w:rPr>
        <w:t>adversaries</w:t>
      </w:r>
      <w:r w:rsidRPr="005076EC">
        <w:rPr>
          <w:rFonts w:ascii="Roboto" w:eastAsia="Times New Roman" w:hAnsi="Roboto" w:cs="Times New Roman"/>
          <w:sz w:val="27"/>
          <w:szCs w:val="27"/>
        </w:rPr>
        <w:t>. He would punish the enemies according to what they deserved. He would do so to </w:t>
      </w:r>
      <w:r w:rsidRPr="005076EC">
        <w:rPr>
          <w:rFonts w:ascii="Roboto" w:eastAsia="Times New Roman" w:hAnsi="Roboto" w:cs="Times New Roman"/>
          <w:i/>
          <w:iCs/>
          <w:sz w:val="27"/>
          <w:szCs w:val="27"/>
        </w:rPr>
        <w:t>repay those who hate</w:t>
      </w:r>
      <w:r w:rsidRPr="005076EC">
        <w:rPr>
          <w:rFonts w:ascii="Roboto" w:eastAsia="Times New Roman" w:hAnsi="Roboto" w:cs="Times New Roman"/>
          <w:sz w:val="27"/>
          <w:szCs w:val="27"/>
        </w:rPr>
        <w:t> Him and His covenant people, Israel. The use of the word </w:t>
      </w:r>
      <w:r w:rsidRPr="005076EC">
        <w:rPr>
          <w:rFonts w:ascii="Roboto" w:eastAsia="Times New Roman" w:hAnsi="Roboto" w:cs="Times New Roman"/>
          <w:i/>
          <w:iCs/>
          <w:sz w:val="27"/>
          <w:szCs w:val="27"/>
        </w:rPr>
        <w:t>hate</w:t>
      </w:r>
      <w:r w:rsidRPr="005076EC">
        <w:rPr>
          <w:rFonts w:ascii="Roboto" w:eastAsia="Times New Roman" w:hAnsi="Roboto" w:cs="Times New Roman"/>
          <w:sz w:val="27"/>
          <w:szCs w:val="27"/>
        </w:rPr>
        <w:t> here, as in other places in the Old Testament, means “reject” (</w:t>
      </w:r>
      <w:hyperlink r:id="rId12" w:tgtFrame="BLB_NW" w:history="1">
        <w:r w:rsidRPr="005076EC">
          <w:rPr>
            <w:rFonts w:ascii="Roboto" w:eastAsia="Times New Roman" w:hAnsi="Roboto" w:cs="Times New Roman"/>
            <w:sz w:val="27"/>
            <w:szCs w:val="27"/>
            <w:u w:val="single"/>
          </w:rPr>
          <w:t>Romans 1:13</w:t>
        </w:r>
      </w:hyperlink>
      <w:r w:rsidRPr="005076EC">
        <w:rPr>
          <w:rFonts w:ascii="Roboto" w:eastAsia="Times New Roman" w:hAnsi="Roboto" w:cs="Times New Roman"/>
          <w:sz w:val="27"/>
          <w:szCs w:val="27"/>
        </w:rPr>
        <w:t>, referring to </w:t>
      </w:r>
      <w:hyperlink r:id="rId13" w:tgtFrame="BLB_NW" w:history="1">
        <w:r w:rsidRPr="005076EC">
          <w:rPr>
            <w:rFonts w:ascii="Roboto" w:eastAsia="Times New Roman" w:hAnsi="Roboto" w:cs="Times New Roman"/>
            <w:sz w:val="27"/>
            <w:szCs w:val="27"/>
            <w:u w:val="single"/>
          </w:rPr>
          <w:t>Malachi 1:2</w:t>
        </w:r>
      </w:hyperlink>
      <w:r w:rsidRPr="005076EC">
        <w:rPr>
          <w:rFonts w:ascii="Roboto" w:eastAsia="Times New Roman" w:hAnsi="Roboto" w:cs="Times New Roman"/>
          <w:sz w:val="27"/>
          <w:szCs w:val="27"/>
        </w:rPr>
        <w:t>).</w:t>
      </w:r>
    </w:p>
    <w:p w14:paraId="6364C6C1" w14:textId="77777777" w:rsidR="005076EC" w:rsidRPr="005076EC" w:rsidRDefault="005076EC" w:rsidP="005076EC">
      <w:pPr>
        <w:shd w:val="clear" w:color="auto" w:fill="FFFFFF"/>
        <w:spacing w:after="100" w:afterAutospacing="1" w:line="240" w:lineRule="auto"/>
        <w:rPr>
          <w:rFonts w:ascii="Roboto" w:eastAsia="Times New Roman" w:hAnsi="Roboto" w:cs="Times New Roman"/>
          <w:sz w:val="27"/>
          <w:szCs w:val="27"/>
        </w:rPr>
      </w:pPr>
      <w:r w:rsidRPr="005076EC">
        <w:rPr>
          <w:rFonts w:ascii="Roboto" w:eastAsia="Times New Roman" w:hAnsi="Roboto" w:cs="Times New Roman"/>
          <w:sz w:val="27"/>
          <w:szCs w:val="27"/>
        </w:rPr>
        <w:lastRenderedPageBreak/>
        <w:t>Finally, the LORD described the devastating effects of His judgment as being so severe that He </w:t>
      </w:r>
      <w:r w:rsidRPr="005076EC">
        <w:rPr>
          <w:rFonts w:ascii="Roboto" w:eastAsia="Times New Roman" w:hAnsi="Roboto" w:cs="Times New Roman"/>
          <w:i/>
          <w:iCs/>
          <w:sz w:val="27"/>
          <w:szCs w:val="27"/>
        </w:rPr>
        <w:t>will make My arrows drunk with blood</w:t>
      </w:r>
      <w:r w:rsidRPr="005076EC">
        <w:rPr>
          <w:rFonts w:ascii="Roboto" w:eastAsia="Times New Roman" w:hAnsi="Roboto" w:cs="Times New Roman"/>
          <w:sz w:val="27"/>
          <w:szCs w:val="27"/>
        </w:rPr>
        <w:t>, </w:t>
      </w:r>
      <w:r w:rsidRPr="005076EC">
        <w:rPr>
          <w:rFonts w:ascii="Roboto" w:eastAsia="Times New Roman" w:hAnsi="Roboto" w:cs="Times New Roman"/>
          <w:i/>
          <w:iCs/>
          <w:sz w:val="27"/>
          <w:szCs w:val="27"/>
        </w:rPr>
        <w:t>and My sword will devour flesh </w:t>
      </w:r>
      <w:r w:rsidRPr="005076EC">
        <w:rPr>
          <w:rFonts w:ascii="Roboto" w:eastAsia="Times New Roman" w:hAnsi="Roboto" w:cs="Times New Roman"/>
          <w:sz w:val="27"/>
          <w:szCs w:val="27"/>
        </w:rPr>
        <w:t>(v. 42)</w:t>
      </w:r>
      <w:r w:rsidRPr="005076EC">
        <w:rPr>
          <w:rFonts w:ascii="Roboto" w:eastAsia="Times New Roman" w:hAnsi="Roboto" w:cs="Times New Roman"/>
          <w:i/>
          <w:iCs/>
          <w:sz w:val="27"/>
          <w:szCs w:val="27"/>
        </w:rPr>
        <w:t>.</w:t>
      </w:r>
      <w:r w:rsidRPr="005076EC">
        <w:rPr>
          <w:rFonts w:ascii="Roboto" w:eastAsia="Times New Roman" w:hAnsi="Roboto" w:cs="Times New Roman"/>
          <w:sz w:val="27"/>
          <w:szCs w:val="27"/>
        </w:rPr>
        <w:t> The terms </w:t>
      </w:r>
      <w:r w:rsidRPr="005076EC">
        <w:rPr>
          <w:rFonts w:ascii="Roboto" w:eastAsia="Times New Roman" w:hAnsi="Roboto" w:cs="Times New Roman"/>
          <w:i/>
          <w:iCs/>
          <w:sz w:val="27"/>
          <w:szCs w:val="27"/>
        </w:rPr>
        <w:t>blood</w:t>
      </w:r>
      <w:r w:rsidRPr="005076EC">
        <w:rPr>
          <w:rFonts w:ascii="Roboto" w:eastAsia="Times New Roman" w:hAnsi="Roboto" w:cs="Times New Roman"/>
          <w:sz w:val="27"/>
          <w:szCs w:val="27"/>
        </w:rPr>
        <w:t> and </w:t>
      </w:r>
      <w:r w:rsidRPr="005076EC">
        <w:rPr>
          <w:rFonts w:ascii="Roboto" w:eastAsia="Times New Roman" w:hAnsi="Roboto" w:cs="Times New Roman"/>
          <w:i/>
          <w:iCs/>
          <w:sz w:val="27"/>
          <w:szCs w:val="27"/>
        </w:rPr>
        <w:t>flesh</w:t>
      </w:r>
      <w:r w:rsidRPr="005076EC">
        <w:rPr>
          <w:rFonts w:ascii="Roboto" w:eastAsia="Times New Roman" w:hAnsi="Roboto" w:cs="Times New Roman"/>
          <w:sz w:val="27"/>
          <w:szCs w:val="27"/>
        </w:rPr>
        <w:t> means physical lives would be lost to the point where the enemy would be brought down to a bloody defeat.</w:t>
      </w:r>
    </w:p>
    <w:p w14:paraId="2C29C9FC" w14:textId="77777777" w:rsidR="005076EC" w:rsidRPr="005076EC" w:rsidRDefault="005076EC" w:rsidP="005076EC">
      <w:pPr>
        <w:shd w:val="clear" w:color="auto" w:fill="FFFFFF"/>
        <w:spacing w:after="100" w:afterAutospacing="1" w:line="240" w:lineRule="auto"/>
        <w:rPr>
          <w:rFonts w:ascii="Roboto" w:eastAsia="Times New Roman" w:hAnsi="Roboto" w:cs="Times New Roman"/>
          <w:sz w:val="27"/>
          <w:szCs w:val="27"/>
        </w:rPr>
      </w:pPr>
      <w:r w:rsidRPr="005076EC">
        <w:rPr>
          <w:rFonts w:ascii="Roboto" w:eastAsia="Times New Roman" w:hAnsi="Roboto" w:cs="Times New Roman"/>
          <w:sz w:val="27"/>
          <w:szCs w:val="27"/>
        </w:rPr>
        <w:t>The extent of the judgment would be so great that no one would escape His judgment—</w:t>
      </w:r>
      <w:r w:rsidRPr="005076EC">
        <w:rPr>
          <w:rFonts w:ascii="Roboto" w:eastAsia="Times New Roman" w:hAnsi="Roboto" w:cs="Times New Roman"/>
          <w:i/>
          <w:iCs/>
          <w:sz w:val="27"/>
          <w:szCs w:val="27"/>
        </w:rPr>
        <w:t>the blood of the slain and the captives</w:t>
      </w:r>
      <w:r w:rsidRPr="005076EC">
        <w:rPr>
          <w:rFonts w:ascii="Roboto" w:eastAsia="Times New Roman" w:hAnsi="Roboto" w:cs="Times New Roman"/>
          <w:sz w:val="27"/>
          <w:szCs w:val="27"/>
        </w:rPr>
        <w:t> as well as the blood of </w:t>
      </w:r>
      <w:r w:rsidRPr="005076EC">
        <w:rPr>
          <w:rFonts w:ascii="Roboto" w:eastAsia="Times New Roman" w:hAnsi="Roboto" w:cs="Times New Roman"/>
          <w:i/>
          <w:iCs/>
          <w:sz w:val="27"/>
          <w:szCs w:val="27"/>
        </w:rPr>
        <w:t>the long-haired leaders of the enemy.</w:t>
      </w:r>
      <w:r w:rsidRPr="005076EC">
        <w:rPr>
          <w:rFonts w:ascii="Roboto" w:eastAsia="Times New Roman" w:hAnsi="Roboto" w:cs="Times New Roman"/>
          <w:sz w:val="27"/>
          <w:szCs w:val="27"/>
        </w:rPr>
        <w:t> The phrase </w:t>
      </w:r>
      <w:r w:rsidRPr="005076EC">
        <w:rPr>
          <w:rFonts w:ascii="Roboto" w:eastAsia="Times New Roman" w:hAnsi="Roboto" w:cs="Times New Roman"/>
          <w:i/>
          <w:iCs/>
          <w:sz w:val="27"/>
          <w:szCs w:val="27"/>
        </w:rPr>
        <w:t>long-haired leaders</w:t>
      </w:r>
      <w:r w:rsidRPr="005076EC">
        <w:rPr>
          <w:rFonts w:ascii="Roboto" w:eastAsia="Times New Roman" w:hAnsi="Roboto" w:cs="Times New Roman"/>
          <w:sz w:val="27"/>
          <w:szCs w:val="27"/>
        </w:rPr>
        <w:t> is a figurative expression describing leaders that are strong warriors. Samson was an example of this (</w:t>
      </w:r>
      <w:hyperlink r:id="rId14" w:tgtFrame="BLB_NW" w:history="1">
        <w:r w:rsidRPr="005076EC">
          <w:rPr>
            <w:rFonts w:ascii="Roboto" w:eastAsia="Times New Roman" w:hAnsi="Roboto" w:cs="Times New Roman"/>
            <w:sz w:val="27"/>
            <w:szCs w:val="27"/>
            <w:u w:val="single"/>
          </w:rPr>
          <w:t>Judges 16:17</w:t>
        </w:r>
      </w:hyperlink>
      <w:r w:rsidRPr="005076EC">
        <w:rPr>
          <w:rFonts w:ascii="Roboto" w:eastAsia="Times New Roman" w:hAnsi="Roboto" w:cs="Times New Roman"/>
          <w:sz w:val="27"/>
          <w:szCs w:val="27"/>
        </w:rPr>
        <w:t>). Yet, despite the extraordinary strength of the enemy, the Suzerain (Ruler) God would defeat them because He alone is all-powerful. They all would be made to bow down before the LORD.</w:t>
      </w:r>
    </w:p>
    <w:p w14:paraId="5A36834A" w14:textId="77777777" w:rsidR="005076EC" w:rsidRPr="005076EC" w:rsidRDefault="005076EC" w:rsidP="005076EC">
      <w:pPr>
        <w:shd w:val="clear" w:color="auto" w:fill="FFFFFF"/>
        <w:spacing w:after="100" w:afterAutospacing="1" w:line="240" w:lineRule="auto"/>
        <w:rPr>
          <w:rFonts w:ascii="Roboto" w:eastAsia="Times New Roman" w:hAnsi="Roboto" w:cs="Times New Roman"/>
          <w:sz w:val="27"/>
          <w:szCs w:val="27"/>
        </w:rPr>
      </w:pPr>
      <w:r w:rsidRPr="005076EC">
        <w:rPr>
          <w:rFonts w:ascii="Roboto" w:eastAsia="Times New Roman" w:hAnsi="Roboto" w:cs="Times New Roman"/>
          <w:sz w:val="27"/>
          <w:szCs w:val="27"/>
        </w:rPr>
        <w:t>The Suzerain God is unique because all knowledge, wisdom, and power belong to Him. No other god possessed all knowledge, and that is why these false gods were regarded more as superhumans than sovereign deities. Only the God of Israel is the true God, and He is incomparable.</w:t>
      </w:r>
    </w:p>
    <w:p w14:paraId="7857974E" w14:textId="77777777" w:rsidR="005076EC" w:rsidRPr="005076EC" w:rsidRDefault="005076EC" w:rsidP="005076EC">
      <w:pPr>
        <w:shd w:val="clear" w:color="auto" w:fill="FFFFFF"/>
        <w:spacing w:after="100" w:afterAutospacing="1" w:line="240" w:lineRule="auto"/>
        <w:rPr>
          <w:rFonts w:ascii="Roboto" w:eastAsia="Times New Roman" w:hAnsi="Roboto" w:cs="Times New Roman"/>
          <w:sz w:val="27"/>
          <w:szCs w:val="27"/>
        </w:rPr>
      </w:pPr>
      <w:r w:rsidRPr="005076EC">
        <w:rPr>
          <w:rFonts w:ascii="Roboto" w:eastAsia="Times New Roman" w:hAnsi="Roboto" w:cs="Times New Roman"/>
          <w:b/>
          <w:bCs/>
          <w:sz w:val="27"/>
          <w:szCs w:val="27"/>
        </w:rPr>
        <w:t>Biblical Text:</w:t>
      </w:r>
    </w:p>
    <w:p w14:paraId="053AE380" w14:textId="18565C26" w:rsidR="00201B45" w:rsidRPr="005076EC" w:rsidRDefault="005076EC" w:rsidP="005076EC">
      <w:pPr>
        <w:shd w:val="clear" w:color="auto" w:fill="FFFFFF"/>
        <w:spacing w:after="100" w:afterAutospacing="1" w:line="240" w:lineRule="auto"/>
        <w:rPr>
          <w:rFonts w:ascii="Roboto" w:eastAsia="Times New Roman" w:hAnsi="Roboto" w:cs="Times New Roman"/>
          <w:sz w:val="27"/>
          <w:szCs w:val="27"/>
        </w:rPr>
      </w:pPr>
      <w:r w:rsidRPr="005076EC">
        <w:rPr>
          <w:rFonts w:ascii="Roboto" w:eastAsia="Times New Roman" w:hAnsi="Roboto" w:cs="Times New Roman"/>
          <w:b/>
          <w:bCs/>
          <w:sz w:val="20"/>
          <w:szCs w:val="20"/>
          <w:vertAlign w:val="superscript"/>
        </w:rPr>
        <w:t>39 </w:t>
      </w:r>
      <w:r w:rsidRPr="005076EC">
        <w:rPr>
          <w:rFonts w:ascii="Roboto" w:eastAsia="Times New Roman" w:hAnsi="Roboto" w:cs="Times New Roman"/>
          <w:b/>
          <w:bCs/>
          <w:sz w:val="27"/>
          <w:szCs w:val="27"/>
        </w:rPr>
        <w:t>See now that I, I am He,</w:t>
      </w:r>
      <w:r w:rsidRPr="005076EC">
        <w:rPr>
          <w:rFonts w:ascii="Roboto" w:eastAsia="Times New Roman" w:hAnsi="Roboto" w:cs="Times New Roman"/>
          <w:b/>
          <w:bCs/>
          <w:sz w:val="27"/>
          <w:szCs w:val="27"/>
        </w:rPr>
        <w:br/>
        <w:t>And there is no god besides Me;</w:t>
      </w:r>
      <w:r w:rsidRPr="005076EC">
        <w:rPr>
          <w:rFonts w:ascii="Roboto" w:eastAsia="Times New Roman" w:hAnsi="Roboto" w:cs="Times New Roman"/>
          <w:b/>
          <w:bCs/>
          <w:sz w:val="27"/>
          <w:szCs w:val="27"/>
        </w:rPr>
        <w:br/>
        <w:t>It is I who put to death and give life.</w:t>
      </w:r>
      <w:r w:rsidRPr="005076EC">
        <w:rPr>
          <w:rFonts w:ascii="Roboto" w:eastAsia="Times New Roman" w:hAnsi="Roboto" w:cs="Times New Roman"/>
          <w:b/>
          <w:bCs/>
          <w:sz w:val="27"/>
          <w:szCs w:val="27"/>
        </w:rPr>
        <w:br/>
        <w:t>I have wounded and it is I who heal,</w:t>
      </w:r>
      <w:r w:rsidRPr="005076EC">
        <w:rPr>
          <w:rFonts w:ascii="Roboto" w:eastAsia="Times New Roman" w:hAnsi="Roboto" w:cs="Times New Roman"/>
          <w:b/>
          <w:bCs/>
          <w:sz w:val="27"/>
          <w:szCs w:val="27"/>
        </w:rPr>
        <w:br/>
        <w:t>And there is no one who can deliver from My hand.</w:t>
      </w:r>
      <w:r w:rsidRPr="005076EC">
        <w:rPr>
          <w:rFonts w:ascii="Roboto" w:eastAsia="Times New Roman" w:hAnsi="Roboto" w:cs="Times New Roman"/>
          <w:b/>
          <w:bCs/>
          <w:sz w:val="27"/>
          <w:szCs w:val="27"/>
        </w:rPr>
        <w:br/>
      </w:r>
      <w:r w:rsidRPr="005076EC">
        <w:rPr>
          <w:rFonts w:ascii="Roboto" w:eastAsia="Times New Roman" w:hAnsi="Roboto" w:cs="Times New Roman"/>
          <w:b/>
          <w:bCs/>
          <w:sz w:val="20"/>
          <w:szCs w:val="20"/>
          <w:vertAlign w:val="superscript"/>
        </w:rPr>
        <w:t>40 </w:t>
      </w:r>
      <w:r w:rsidRPr="005076EC">
        <w:rPr>
          <w:rFonts w:ascii="Roboto" w:eastAsia="Times New Roman" w:hAnsi="Roboto" w:cs="Times New Roman"/>
          <w:b/>
          <w:bCs/>
          <w:sz w:val="27"/>
          <w:szCs w:val="27"/>
        </w:rPr>
        <w:t>Indeed, I lift up My hand to heaven,</w:t>
      </w:r>
      <w:r w:rsidRPr="005076EC">
        <w:rPr>
          <w:rFonts w:ascii="Roboto" w:eastAsia="Times New Roman" w:hAnsi="Roboto" w:cs="Times New Roman"/>
          <w:b/>
          <w:bCs/>
          <w:sz w:val="27"/>
          <w:szCs w:val="27"/>
        </w:rPr>
        <w:br/>
        <w:t>And say, as I live forever,</w:t>
      </w:r>
      <w:r w:rsidRPr="005076EC">
        <w:rPr>
          <w:rFonts w:ascii="Roboto" w:eastAsia="Times New Roman" w:hAnsi="Roboto" w:cs="Times New Roman"/>
          <w:b/>
          <w:bCs/>
          <w:sz w:val="27"/>
          <w:szCs w:val="27"/>
        </w:rPr>
        <w:br/>
      </w:r>
      <w:r w:rsidRPr="005076EC">
        <w:rPr>
          <w:rFonts w:ascii="Roboto" w:eastAsia="Times New Roman" w:hAnsi="Roboto" w:cs="Times New Roman"/>
          <w:b/>
          <w:bCs/>
          <w:sz w:val="20"/>
          <w:szCs w:val="20"/>
          <w:vertAlign w:val="superscript"/>
        </w:rPr>
        <w:t>41 </w:t>
      </w:r>
      <w:r w:rsidRPr="005076EC">
        <w:rPr>
          <w:rFonts w:ascii="Roboto" w:eastAsia="Times New Roman" w:hAnsi="Roboto" w:cs="Times New Roman"/>
          <w:b/>
          <w:bCs/>
          <w:sz w:val="27"/>
          <w:szCs w:val="27"/>
        </w:rPr>
        <w:t>If I sharpen My flashing sword,</w:t>
      </w:r>
      <w:r w:rsidRPr="005076EC">
        <w:rPr>
          <w:rFonts w:ascii="Roboto" w:eastAsia="Times New Roman" w:hAnsi="Roboto" w:cs="Times New Roman"/>
          <w:b/>
          <w:bCs/>
          <w:sz w:val="27"/>
          <w:szCs w:val="27"/>
        </w:rPr>
        <w:br/>
        <w:t>And My hand takes hold on justice,</w:t>
      </w:r>
      <w:r w:rsidRPr="005076EC">
        <w:rPr>
          <w:rFonts w:ascii="Roboto" w:eastAsia="Times New Roman" w:hAnsi="Roboto" w:cs="Times New Roman"/>
          <w:b/>
          <w:bCs/>
          <w:sz w:val="27"/>
          <w:szCs w:val="27"/>
        </w:rPr>
        <w:br/>
        <w:t>I will render vengeance on My adversaries,</w:t>
      </w:r>
      <w:r w:rsidRPr="005076EC">
        <w:rPr>
          <w:rFonts w:ascii="Roboto" w:eastAsia="Times New Roman" w:hAnsi="Roboto" w:cs="Times New Roman"/>
          <w:b/>
          <w:bCs/>
          <w:sz w:val="27"/>
          <w:szCs w:val="27"/>
        </w:rPr>
        <w:br/>
        <w:t>And I will repay those who hate Me.</w:t>
      </w:r>
      <w:r w:rsidRPr="005076EC">
        <w:rPr>
          <w:rFonts w:ascii="Roboto" w:eastAsia="Times New Roman" w:hAnsi="Roboto" w:cs="Times New Roman"/>
          <w:b/>
          <w:bCs/>
          <w:sz w:val="27"/>
          <w:szCs w:val="27"/>
        </w:rPr>
        <w:br/>
      </w:r>
      <w:r w:rsidRPr="005076EC">
        <w:rPr>
          <w:rFonts w:ascii="Roboto" w:eastAsia="Times New Roman" w:hAnsi="Roboto" w:cs="Times New Roman"/>
          <w:b/>
          <w:bCs/>
          <w:sz w:val="20"/>
          <w:szCs w:val="20"/>
          <w:vertAlign w:val="superscript"/>
        </w:rPr>
        <w:t>42 </w:t>
      </w:r>
      <w:r w:rsidRPr="005076EC">
        <w:rPr>
          <w:rFonts w:ascii="Roboto" w:eastAsia="Times New Roman" w:hAnsi="Roboto" w:cs="Times New Roman"/>
          <w:b/>
          <w:bCs/>
          <w:sz w:val="27"/>
          <w:szCs w:val="27"/>
        </w:rPr>
        <w:t>I will make My arrows drunk with blood,</w:t>
      </w:r>
      <w:r w:rsidRPr="005076EC">
        <w:rPr>
          <w:rFonts w:ascii="Roboto" w:eastAsia="Times New Roman" w:hAnsi="Roboto" w:cs="Times New Roman"/>
          <w:b/>
          <w:bCs/>
          <w:sz w:val="27"/>
          <w:szCs w:val="27"/>
        </w:rPr>
        <w:br/>
        <w:t>And My sword will devour flesh,</w:t>
      </w:r>
      <w:r w:rsidRPr="005076EC">
        <w:rPr>
          <w:rFonts w:ascii="Roboto" w:eastAsia="Times New Roman" w:hAnsi="Roboto" w:cs="Times New Roman"/>
          <w:b/>
          <w:bCs/>
          <w:sz w:val="27"/>
          <w:szCs w:val="27"/>
        </w:rPr>
        <w:br/>
        <w:t>With the blood of the slain and the captives,</w:t>
      </w:r>
      <w:r w:rsidRPr="005076EC">
        <w:rPr>
          <w:rFonts w:ascii="Roboto" w:eastAsia="Times New Roman" w:hAnsi="Roboto" w:cs="Times New Roman"/>
          <w:b/>
          <w:bCs/>
          <w:sz w:val="27"/>
          <w:szCs w:val="27"/>
        </w:rPr>
        <w:br/>
        <w:t>From the long-haired leaders of the enemy.</w:t>
      </w:r>
    </w:p>
    <w:sectPr w:rsidR="00201B45" w:rsidRPr="00507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EC"/>
    <w:rsid w:val="00201B45"/>
    <w:rsid w:val="0050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C103"/>
  <w15:chartTrackingRefBased/>
  <w15:docId w15:val="{984CEF8C-1405-44B2-A628-77B8E9E1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76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6E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76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76EC"/>
    <w:rPr>
      <w:i/>
      <w:iCs/>
    </w:rPr>
  </w:style>
  <w:style w:type="character" w:styleId="Hyperlink">
    <w:name w:val="Hyperlink"/>
    <w:basedOn w:val="DefaultParagraphFont"/>
    <w:uiPriority w:val="99"/>
    <w:unhideWhenUsed/>
    <w:rsid w:val="005076EC"/>
    <w:rPr>
      <w:color w:val="0000FF"/>
      <w:u w:val="single"/>
    </w:rPr>
  </w:style>
  <w:style w:type="character" w:styleId="Strong">
    <w:name w:val="Strong"/>
    <w:basedOn w:val="DefaultParagraphFont"/>
    <w:uiPriority w:val="22"/>
    <w:qFormat/>
    <w:rsid w:val="005076EC"/>
    <w:rPr>
      <w:b/>
      <w:bCs/>
    </w:rPr>
  </w:style>
  <w:style w:type="character" w:styleId="UnresolvedMention">
    <w:name w:val="Unresolved Mention"/>
    <w:basedOn w:val="DefaultParagraphFont"/>
    <w:uiPriority w:val="99"/>
    <w:semiHidden/>
    <w:unhideWhenUsed/>
    <w:rsid w:val="00507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8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26&amp;t=NASB95" TargetMode="External"/><Relationship Id="rId13" Type="http://schemas.openxmlformats.org/officeDocument/2006/relationships/hyperlink" Target="https://www.blueletterbible.org/search/preSearch.cfm?Criteria=Malachi+1.2&amp;t=NASB95"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Exodus+12.29-30&amp;t=NASB95" TargetMode="External"/><Relationship Id="rId12" Type="http://schemas.openxmlformats.org/officeDocument/2006/relationships/hyperlink" Target="https://www.blueletterbible.org/search/preSearch.cfm?Criteria=Romans+1.13&amp;t=NASB9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Exodus+12.12&amp;t=NASB95" TargetMode="External"/><Relationship Id="rId11" Type="http://schemas.openxmlformats.org/officeDocument/2006/relationships/hyperlink" Target="https://www.blueletterbible.org/search/preSearch.cfm?Criteria=Genesis+3.22&amp;t=NASB95" TargetMode="External"/><Relationship Id="rId5" Type="http://schemas.openxmlformats.org/officeDocument/2006/relationships/hyperlink" Target="https://www.blueletterbible.org/search/preSearch.cfm?Criteria=Exodus+3.14&amp;t=NASB95" TargetMode="External"/><Relationship Id="rId15" Type="http://schemas.openxmlformats.org/officeDocument/2006/relationships/fontTable" Target="fontTable.xml"/><Relationship Id="rId10" Type="http://schemas.openxmlformats.org/officeDocument/2006/relationships/hyperlink" Target="https://www.blueletterbible.org/search/preSearch.cfm?Criteria=Jeremiah+30.17&amp;t=NASB95" TargetMode="External"/><Relationship Id="rId4" Type="http://schemas.openxmlformats.org/officeDocument/2006/relationships/hyperlink" Target="https://thebiblesays.com/commentary/deut/deut-32/deuteronomy-3239-42/" TargetMode="External"/><Relationship Id="rId9" Type="http://schemas.openxmlformats.org/officeDocument/2006/relationships/hyperlink" Target="https://www.blueletterbible.org/search/preSearch.cfm?Criteria=Exodus+9.8-12&amp;t=NASB95" TargetMode="External"/><Relationship Id="rId14" Type="http://schemas.openxmlformats.org/officeDocument/2006/relationships/hyperlink" Target="https://www.blueletterbible.org/search/preSearch.cfm?Criteria=Judges+16.17&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6287</Characters>
  <Application>Microsoft Office Word</Application>
  <DocSecurity>0</DocSecurity>
  <Lines>52</Lines>
  <Paragraphs>14</Paragraphs>
  <ScaleCrop>false</ScaleCrop>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2023-02-13T07:54:00Z</dcterms:created>
  <dcterms:modified xsi:type="dcterms:W3CDTF">2023-02-13T07:55:00Z</dcterms:modified>
</cp:coreProperties>
</file>