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2EF3" w14:textId="500D7F70" w:rsidR="001301E9" w:rsidRPr="001301E9" w:rsidRDefault="001301E9" w:rsidP="001301E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301E9">
        <w:rPr>
          <w:rFonts w:ascii="Roboto Slab" w:eastAsia="Times New Roman" w:hAnsi="Roboto Slab" w:cs="Roboto Slab"/>
          <w:b/>
          <w:bCs/>
          <w:kern w:val="36"/>
          <w:sz w:val="48"/>
          <w:szCs w:val="48"/>
        </w:rPr>
        <w:t>Deuteronomy 33:1–5</w:t>
      </w:r>
    </w:p>
    <w:p w14:paraId="6D2CFF23" w14:textId="005C91B8" w:rsidR="001301E9" w:rsidRDefault="001301E9" w:rsidP="001301E9">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https://thebiblesays.com/commentary/deut/deut-33/deuteronomy-331-5/</w:t>
        </w:r>
      </w:hyperlink>
    </w:p>
    <w:p w14:paraId="50D50DB5" w14:textId="30DEC4B4" w:rsidR="001301E9" w:rsidRPr="001301E9" w:rsidRDefault="001301E9" w:rsidP="001301E9">
      <w:pPr>
        <w:shd w:val="clear" w:color="auto" w:fill="FFFFFF"/>
        <w:spacing w:before="450" w:after="100" w:afterAutospacing="1" w:line="240" w:lineRule="auto"/>
        <w:jc w:val="center"/>
        <w:rPr>
          <w:rFonts w:ascii="Roboto" w:eastAsia="Times New Roman" w:hAnsi="Roboto" w:cs="Times New Roman"/>
          <w:sz w:val="27"/>
          <w:szCs w:val="27"/>
        </w:rPr>
      </w:pPr>
      <w:r w:rsidRPr="001301E9">
        <w:rPr>
          <w:rFonts w:ascii="Roboto" w:eastAsia="Times New Roman" w:hAnsi="Roboto" w:cs="Times New Roman"/>
          <w:i/>
          <w:iCs/>
          <w:sz w:val="27"/>
          <w:szCs w:val="27"/>
        </w:rPr>
        <w:t>Moses introduces the blessing of the Israelite tribes with a brief historical account of the LORD’s relationship with His covenant people, Israel.</w:t>
      </w:r>
    </w:p>
    <w:p w14:paraId="187BC208"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Before invoking God’s blessings on the tribes of Israel, Moses provided a brief introduction. It was a historical account of the LORD’s relationship with His covenant people, Israel. The text begins with the narrator stating that </w:t>
      </w:r>
      <w:r w:rsidRPr="001301E9">
        <w:rPr>
          <w:rFonts w:ascii="Roboto" w:eastAsia="Times New Roman" w:hAnsi="Roboto" w:cs="Times New Roman"/>
          <w:i/>
          <w:iCs/>
          <w:sz w:val="27"/>
          <w:szCs w:val="27"/>
        </w:rPr>
        <w:t>this is the blessing with which Moses the man of God blessed the sons of Israel before his death</w:t>
      </w:r>
      <w:r w:rsidRPr="001301E9">
        <w:rPr>
          <w:rFonts w:ascii="Roboto" w:eastAsia="Times New Roman" w:hAnsi="Roboto" w:cs="Times New Roman"/>
          <w:sz w:val="27"/>
          <w:szCs w:val="27"/>
        </w:rPr>
        <w:t> (v. 1). The phrase </w:t>
      </w:r>
      <w:r w:rsidRPr="001301E9">
        <w:rPr>
          <w:rFonts w:ascii="Roboto" w:eastAsia="Times New Roman" w:hAnsi="Roboto" w:cs="Times New Roman"/>
          <w:i/>
          <w:iCs/>
          <w:sz w:val="27"/>
          <w:szCs w:val="27"/>
        </w:rPr>
        <w:t>the man of God</w:t>
      </w:r>
      <w:r w:rsidRPr="001301E9">
        <w:rPr>
          <w:rFonts w:ascii="Roboto" w:eastAsia="Times New Roman" w:hAnsi="Roboto" w:cs="Times New Roman"/>
          <w:sz w:val="27"/>
          <w:szCs w:val="27"/>
        </w:rPr>
        <w:t>, used here for the first time in the Old Testament, describes Moses’ authority to speak on God’s behalf. With this authority, Moses interceded for Israel on several occasions (for example, </w:t>
      </w:r>
      <w:hyperlink r:id="rId5" w:tgtFrame="BLB_NW" w:history="1">
        <w:r w:rsidRPr="001301E9">
          <w:rPr>
            <w:rFonts w:ascii="Roboto" w:eastAsia="Times New Roman" w:hAnsi="Roboto" w:cs="Times New Roman"/>
            <w:sz w:val="27"/>
            <w:szCs w:val="27"/>
            <w:u w:val="single"/>
          </w:rPr>
          <w:t>Exodus 32:11–14</w:t>
        </w:r>
      </w:hyperlink>
      <w:r w:rsidRPr="001301E9">
        <w:rPr>
          <w:rFonts w:ascii="Roboto" w:eastAsia="Times New Roman" w:hAnsi="Roboto" w:cs="Times New Roman"/>
          <w:sz w:val="27"/>
          <w:szCs w:val="27"/>
        </w:rPr>
        <w:t>). Here in </w:t>
      </w:r>
      <w:hyperlink r:id="rId6" w:tgtFrame="BLB_NW" w:history="1">
        <w:r w:rsidRPr="001301E9">
          <w:rPr>
            <w:rFonts w:ascii="Roboto" w:eastAsia="Times New Roman" w:hAnsi="Roboto" w:cs="Times New Roman"/>
            <w:sz w:val="27"/>
            <w:szCs w:val="27"/>
            <w:u w:val="single"/>
          </w:rPr>
          <w:t>Deuteronomy 33</w:t>
        </w:r>
      </w:hyperlink>
      <w:r w:rsidRPr="001301E9">
        <w:rPr>
          <w:rFonts w:ascii="Roboto" w:eastAsia="Times New Roman" w:hAnsi="Roboto" w:cs="Times New Roman"/>
          <w:sz w:val="27"/>
          <w:szCs w:val="27"/>
        </w:rPr>
        <w:t>, Moses acts as would a father, and pronounced prophetic blessings on the Israelite tribes, asking God to grant special favor to each one.</w:t>
      </w:r>
    </w:p>
    <w:p w14:paraId="5ECF683F"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Following the narrator’s introductory statement, Moses used poetry to briefly describe the One Suzerain God (the LORD) who would bestow the blessings on the tribes </w:t>
      </w:r>
      <w:hyperlink r:id="rId7" w:history="1">
        <w:r w:rsidRPr="001301E9">
          <w:rPr>
            <w:rFonts w:ascii="Roboto" w:eastAsia="Times New Roman" w:hAnsi="Roboto" w:cs="Times New Roman"/>
            <w:sz w:val="27"/>
            <w:szCs w:val="27"/>
            <w:u w:val="single"/>
          </w:rPr>
          <w:t>(His vassals)</w:t>
        </w:r>
      </w:hyperlink>
      <w:r w:rsidRPr="001301E9">
        <w:rPr>
          <w:rFonts w:ascii="Roboto" w:eastAsia="Times New Roman" w:hAnsi="Roboto" w:cs="Times New Roman"/>
          <w:sz w:val="27"/>
          <w:szCs w:val="27"/>
        </w:rPr>
        <w:t>. The Suzerain Vassal treaty structure was common to that era, and featured a supreme king’s agreement with subordinate rulers, and spelled out blessings for obedience and cursings for rebellion. In the case of God’s covenant with Israel, God was the supreme Suzerain but made His covenant directly with the people. Their blessing within the covenant was tied to their obedience to Him (the greatest commandment) exercised through loving one another (the second greatest commandment).</w:t>
      </w:r>
    </w:p>
    <w:p w14:paraId="55DF33B1"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 imagery Moses used to portray the LORD appears to be that of a warrior-king. If so, then the emphasis of these verses might have been intended to remind Israel that their supreme Suzerain would fight on their behalf as they entered the Promised Land. This would make sense, given that Moses will die in the next chapter, and Joshua will be appointed as their new leader. Moses is reminding the people here that their true leader is Yahweh, the Supreme Suzerain with whom they had entered a treaty, or covenant. It will be He who will protect them, if they remain faithful to follow His command to love one another.</w:t>
      </w:r>
    </w:p>
    <w:p w14:paraId="6ECF0256"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lastRenderedPageBreak/>
        <w:t>Moses identified this Warrior-King as </w:t>
      </w:r>
      <w:r w:rsidRPr="001301E9">
        <w:rPr>
          <w:rFonts w:ascii="Roboto" w:eastAsia="Times New Roman" w:hAnsi="Roboto" w:cs="Times New Roman"/>
          <w:i/>
          <w:iCs/>
          <w:sz w:val="27"/>
          <w:szCs w:val="27"/>
        </w:rPr>
        <w:t>the Lord</w:t>
      </w:r>
      <w:r w:rsidRPr="001301E9">
        <w:rPr>
          <w:rFonts w:ascii="Roboto" w:eastAsia="Times New Roman" w:hAnsi="Roboto" w:cs="Times New Roman"/>
          <w:sz w:val="27"/>
          <w:szCs w:val="27"/>
        </w:rPr>
        <w:t> (Yahweh) who </w:t>
      </w:r>
      <w:r w:rsidRPr="001301E9">
        <w:rPr>
          <w:rFonts w:ascii="Roboto" w:eastAsia="Times New Roman" w:hAnsi="Roboto" w:cs="Times New Roman"/>
          <w:i/>
          <w:iCs/>
          <w:sz w:val="27"/>
          <w:szCs w:val="27"/>
        </w:rPr>
        <w:t>came from Sinai</w:t>
      </w:r>
      <w:r w:rsidRPr="001301E9">
        <w:rPr>
          <w:rFonts w:ascii="Roboto" w:eastAsia="Times New Roman" w:hAnsi="Roboto" w:cs="Times New Roman"/>
          <w:sz w:val="27"/>
          <w:szCs w:val="27"/>
        </w:rPr>
        <w:t> (v. 2). Moses reminded the Israelites that the LORD revealed Himself to them at Mount Sinai as their Suzerain (Ruler) of the covenant, and it was here that the LORD gave them the law and established this covenant relationship with them (</w:t>
      </w:r>
      <w:hyperlink r:id="rId8" w:tgtFrame="BLB_NW" w:history="1">
        <w:r w:rsidRPr="001301E9">
          <w:rPr>
            <w:rFonts w:ascii="Roboto" w:eastAsia="Times New Roman" w:hAnsi="Roboto" w:cs="Times New Roman"/>
            <w:sz w:val="27"/>
            <w:szCs w:val="27"/>
            <w:u w:val="single"/>
          </w:rPr>
          <w:t>Exodus 19-20</w:t>
        </w:r>
      </w:hyperlink>
      <w:r w:rsidRPr="001301E9">
        <w:rPr>
          <w:rFonts w:ascii="Roboto" w:eastAsia="Times New Roman" w:hAnsi="Roboto" w:cs="Times New Roman"/>
          <w:sz w:val="27"/>
          <w:szCs w:val="27"/>
        </w:rPr>
        <w:t>). Mount Sinai is also commonly referred to as “Horeb” throughout Deuteronomy.</w:t>
      </w:r>
    </w:p>
    <w:p w14:paraId="169992CF"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This Warrior-King (</w:t>
      </w:r>
      <w:r w:rsidRPr="001301E9">
        <w:rPr>
          <w:rFonts w:ascii="Roboto" w:eastAsia="Times New Roman" w:hAnsi="Roboto" w:cs="Times New Roman"/>
          <w:i/>
          <w:iCs/>
          <w:sz w:val="27"/>
          <w:szCs w:val="27"/>
        </w:rPr>
        <w:t>the</w:t>
      </w:r>
      <w:r w:rsidRPr="001301E9">
        <w:rPr>
          <w:rFonts w:ascii="Roboto" w:eastAsia="Times New Roman" w:hAnsi="Roboto" w:cs="Times New Roman"/>
          <w:sz w:val="27"/>
          <w:szCs w:val="27"/>
        </w:rPr>
        <w:t> </w:t>
      </w:r>
      <w:r w:rsidRPr="001301E9">
        <w:rPr>
          <w:rFonts w:ascii="Roboto" w:eastAsia="Times New Roman" w:hAnsi="Roboto" w:cs="Times New Roman"/>
          <w:i/>
          <w:iCs/>
          <w:sz w:val="27"/>
          <w:szCs w:val="27"/>
        </w:rPr>
        <w:t>LORD</w:t>
      </w:r>
      <w:r w:rsidRPr="001301E9">
        <w:rPr>
          <w:rFonts w:ascii="Roboto" w:eastAsia="Times New Roman" w:hAnsi="Roboto" w:cs="Times New Roman"/>
          <w:sz w:val="27"/>
          <w:szCs w:val="27"/>
        </w:rPr>
        <w:t>) also </w:t>
      </w:r>
      <w:r w:rsidRPr="001301E9">
        <w:rPr>
          <w:rFonts w:ascii="Roboto" w:eastAsia="Times New Roman" w:hAnsi="Roboto" w:cs="Times New Roman"/>
          <w:i/>
          <w:iCs/>
          <w:sz w:val="27"/>
          <w:szCs w:val="27"/>
        </w:rPr>
        <w:t>dawned</w:t>
      </w:r>
      <w:r w:rsidRPr="001301E9">
        <w:rPr>
          <w:rFonts w:ascii="Roboto" w:eastAsia="Times New Roman" w:hAnsi="Roboto" w:cs="Times New Roman"/>
          <w:sz w:val="27"/>
          <w:szCs w:val="27"/>
        </w:rPr>
        <w:t> on Israel </w:t>
      </w:r>
      <w:r w:rsidRPr="001301E9">
        <w:rPr>
          <w:rFonts w:ascii="Roboto" w:eastAsia="Times New Roman" w:hAnsi="Roboto" w:cs="Times New Roman"/>
          <w:i/>
          <w:iCs/>
          <w:sz w:val="27"/>
          <w:szCs w:val="27"/>
        </w:rPr>
        <w:t>from Seir</w:t>
      </w:r>
      <w:r w:rsidRPr="001301E9">
        <w:rPr>
          <w:rFonts w:ascii="Roboto" w:eastAsia="Times New Roman" w:hAnsi="Roboto" w:cs="Times New Roman"/>
          <w:sz w:val="27"/>
          <w:szCs w:val="27"/>
        </w:rPr>
        <w:t>. The term </w:t>
      </w:r>
      <w:r w:rsidRPr="001301E9">
        <w:rPr>
          <w:rFonts w:ascii="Roboto" w:eastAsia="Times New Roman" w:hAnsi="Roboto" w:cs="Times New Roman"/>
          <w:i/>
          <w:iCs/>
          <w:sz w:val="27"/>
          <w:szCs w:val="27"/>
        </w:rPr>
        <w:t>Seir</w:t>
      </w:r>
      <w:r w:rsidRPr="001301E9">
        <w:rPr>
          <w:rFonts w:ascii="Roboto" w:eastAsia="Times New Roman" w:hAnsi="Roboto" w:cs="Times New Roman"/>
          <w:sz w:val="27"/>
          <w:szCs w:val="27"/>
        </w:rPr>
        <w:t> likely refers to the entire land of Seir, also called Edom (</w:t>
      </w:r>
      <w:hyperlink r:id="rId9" w:tgtFrame="BLB_NW" w:history="1">
        <w:r w:rsidRPr="001301E9">
          <w:rPr>
            <w:rFonts w:ascii="Roboto" w:eastAsia="Times New Roman" w:hAnsi="Roboto" w:cs="Times New Roman"/>
            <w:sz w:val="27"/>
            <w:szCs w:val="27"/>
            <w:u w:val="single"/>
          </w:rPr>
          <w:t>Genesis 32:3</w:t>
        </w:r>
      </w:hyperlink>
      <w:r w:rsidRPr="001301E9">
        <w:rPr>
          <w:rFonts w:ascii="Roboto" w:eastAsia="Times New Roman" w:hAnsi="Roboto" w:cs="Times New Roman"/>
          <w:sz w:val="27"/>
          <w:szCs w:val="27"/>
        </w:rPr>
        <w:t>; </w:t>
      </w:r>
      <w:hyperlink r:id="rId10" w:tgtFrame="BLB_NW" w:history="1">
        <w:r w:rsidRPr="001301E9">
          <w:rPr>
            <w:rFonts w:ascii="Roboto" w:eastAsia="Times New Roman" w:hAnsi="Roboto" w:cs="Times New Roman"/>
            <w:sz w:val="27"/>
            <w:szCs w:val="27"/>
            <w:u w:val="single"/>
          </w:rPr>
          <w:t>Numbers 24:18</w:t>
        </w:r>
      </w:hyperlink>
      <w:r w:rsidRPr="001301E9">
        <w:rPr>
          <w:rFonts w:ascii="Roboto" w:eastAsia="Times New Roman" w:hAnsi="Roboto" w:cs="Times New Roman"/>
          <w:sz w:val="27"/>
          <w:szCs w:val="27"/>
        </w:rPr>
        <w:t>; </w:t>
      </w:r>
      <w:hyperlink r:id="rId11" w:tgtFrame="BLB_NW" w:history="1">
        <w:r w:rsidRPr="001301E9">
          <w:rPr>
            <w:rFonts w:ascii="Roboto" w:eastAsia="Times New Roman" w:hAnsi="Roboto" w:cs="Times New Roman"/>
            <w:sz w:val="27"/>
            <w:szCs w:val="27"/>
            <w:u w:val="single"/>
          </w:rPr>
          <w:t>Ezekiel 35:15</w:t>
        </w:r>
      </w:hyperlink>
      <w:r w:rsidRPr="001301E9">
        <w:rPr>
          <w:rFonts w:ascii="Roboto" w:eastAsia="Times New Roman" w:hAnsi="Roboto" w:cs="Times New Roman"/>
          <w:sz w:val="27"/>
          <w:szCs w:val="27"/>
        </w:rPr>
        <w:t>). The LORD also </w:t>
      </w:r>
      <w:r w:rsidRPr="001301E9">
        <w:rPr>
          <w:rFonts w:ascii="Roboto" w:eastAsia="Times New Roman" w:hAnsi="Roboto" w:cs="Times New Roman"/>
          <w:i/>
          <w:iCs/>
          <w:sz w:val="27"/>
          <w:szCs w:val="27"/>
        </w:rPr>
        <w:t>shone forth from Mount Paran</w:t>
      </w:r>
      <w:r w:rsidRPr="001301E9">
        <w:rPr>
          <w:rFonts w:ascii="Roboto" w:eastAsia="Times New Roman" w:hAnsi="Roboto" w:cs="Times New Roman"/>
          <w:sz w:val="27"/>
          <w:szCs w:val="27"/>
        </w:rPr>
        <w:t>. The place called </w:t>
      </w:r>
      <w:r w:rsidRPr="001301E9">
        <w:rPr>
          <w:rFonts w:ascii="Roboto" w:eastAsia="Times New Roman" w:hAnsi="Roboto" w:cs="Times New Roman"/>
          <w:i/>
          <w:iCs/>
          <w:sz w:val="27"/>
          <w:szCs w:val="27"/>
        </w:rPr>
        <w:t>Mount Paran </w:t>
      </w:r>
      <w:r w:rsidRPr="001301E9">
        <w:rPr>
          <w:rFonts w:ascii="Roboto" w:eastAsia="Times New Roman" w:hAnsi="Roboto" w:cs="Times New Roman"/>
          <w:sz w:val="27"/>
          <w:szCs w:val="27"/>
        </w:rPr>
        <w:t>was a mountain located in the wilderness of Paran, south of the Promised Land. It was the first site where the Israelites encamped after leaving Mount Sinai (</w:t>
      </w:r>
      <w:hyperlink r:id="rId12" w:tgtFrame="BLB_NW" w:history="1">
        <w:r w:rsidRPr="001301E9">
          <w:rPr>
            <w:rFonts w:ascii="Roboto" w:eastAsia="Times New Roman" w:hAnsi="Roboto" w:cs="Times New Roman"/>
            <w:sz w:val="27"/>
            <w:szCs w:val="27"/>
            <w:u w:val="single"/>
          </w:rPr>
          <w:t>Numbers 10:11-13</w:t>
        </w:r>
      </w:hyperlink>
      <w:r w:rsidRPr="001301E9">
        <w:rPr>
          <w:rFonts w:ascii="Roboto" w:eastAsia="Times New Roman" w:hAnsi="Roboto" w:cs="Times New Roman"/>
          <w:sz w:val="27"/>
          <w:szCs w:val="27"/>
        </w:rPr>
        <w:t>). The verbs </w:t>
      </w:r>
      <w:r w:rsidRPr="001301E9">
        <w:rPr>
          <w:rFonts w:ascii="Roboto" w:eastAsia="Times New Roman" w:hAnsi="Roboto" w:cs="Times New Roman"/>
          <w:i/>
          <w:iCs/>
          <w:sz w:val="27"/>
          <w:szCs w:val="27"/>
        </w:rPr>
        <w:t>dawned</w:t>
      </w:r>
      <w:r w:rsidRPr="001301E9">
        <w:rPr>
          <w:rFonts w:ascii="Roboto" w:eastAsia="Times New Roman" w:hAnsi="Roboto" w:cs="Times New Roman"/>
          <w:sz w:val="27"/>
          <w:szCs w:val="27"/>
        </w:rPr>
        <w:t> and </w:t>
      </w:r>
      <w:r w:rsidRPr="001301E9">
        <w:rPr>
          <w:rFonts w:ascii="Roboto" w:eastAsia="Times New Roman" w:hAnsi="Roboto" w:cs="Times New Roman"/>
          <w:i/>
          <w:iCs/>
          <w:sz w:val="27"/>
          <w:szCs w:val="27"/>
        </w:rPr>
        <w:t>shone forth</w:t>
      </w:r>
      <w:r w:rsidRPr="001301E9">
        <w:rPr>
          <w:rFonts w:ascii="Roboto" w:eastAsia="Times New Roman" w:hAnsi="Roboto" w:cs="Times New Roman"/>
          <w:sz w:val="27"/>
          <w:szCs w:val="27"/>
        </w:rPr>
        <w:t xml:space="preserve"> pictured the LORD’s coming in His glory like the sun flooding the desert around Mount Sinai, Seir, and Paran. These were all geographic regions through which Israel passed on their journey from Egypt to their current location, just on the border of the Promised Land, where they are preparing to cross </w:t>
      </w:r>
      <w:proofErr w:type="gramStart"/>
      <w:r w:rsidRPr="001301E9">
        <w:rPr>
          <w:rFonts w:ascii="Roboto" w:eastAsia="Times New Roman" w:hAnsi="Roboto" w:cs="Times New Roman"/>
          <w:sz w:val="27"/>
          <w:szCs w:val="27"/>
        </w:rPr>
        <w:t>over  (</w:t>
      </w:r>
      <w:proofErr w:type="gramEnd"/>
      <w:r w:rsidRPr="001301E9">
        <w:rPr>
          <w:rFonts w:ascii="Roboto" w:eastAsia="Times New Roman" w:hAnsi="Roboto" w:cs="Times New Roman"/>
          <w:sz w:val="27"/>
          <w:szCs w:val="27"/>
        </w:rPr>
        <w:t>See map of Israel’s path in Additional Resources).</w:t>
      </w:r>
    </w:p>
    <w:p w14:paraId="1CA1C287"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These poetic images told Israel that the Suzerain (Ruler) God rose in all His glory like the bright sun to shine on them during their wilderness journey, from </w:t>
      </w:r>
      <w:r w:rsidRPr="001301E9">
        <w:rPr>
          <w:rFonts w:ascii="Roboto" w:eastAsia="Times New Roman" w:hAnsi="Roboto" w:cs="Times New Roman"/>
          <w:i/>
          <w:iCs/>
          <w:sz w:val="27"/>
          <w:szCs w:val="27"/>
        </w:rPr>
        <w:t>Sinai</w:t>
      </w:r>
      <w:r w:rsidRPr="001301E9">
        <w:rPr>
          <w:rFonts w:ascii="Roboto" w:eastAsia="Times New Roman" w:hAnsi="Roboto" w:cs="Times New Roman"/>
          <w:sz w:val="27"/>
          <w:szCs w:val="27"/>
        </w:rPr>
        <w:t>, </w:t>
      </w:r>
      <w:r w:rsidRPr="001301E9">
        <w:rPr>
          <w:rFonts w:ascii="Roboto" w:eastAsia="Times New Roman" w:hAnsi="Roboto" w:cs="Times New Roman"/>
          <w:i/>
          <w:iCs/>
          <w:sz w:val="27"/>
          <w:szCs w:val="27"/>
        </w:rPr>
        <w:t>Seir</w:t>
      </w:r>
      <w:r w:rsidRPr="001301E9">
        <w:rPr>
          <w:rFonts w:ascii="Roboto" w:eastAsia="Times New Roman" w:hAnsi="Roboto" w:cs="Times New Roman"/>
          <w:sz w:val="27"/>
          <w:szCs w:val="27"/>
        </w:rPr>
        <w:t>, and </w:t>
      </w:r>
      <w:r w:rsidRPr="001301E9">
        <w:rPr>
          <w:rFonts w:ascii="Roboto" w:eastAsia="Times New Roman" w:hAnsi="Roboto" w:cs="Times New Roman"/>
          <w:i/>
          <w:iCs/>
          <w:sz w:val="27"/>
          <w:szCs w:val="27"/>
        </w:rPr>
        <w:t>Mount Paran</w:t>
      </w:r>
      <w:r w:rsidRPr="001301E9">
        <w:rPr>
          <w:rFonts w:ascii="Roboto" w:eastAsia="Times New Roman" w:hAnsi="Roboto" w:cs="Times New Roman"/>
          <w:sz w:val="27"/>
          <w:szCs w:val="27"/>
        </w:rPr>
        <w:t xml:space="preserve">. The sun can be seen as the source of blessing, and the LORD </w:t>
      </w:r>
      <w:proofErr w:type="gramStart"/>
      <w:r w:rsidRPr="001301E9">
        <w:rPr>
          <w:rFonts w:ascii="Roboto" w:eastAsia="Times New Roman" w:hAnsi="Roboto" w:cs="Times New Roman"/>
          <w:sz w:val="27"/>
          <w:szCs w:val="27"/>
        </w:rPr>
        <w:t>rising up</w:t>
      </w:r>
      <w:proofErr w:type="gramEnd"/>
      <w:r w:rsidRPr="001301E9">
        <w:rPr>
          <w:rFonts w:ascii="Roboto" w:eastAsia="Times New Roman" w:hAnsi="Roboto" w:cs="Times New Roman"/>
          <w:sz w:val="27"/>
          <w:szCs w:val="27"/>
        </w:rPr>
        <w:t xml:space="preserve"> like the sun was a vivid picture of His blessing upon His people—His provision and His protection.</w:t>
      </w:r>
    </w:p>
    <w:p w14:paraId="04B078C8"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Furthermore, Moses said that God </w:t>
      </w:r>
      <w:r w:rsidRPr="001301E9">
        <w:rPr>
          <w:rFonts w:ascii="Roboto" w:eastAsia="Times New Roman" w:hAnsi="Roboto" w:cs="Times New Roman"/>
          <w:i/>
          <w:iCs/>
          <w:sz w:val="27"/>
          <w:szCs w:val="27"/>
        </w:rPr>
        <w:t>came from the midst of ten thousand holy ones.</w:t>
      </w:r>
      <w:r w:rsidRPr="001301E9">
        <w:rPr>
          <w:rFonts w:ascii="Roboto" w:eastAsia="Times New Roman" w:hAnsi="Roboto" w:cs="Times New Roman"/>
          <w:sz w:val="27"/>
          <w:szCs w:val="27"/>
        </w:rPr>
        <w:t> Though it is possible that the phrase </w:t>
      </w:r>
      <w:r w:rsidRPr="001301E9">
        <w:rPr>
          <w:rFonts w:ascii="Roboto" w:eastAsia="Times New Roman" w:hAnsi="Roboto" w:cs="Times New Roman"/>
          <w:i/>
          <w:iCs/>
          <w:sz w:val="27"/>
          <w:szCs w:val="27"/>
        </w:rPr>
        <w:t>holy ones</w:t>
      </w:r>
      <w:r w:rsidRPr="001301E9">
        <w:rPr>
          <w:rFonts w:ascii="Roboto" w:eastAsia="Times New Roman" w:hAnsi="Roboto" w:cs="Times New Roman"/>
          <w:sz w:val="27"/>
          <w:szCs w:val="27"/>
        </w:rPr>
        <w:t> </w:t>
      </w:r>
      <w:proofErr w:type="gramStart"/>
      <w:r w:rsidRPr="001301E9">
        <w:rPr>
          <w:rFonts w:ascii="Roboto" w:eastAsia="Times New Roman" w:hAnsi="Roboto" w:cs="Times New Roman"/>
          <w:sz w:val="27"/>
          <w:szCs w:val="27"/>
        </w:rPr>
        <w:t>refers</w:t>
      </w:r>
      <w:proofErr w:type="gramEnd"/>
      <w:r w:rsidRPr="001301E9">
        <w:rPr>
          <w:rFonts w:ascii="Roboto" w:eastAsia="Times New Roman" w:hAnsi="Roboto" w:cs="Times New Roman"/>
          <w:sz w:val="27"/>
          <w:szCs w:val="27"/>
        </w:rPr>
        <w:t xml:space="preserve"> to angels, it could also refer to the multitude of Israelites, mentioned in v. 3 as </w:t>
      </w:r>
      <w:r w:rsidRPr="001301E9">
        <w:rPr>
          <w:rFonts w:ascii="Roboto" w:eastAsia="Times New Roman" w:hAnsi="Roboto" w:cs="Times New Roman"/>
          <w:i/>
          <w:iCs/>
          <w:sz w:val="27"/>
          <w:szCs w:val="27"/>
        </w:rPr>
        <w:t>the people</w:t>
      </w:r>
      <w:r w:rsidRPr="001301E9">
        <w:rPr>
          <w:rFonts w:ascii="Roboto" w:eastAsia="Times New Roman" w:hAnsi="Roboto" w:cs="Times New Roman"/>
          <w:sz w:val="27"/>
          <w:szCs w:val="27"/>
        </w:rPr>
        <w:t>. These </w:t>
      </w:r>
      <w:r w:rsidRPr="001301E9">
        <w:rPr>
          <w:rFonts w:ascii="Roboto" w:eastAsia="Times New Roman" w:hAnsi="Roboto" w:cs="Times New Roman"/>
          <w:i/>
          <w:iCs/>
          <w:sz w:val="27"/>
          <w:szCs w:val="27"/>
        </w:rPr>
        <w:t>holy ones</w:t>
      </w:r>
      <w:r w:rsidRPr="001301E9">
        <w:rPr>
          <w:rFonts w:ascii="Roboto" w:eastAsia="Times New Roman" w:hAnsi="Roboto" w:cs="Times New Roman"/>
          <w:sz w:val="27"/>
          <w:szCs w:val="27"/>
        </w:rPr>
        <w:t> (</w:t>
      </w:r>
      <w:hyperlink r:id="rId13" w:tgtFrame="BLB_NW" w:history="1">
        <w:r w:rsidRPr="001301E9">
          <w:rPr>
            <w:rFonts w:ascii="Roboto" w:eastAsia="Times New Roman" w:hAnsi="Roboto" w:cs="Times New Roman"/>
            <w:sz w:val="27"/>
            <w:szCs w:val="27"/>
            <w:u w:val="single"/>
          </w:rPr>
          <w:t>Exodus 19:6</w:t>
        </w:r>
      </w:hyperlink>
      <w:r w:rsidRPr="001301E9">
        <w:rPr>
          <w:rFonts w:ascii="Roboto" w:eastAsia="Times New Roman" w:hAnsi="Roboto" w:cs="Times New Roman"/>
          <w:sz w:val="27"/>
          <w:szCs w:val="27"/>
        </w:rPr>
        <w:t>) would follow their Warrior-King and He would fight against their enemies. Israel was called to be a holy (set apart) nation that provided a priestly function to surrounding nations, showing them a better way to live. Rather than living in a culture where the strong exploit the weak, as was common among the pagan nations (</w:t>
      </w:r>
      <w:hyperlink r:id="rId14" w:tgtFrame="BLB_NW" w:history="1">
        <w:r w:rsidRPr="001301E9">
          <w:rPr>
            <w:rFonts w:ascii="Roboto" w:eastAsia="Times New Roman" w:hAnsi="Roboto" w:cs="Times New Roman"/>
            <w:sz w:val="27"/>
            <w:szCs w:val="27"/>
            <w:u w:val="single"/>
          </w:rPr>
          <w:t>Leviticus 18</w:t>
        </w:r>
      </w:hyperlink>
      <w:r w:rsidRPr="001301E9">
        <w:rPr>
          <w:rFonts w:ascii="Roboto" w:eastAsia="Times New Roman" w:hAnsi="Roboto" w:cs="Times New Roman"/>
          <w:sz w:val="27"/>
          <w:szCs w:val="27"/>
        </w:rPr>
        <w:t>) God desired Israel to exhibit a “love your neighbor” culture, where the strong serve the weak (</w:t>
      </w:r>
      <w:hyperlink r:id="rId15" w:tgtFrame="BLB_NW" w:history="1">
        <w:r w:rsidRPr="001301E9">
          <w:rPr>
            <w:rFonts w:ascii="Roboto" w:eastAsia="Times New Roman" w:hAnsi="Roboto" w:cs="Times New Roman"/>
            <w:sz w:val="27"/>
            <w:szCs w:val="27"/>
            <w:u w:val="single"/>
          </w:rPr>
          <w:t>Exodus 19:6</w:t>
        </w:r>
      </w:hyperlink>
      <w:r w:rsidRPr="001301E9">
        <w:rPr>
          <w:rFonts w:ascii="Roboto" w:eastAsia="Times New Roman" w:hAnsi="Roboto" w:cs="Times New Roman"/>
          <w:sz w:val="27"/>
          <w:szCs w:val="27"/>
        </w:rPr>
        <w:t>).</w:t>
      </w:r>
    </w:p>
    <w:p w14:paraId="01164BEE"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Also, </w:t>
      </w:r>
      <w:r w:rsidRPr="001301E9">
        <w:rPr>
          <w:rFonts w:ascii="Roboto" w:eastAsia="Times New Roman" w:hAnsi="Roboto" w:cs="Times New Roman"/>
          <w:i/>
          <w:iCs/>
          <w:sz w:val="27"/>
          <w:szCs w:val="27"/>
        </w:rPr>
        <w:t>At His right hand there was flashing lightning for them</w:t>
      </w:r>
      <w:r w:rsidRPr="001301E9">
        <w:rPr>
          <w:rFonts w:ascii="Roboto" w:eastAsia="Times New Roman" w:hAnsi="Roboto" w:cs="Times New Roman"/>
          <w:sz w:val="27"/>
          <w:szCs w:val="27"/>
        </w:rPr>
        <w:t>. The LORD’s </w:t>
      </w:r>
      <w:r w:rsidRPr="001301E9">
        <w:rPr>
          <w:rFonts w:ascii="Roboto" w:eastAsia="Times New Roman" w:hAnsi="Roboto" w:cs="Times New Roman"/>
          <w:i/>
          <w:iCs/>
          <w:sz w:val="27"/>
          <w:szCs w:val="27"/>
        </w:rPr>
        <w:t>right hand</w:t>
      </w:r>
      <w:r w:rsidRPr="001301E9">
        <w:rPr>
          <w:rFonts w:ascii="Roboto" w:eastAsia="Times New Roman" w:hAnsi="Roboto" w:cs="Times New Roman"/>
          <w:sz w:val="27"/>
          <w:szCs w:val="27"/>
        </w:rPr>
        <w:t> is a symbol of power and strength. The </w:t>
      </w:r>
      <w:r w:rsidRPr="001301E9">
        <w:rPr>
          <w:rFonts w:ascii="Roboto" w:eastAsia="Times New Roman" w:hAnsi="Roboto" w:cs="Times New Roman"/>
          <w:i/>
          <w:iCs/>
          <w:sz w:val="27"/>
          <w:szCs w:val="27"/>
        </w:rPr>
        <w:t>flashing</w:t>
      </w:r>
      <w:r w:rsidRPr="001301E9">
        <w:rPr>
          <w:rFonts w:ascii="Roboto" w:eastAsia="Times New Roman" w:hAnsi="Roboto" w:cs="Times New Roman"/>
          <w:sz w:val="27"/>
          <w:szCs w:val="27"/>
        </w:rPr>
        <w:t> </w:t>
      </w:r>
      <w:r w:rsidRPr="001301E9">
        <w:rPr>
          <w:rFonts w:ascii="Roboto" w:eastAsia="Times New Roman" w:hAnsi="Roboto" w:cs="Times New Roman"/>
          <w:i/>
          <w:iCs/>
          <w:sz w:val="27"/>
          <w:szCs w:val="27"/>
        </w:rPr>
        <w:t>lightning </w:t>
      </w:r>
      <w:r w:rsidRPr="001301E9">
        <w:rPr>
          <w:rFonts w:ascii="Roboto" w:eastAsia="Times New Roman" w:hAnsi="Roboto" w:cs="Times New Roman"/>
          <w:sz w:val="27"/>
          <w:szCs w:val="27"/>
        </w:rPr>
        <w:t>renders “fiery law” in the Hebrew text. The Suzerain Warrior-King came down from Mount </w:t>
      </w:r>
      <w:r w:rsidRPr="001301E9">
        <w:rPr>
          <w:rFonts w:ascii="Roboto" w:eastAsia="Times New Roman" w:hAnsi="Roboto" w:cs="Times New Roman"/>
          <w:i/>
          <w:iCs/>
          <w:sz w:val="27"/>
          <w:szCs w:val="27"/>
        </w:rPr>
        <w:t>Sinai</w:t>
      </w:r>
      <w:r w:rsidRPr="001301E9">
        <w:rPr>
          <w:rFonts w:ascii="Roboto" w:eastAsia="Times New Roman" w:hAnsi="Roboto" w:cs="Times New Roman"/>
          <w:sz w:val="27"/>
          <w:szCs w:val="27"/>
        </w:rPr>
        <w:t xml:space="preserve">, marching ahead of thousands of His angelic beings with a fire of </w:t>
      </w:r>
      <w:r w:rsidRPr="001301E9">
        <w:rPr>
          <w:rFonts w:ascii="Roboto" w:eastAsia="Times New Roman" w:hAnsi="Roboto" w:cs="Times New Roman"/>
          <w:sz w:val="27"/>
          <w:szCs w:val="27"/>
        </w:rPr>
        <w:lastRenderedPageBreak/>
        <w:t>flames in </w:t>
      </w:r>
      <w:r w:rsidRPr="001301E9">
        <w:rPr>
          <w:rFonts w:ascii="Roboto" w:eastAsia="Times New Roman" w:hAnsi="Roboto" w:cs="Times New Roman"/>
          <w:i/>
          <w:iCs/>
          <w:sz w:val="27"/>
          <w:szCs w:val="27"/>
        </w:rPr>
        <w:t>His right hand</w:t>
      </w:r>
      <w:r w:rsidRPr="001301E9">
        <w:rPr>
          <w:rFonts w:ascii="Roboto" w:eastAsia="Times New Roman" w:hAnsi="Roboto" w:cs="Times New Roman"/>
          <w:sz w:val="27"/>
          <w:szCs w:val="27"/>
        </w:rPr>
        <w:t> to protect the Israelites from danger so that they might safely make their way to the Promised Land. Jewish tradition holds that God wrote the Ten Commandments on stone with a finger of fire.</w:t>
      </w:r>
    </w:p>
    <w:p w14:paraId="4F6B9093"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 basis on which the Suzerain (Ruler) God delivered Israel and protected them was because of His love: </w:t>
      </w:r>
      <w:r w:rsidRPr="001301E9">
        <w:rPr>
          <w:rFonts w:ascii="Roboto" w:eastAsia="Times New Roman" w:hAnsi="Roboto" w:cs="Times New Roman"/>
          <w:i/>
          <w:iCs/>
          <w:sz w:val="27"/>
          <w:szCs w:val="27"/>
        </w:rPr>
        <w:t>Indeed, He loves the people</w:t>
      </w:r>
      <w:r w:rsidRPr="001301E9">
        <w:rPr>
          <w:rFonts w:ascii="Roboto" w:eastAsia="Times New Roman" w:hAnsi="Roboto" w:cs="Times New Roman"/>
          <w:sz w:val="27"/>
          <w:szCs w:val="27"/>
        </w:rPr>
        <w:t> (v. 3). The word translated loves (Hebrew “ḥa</w:t>
      </w:r>
      <w:r w:rsidRPr="001301E9">
        <w:rPr>
          <w:rFonts w:ascii="Times New Roman" w:eastAsia="Times New Roman" w:hAnsi="Times New Roman" w:cs="Times New Roman"/>
          <w:sz w:val="27"/>
          <w:szCs w:val="27"/>
        </w:rPr>
        <w:t>̄</w:t>
      </w:r>
      <w:r w:rsidRPr="001301E9">
        <w:rPr>
          <w:rFonts w:ascii="Roboto" w:eastAsia="Times New Roman" w:hAnsi="Roboto" w:cs="Times New Roman"/>
          <w:sz w:val="27"/>
          <w:szCs w:val="27"/>
        </w:rPr>
        <w:t>bab</w:t>
      </w:r>
      <w:r w:rsidRPr="001301E9">
        <w:rPr>
          <w:rFonts w:ascii="Roboto" w:eastAsia="Times New Roman" w:hAnsi="Roboto" w:cs="Roboto"/>
          <w:sz w:val="27"/>
          <w:szCs w:val="27"/>
        </w:rPr>
        <w:t>”</w:t>
      </w:r>
      <w:r w:rsidRPr="001301E9">
        <w:rPr>
          <w:rFonts w:ascii="Roboto" w:eastAsia="Times New Roman" w:hAnsi="Roboto" w:cs="Times New Roman"/>
          <w:sz w:val="27"/>
          <w:szCs w:val="27"/>
        </w:rPr>
        <w:t>) is only used in the Old Testament here in this verse, conveying the idea of affectionate love of a mother to a child. Such an unfailing love caused the LORD to rescue Israel from slavery in Egypt and establish a covenant relationship with them at Mount Sinai, a covenant through which Israel would be singled out as a “holy nation” (</w:t>
      </w:r>
      <w:hyperlink r:id="rId16" w:tgtFrame="BLB_NW" w:history="1">
        <w:r w:rsidRPr="001301E9">
          <w:rPr>
            <w:rFonts w:ascii="Roboto" w:eastAsia="Times New Roman" w:hAnsi="Roboto" w:cs="Times New Roman"/>
            <w:sz w:val="27"/>
            <w:szCs w:val="27"/>
            <w:u w:val="single"/>
          </w:rPr>
          <w:t>Exodus 19:4–6</w:t>
        </w:r>
      </w:hyperlink>
      <w:r w:rsidRPr="001301E9">
        <w:rPr>
          <w:rFonts w:ascii="Roboto" w:eastAsia="Times New Roman" w:hAnsi="Roboto" w:cs="Times New Roman"/>
          <w:sz w:val="27"/>
          <w:szCs w:val="27"/>
        </w:rPr>
        <w:t>). This covenant relationship is also depicted in the Bible as a marriage, with Sinai being like a marriage ceremony (see </w:t>
      </w:r>
      <w:hyperlink r:id="rId17" w:tgtFrame="BLB_NW" w:history="1">
        <w:r w:rsidRPr="001301E9">
          <w:rPr>
            <w:rFonts w:ascii="Roboto" w:eastAsia="Times New Roman" w:hAnsi="Roboto" w:cs="Times New Roman"/>
            <w:sz w:val="27"/>
            <w:szCs w:val="27"/>
            <w:u w:val="single"/>
          </w:rPr>
          <w:t>Ezekiel 16:32</w:t>
        </w:r>
      </w:hyperlink>
      <w:r w:rsidRPr="001301E9">
        <w:rPr>
          <w:rFonts w:ascii="Roboto" w:eastAsia="Times New Roman" w:hAnsi="Roboto" w:cs="Times New Roman"/>
          <w:sz w:val="27"/>
          <w:szCs w:val="27"/>
        </w:rPr>
        <w:t> where God depicts a disobedient Israel as an adulterous wife).</w:t>
      </w:r>
    </w:p>
    <w:p w14:paraId="6C962A32"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Furthermore, Moses declared that </w:t>
      </w:r>
      <w:r w:rsidRPr="001301E9">
        <w:rPr>
          <w:rFonts w:ascii="Roboto" w:eastAsia="Times New Roman" w:hAnsi="Roboto" w:cs="Times New Roman"/>
          <w:i/>
          <w:iCs/>
          <w:sz w:val="27"/>
          <w:szCs w:val="27"/>
        </w:rPr>
        <w:t>All Your holy ones are in Your hand.</w:t>
      </w:r>
      <w:r w:rsidRPr="001301E9">
        <w:rPr>
          <w:rFonts w:ascii="Roboto" w:eastAsia="Times New Roman" w:hAnsi="Roboto" w:cs="Times New Roman"/>
          <w:sz w:val="27"/>
          <w:szCs w:val="27"/>
        </w:rPr>
        <w:t> This is a picture of a loving God protecting His covenant people with His powerful hand. The Israelites were God’s </w:t>
      </w:r>
      <w:r w:rsidRPr="001301E9">
        <w:rPr>
          <w:rFonts w:ascii="Roboto" w:eastAsia="Times New Roman" w:hAnsi="Roboto" w:cs="Times New Roman"/>
          <w:i/>
          <w:iCs/>
          <w:sz w:val="27"/>
          <w:szCs w:val="27"/>
        </w:rPr>
        <w:t>holy ones</w:t>
      </w:r>
      <w:r w:rsidRPr="001301E9">
        <w:rPr>
          <w:rFonts w:ascii="Roboto" w:eastAsia="Times New Roman" w:hAnsi="Roboto" w:cs="Times New Roman"/>
          <w:sz w:val="27"/>
          <w:szCs w:val="27"/>
        </w:rPr>
        <w:t> in God’s hands because they belonged to Him. They had been made holy, meaning they were separated out, in order to serve a priestly function by showing the world a better way to live, by having communities organized around the self-governing principle of “love your neighbor as yourself (</w:t>
      </w:r>
      <w:hyperlink r:id="rId18" w:tgtFrame="BLB_NW" w:history="1">
        <w:r w:rsidRPr="001301E9">
          <w:rPr>
            <w:rFonts w:ascii="Roboto" w:eastAsia="Times New Roman" w:hAnsi="Roboto" w:cs="Times New Roman"/>
            <w:sz w:val="27"/>
            <w:szCs w:val="27"/>
            <w:u w:val="single"/>
          </w:rPr>
          <w:t>Exodus 19:6</w:t>
        </w:r>
      </w:hyperlink>
      <w:r w:rsidRPr="001301E9">
        <w:rPr>
          <w:rFonts w:ascii="Roboto" w:eastAsia="Times New Roman" w:hAnsi="Roboto" w:cs="Times New Roman"/>
          <w:sz w:val="27"/>
          <w:szCs w:val="27"/>
        </w:rPr>
        <w:t>; </w:t>
      </w:r>
      <w:hyperlink r:id="rId19" w:tgtFrame="BLB_NW" w:history="1">
        <w:r w:rsidRPr="001301E9">
          <w:rPr>
            <w:rFonts w:ascii="Roboto" w:eastAsia="Times New Roman" w:hAnsi="Roboto" w:cs="Times New Roman"/>
            <w:sz w:val="27"/>
            <w:szCs w:val="27"/>
            <w:u w:val="single"/>
          </w:rPr>
          <w:t>Leviticus 19:18</w:t>
        </w:r>
      </w:hyperlink>
      <w:r w:rsidRPr="001301E9">
        <w:rPr>
          <w:rFonts w:ascii="Roboto" w:eastAsia="Times New Roman" w:hAnsi="Roboto" w:cs="Times New Roman"/>
          <w:sz w:val="27"/>
          <w:szCs w:val="27"/>
        </w:rPr>
        <w:t>). Also, the LORD guided them, and </w:t>
      </w:r>
      <w:r w:rsidRPr="001301E9">
        <w:rPr>
          <w:rFonts w:ascii="Roboto" w:eastAsia="Times New Roman" w:hAnsi="Roboto" w:cs="Times New Roman"/>
          <w:i/>
          <w:iCs/>
          <w:sz w:val="27"/>
          <w:szCs w:val="27"/>
        </w:rPr>
        <w:t>they followed in</w:t>
      </w:r>
      <w:r w:rsidRPr="001301E9">
        <w:rPr>
          <w:rFonts w:ascii="Roboto" w:eastAsia="Times New Roman" w:hAnsi="Roboto" w:cs="Times New Roman"/>
          <w:sz w:val="27"/>
          <w:szCs w:val="27"/>
        </w:rPr>
        <w:t> His </w:t>
      </w:r>
      <w:r w:rsidRPr="001301E9">
        <w:rPr>
          <w:rFonts w:ascii="Roboto" w:eastAsia="Times New Roman" w:hAnsi="Roboto" w:cs="Times New Roman"/>
          <w:i/>
          <w:iCs/>
          <w:sz w:val="27"/>
          <w:szCs w:val="27"/>
        </w:rPr>
        <w:t>steps</w:t>
      </w:r>
      <w:r w:rsidRPr="001301E9">
        <w:rPr>
          <w:rFonts w:ascii="Roboto" w:eastAsia="Times New Roman" w:hAnsi="Roboto" w:cs="Times New Roman"/>
          <w:sz w:val="27"/>
          <w:szCs w:val="27"/>
        </w:rPr>
        <w:t>.</w:t>
      </w:r>
    </w:p>
    <w:p w14:paraId="57DDC0D1"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To make sure the Israelites did not deviate from the righteous path, the Suzerain God ensured that </w:t>
      </w:r>
      <w:r w:rsidRPr="001301E9">
        <w:rPr>
          <w:rFonts w:ascii="Roboto" w:eastAsia="Times New Roman" w:hAnsi="Roboto" w:cs="Times New Roman"/>
          <w:i/>
          <w:iCs/>
          <w:sz w:val="27"/>
          <w:szCs w:val="27"/>
        </w:rPr>
        <w:t>Everyone receives of Your word</w:t>
      </w:r>
      <w:r w:rsidRPr="001301E9">
        <w:rPr>
          <w:rFonts w:ascii="Roboto" w:eastAsia="Times New Roman" w:hAnsi="Roboto" w:cs="Times New Roman"/>
          <w:sz w:val="27"/>
          <w:szCs w:val="27"/>
        </w:rPr>
        <w:t xml:space="preserve">. This means that all the Israelites received the Torah (Law) from the Suzerain God to learn how to please Him. The Ten Commandments can be viewed as the major tenants of the law. Chapters 5 through 26 largely expand on these Ten </w:t>
      </w:r>
      <w:proofErr w:type="gramStart"/>
      <w:r w:rsidRPr="001301E9">
        <w:rPr>
          <w:rFonts w:ascii="Roboto" w:eastAsia="Times New Roman" w:hAnsi="Roboto" w:cs="Times New Roman"/>
          <w:sz w:val="27"/>
          <w:szCs w:val="27"/>
        </w:rPr>
        <w:t>Commandments, and</w:t>
      </w:r>
      <w:proofErr w:type="gramEnd"/>
      <w:r w:rsidRPr="001301E9">
        <w:rPr>
          <w:rFonts w:ascii="Roboto" w:eastAsia="Times New Roman" w:hAnsi="Roboto" w:cs="Times New Roman"/>
          <w:sz w:val="27"/>
          <w:szCs w:val="27"/>
        </w:rPr>
        <w:t xml:space="preserve"> explain specific ways in which the people of Israel were to love God and love their neighbors. God’s covenant with Israel established them as His own people, as He swore to their ancestors (</w:t>
      </w:r>
      <w:hyperlink r:id="rId20" w:tgtFrame="BLB_NW" w:history="1">
        <w:r w:rsidRPr="001301E9">
          <w:rPr>
            <w:rFonts w:ascii="Roboto" w:eastAsia="Times New Roman" w:hAnsi="Roboto" w:cs="Times New Roman"/>
            <w:sz w:val="27"/>
            <w:szCs w:val="27"/>
            <w:u w:val="single"/>
          </w:rPr>
          <w:t>Deuteronomy 29:10–13</w:t>
        </w:r>
      </w:hyperlink>
      <w:r w:rsidRPr="001301E9">
        <w:rPr>
          <w:rFonts w:ascii="Roboto" w:eastAsia="Times New Roman" w:hAnsi="Roboto" w:cs="Times New Roman"/>
          <w:sz w:val="27"/>
          <w:szCs w:val="27"/>
        </w:rPr>
        <w:t>) and to show them how to live in the manner that was most constructive (</w:t>
      </w:r>
      <w:hyperlink r:id="rId21" w:tgtFrame="BLB_NW" w:history="1">
        <w:r w:rsidRPr="001301E9">
          <w:rPr>
            <w:rFonts w:ascii="Roboto" w:eastAsia="Times New Roman" w:hAnsi="Roboto" w:cs="Times New Roman"/>
            <w:sz w:val="27"/>
            <w:szCs w:val="27"/>
            <w:u w:val="single"/>
          </w:rPr>
          <w:t>Deuteronomy 10:13</w:t>
        </w:r>
      </w:hyperlink>
      <w:r w:rsidRPr="001301E9">
        <w:rPr>
          <w:rFonts w:ascii="Roboto" w:eastAsia="Times New Roman" w:hAnsi="Roboto" w:cs="Times New Roman"/>
          <w:sz w:val="27"/>
          <w:szCs w:val="27"/>
        </w:rPr>
        <w:t>).</w:t>
      </w:r>
    </w:p>
    <w:p w14:paraId="713AE71E"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 truth that all Israel received God’s word becomes readily apparent in the next verse where the people declared: </w:t>
      </w:r>
      <w:r w:rsidRPr="001301E9">
        <w:rPr>
          <w:rFonts w:ascii="Roboto" w:eastAsia="Times New Roman" w:hAnsi="Roboto" w:cs="Times New Roman"/>
          <w:i/>
          <w:iCs/>
          <w:sz w:val="27"/>
          <w:szCs w:val="27"/>
        </w:rPr>
        <w:t>Moses charged us with the law, a possession for the assembly of Jacob</w:t>
      </w:r>
      <w:r w:rsidRPr="001301E9">
        <w:rPr>
          <w:rFonts w:ascii="Roboto" w:eastAsia="Times New Roman" w:hAnsi="Roboto" w:cs="Times New Roman"/>
          <w:sz w:val="27"/>
          <w:szCs w:val="27"/>
        </w:rPr>
        <w:t> (v. 4). The </w:t>
      </w:r>
      <w:r w:rsidRPr="001301E9">
        <w:rPr>
          <w:rFonts w:ascii="Roboto" w:eastAsia="Times New Roman" w:hAnsi="Roboto" w:cs="Times New Roman"/>
          <w:i/>
          <w:iCs/>
          <w:sz w:val="27"/>
          <w:szCs w:val="27"/>
        </w:rPr>
        <w:t>law</w:t>
      </w:r>
      <w:r w:rsidRPr="001301E9">
        <w:rPr>
          <w:rFonts w:ascii="Roboto" w:eastAsia="Times New Roman" w:hAnsi="Roboto" w:cs="Times New Roman"/>
          <w:sz w:val="27"/>
          <w:szCs w:val="27"/>
        </w:rPr>
        <w:t xml:space="preserve"> or Torah was a special document unique to Israel and it was given to them instruct them on how to be a kingdom of priests to represent God on earth as a Holy nation and be His </w:t>
      </w:r>
      <w:r w:rsidRPr="001301E9">
        <w:rPr>
          <w:rFonts w:ascii="Roboto" w:eastAsia="Times New Roman" w:hAnsi="Roboto" w:cs="Times New Roman"/>
          <w:sz w:val="27"/>
          <w:szCs w:val="27"/>
        </w:rPr>
        <w:lastRenderedPageBreak/>
        <w:t>treasured possession (</w:t>
      </w:r>
      <w:hyperlink r:id="rId22" w:tgtFrame="BLB_NW" w:history="1">
        <w:r w:rsidRPr="001301E9">
          <w:rPr>
            <w:rFonts w:ascii="Roboto" w:eastAsia="Times New Roman" w:hAnsi="Roboto" w:cs="Times New Roman"/>
            <w:sz w:val="27"/>
            <w:szCs w:val="27"/>
            <w:u w:val="single"/>
          </w:rPr>
          <w:t>Exodus 19:4–6</w:t>
        </w:r>
      </w:hyperlink>
      <w:r w:rsidRPr="001301E9">
        <w:rPr>
          <w:rFonts w:ascii="Roboto" w:eastAsia="Times New Roman" w:hAnsi="Roboto" w:cs="Times New Roman"/>
          <w:sz w:val="27"/>
          <w:szCs w:val="27"/>
        </w:rPr>
        <w:t xml:space="preserve">). This was a special privilege granted to Israel. It was their job to embrace the self-governing principle of loving </w:t>
      </w:r>
      <w:proofErr w:type="gramStart"/>
      <w:r w:rsidRPr="001301E9">
        <w:rPr>
          <w:rFonts w:ascii="Roboto" w:eastAsia="Times New Roman" w:hAnsi="Roboto" w:cs="Times New Roman"/>
          <w:sz w:val="27"/>
          <w:szCs w:val="27"/>
        </w:rPr>
        <w:t>one another, and</w:t>
      </w:r>
      <w:proofErr w:type="gramEnd"/>
      <w:r w:rsidRPr="001301E9">
        <w:rPr>
          <w:rFonts w:ascii="Roboto" w:eastAsia="Times New Roman" w:hAnsi="Roboto" w:cs="Times New Roman"/>
          <w:sz w:val="27"/>
          <w:szCs w:val="27"/>
        </w:rPr>
        <w:t xml:space="preserve"> demonstrate to the surrounding nations this superior way to live, as an example and invitation to follow.</w:t>
      </w:r>
    </w:p>
    <w:p w14:paraId="7BC157E4"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 LORD’s authority to grant this special privilege to Israel was His supreme authority and power. He </w:t>
      </w:r>
      <w:r w:rsidRPr="001301E9">
        <w:rPr>
          <w:rFonts w:ascii="Roboto" w:eastAsia="Times New Roman" w:hAnsi="Roboto" w:cs="Times New Roman"/>
          <w:i/>
          <w:iCs/>
          <w:sz w:val="27"/>
          <w:szCs w:val="27"/>
        </w:rPr>
        <w:t>was king in Jeshurun</w:t>
      </w:r>
      <w:r w:rsidRPr="001301E9">
        <w:rPr>
          <w:rFonts w:ascii="Roboto" w:eastAsia="Times New Roman" w:hAnsi="Roboto" w:cs="Times New Roman"/>
          <w:sz w:val="27"/>
          <w:szCs w:val="27"/>
        </w:rPr>
        <w:t> (v. 5). The term </w:t>
      </w:r>
      <w:r w:rsidRPr="001301E9">
        <w:rPr>
          <w:rFonts w:ascii="Roboto" w:eastAsia="Times New Roman" w:hAnsi="Roboto" w:cs="Times New Roman"/>
          <w:i/>
          <w:iCs/>
          <w:sz w:val="27"/>
          <w:szCs w:val="27"/>
        </w:rPr>
        <w:t>Jeshurun</w:t>
      </w:r>
      <w:r w:rsidRPr="001301E9">
        <w:rPr>
          <w:rFonts w:ascii="Roboto" w:eastAsia="Times New Roman" w:hAnsi="Roboto" w:cs="Times New Roman"/>
          <w:sz w:val="27"/>
          <w:szCs w:val="27"/>
        </w:rPr>
        <w:t> is a poetic and affectionate name for Israel and it means “the upright one” (</w:t>
      </w:r>
      <w:hyperlink r:id="rId23" w:tgtFrame="BLB_NW" w:history="1">
        <w:r w:rsidRPr="001301E9">
          <w:rPr>
            <w:rFonts w:ascii="Roboto" w:eastAsia="Times New Roman" w:hAnsi="Roboto" w:cs="Times New Roman"/>
            <w:sz w:val="27"/>
            <w:szCs w:val="27"/>
            <w:u w:val="single"/>
          </w:rPr>
          <w:t>Deuteronomy 32:15</w:t>
        </w:r>
      </w:hyperlink>
      <w:r w:rsidRPr="001301E9">
        <w:rPr>
          <w:rFonts w:ascii="Roboto" w:eastAsia="Times New Roman" w:hAnsi="Roboto" w:cs="Times New Roman"/>
          <w:sz w:val="27"/>
          <w:szCs w:val="27"/>
        </w:rPr>
        <w:t>). As such, the term suggests that the Israelites were called to be upright because they belonged to an upright and righteous God (</w:t>
      </w:r>
      <w:hyperlink r:id="rId24" w:tgtFrame="BLB_NW" w:history="1">
        <w:r w:rsidRPr="001301E9">
          <w:rPr>
            <w:rFonts w:ascii="Roboto" w:eastAsia="Times New Roman" w:hAnsi="Roboto" w:cs="Times New Roman"/>
            <w:sz w:val="27"/>
            <w:szCs w:val="27"/>
            <w:u w:val="single"/>
          </w:rPr>
          <w:t>Deuteronomy 32:4</w:t>
        </w:r>
      </w:hyperlink>
      <w:r w:rsidRPr="001301E9">
        <w:rPr>
          <w:rFonts w:ascii="Roboto" w:eastAsia="Times New Roman" w:hAnsi="Roboto" w:cs="Times New Roman"/>
          <w:sz w:val="27"/>
          <w:szCs w:val="27"/>
        </w:rPr>
        <w:t>). Israel’s benevolent Leader’s purpose was to show them a way of life that was for their best (</w:t>
      </w:r>
      <w:hyperlink r:id="rId25" w:tgtFrame="BLB_NW" w:history="1">
        <w:r w:rsidRPr="001301E9">
          <w:rPr>
            <w:rFonts w:ascii="Roboto" w:eastAsia="Times New Roman" w:hAnsi="Roboto" w:cs="Times New Roman"/>
            <w:sz w:val="27"/>
            <w:szCs w:val="27"/>
            <w:u w:val="single"/>
          </w:rPr>
          <w:t>Deuteronomy 10:13</w:t>
        </w:r>
      </w:hyperlink>
      <w:r w:rsidRPr="001301E9">
        <w:rPr>
          <w:rFonts w:ascii="Roboto" w:eastAsia="Times New Roman" w:hAnsi="Roboto" w:cs="Times New Roman"/>
          <w:sz w:val="27"/>
          <w:szCs w:val="27"/>
        </w:rPr>
        <w:t>).</w:t>
      </w:r>
    </w:p>
    <w:p w14:paraId="4A9589EE" w14:textId="0795D23F"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sz w:val="27"/>
          <w:szCs w:val="27"/>
        </w:rPr>
        <w:t>The Suzerain God was </w:t>
      </w:r>
      <w:r w:rsidRPr="001301E9">
        <w:rPr>
          <w:rFonts w:ascii="Roboto" w:eastAsia="Times New Roman" w:hAnsi="Roboto" w:cs="Times New Roman"/>
          <w:i/>
          <w:iCs/>
          <w:sz w:val="27"/>
          <w:szCs w:val="27"/>
        </w:rPr>
        <w:t>king</w:t>
      </w:r>
      <w:r w:rsidRPr="001301E9">
        <w:rPr>
          <w:rFonts w:ascii="Roboto" w:eastAsia="Times New Roman" w:hAnsi="Roboto" w:cs="Times New Roman"/>
          <w:sz w:val="27"/>
          <w:szCs w:val="27"/>
        </w:rPr>
        <w:t> in Israel before they ever had human kings. God was king when the people submitted to His law, and governed themselves under God’s rule of law, and the organization principles of loving their neighbor as themselves (</w:t>
      </w:r>
      <w:hyperlink r:id="rId26" w:tgtFrame="BLB_NW" w:history="1">
        <w:r w:rsidRPr="001301E9">
          <w:rPr>
            <w:rFonts w:ascii="Roboto" w:eastAsia="Times New Roman" w:hAnsi="Roboto" w:cs="Times New Roman"/>
            <w:sz w:val="27"/>
            <w:szCs w:val="27"/>
            <w:u w:val="single"/>
          </w:rPr>
          <w:t>1 Samuel 8:7</w:t>
        </w:r>
      </w:hyperlink>
      <w:r w:rsidRPr="001301E9">
        <w:rPr>
          <w:rFonts w:ascii="Roboto" w:eastAsia="Times New Roman" w:hAnsi="Roboto" w:cs="Times New Roman"/>
          <w:sz w:val="27"/>
          <w:szCs w:val="27"/>
        </w:rPr>
        <w:t>). The book of Exodus tells us that “the LORD shall reign forever and ever” (</w:t>
      </w:r>
      <w:hyperlink r:id="rId27" w:tgtFrame="BLB_NW" w:history="1">
        <w:r w:rsidRPr="001301E9">
          <w:rPr>
            <w:rFonts w:ascii="Roboto" w:eastAsia="Times New Roman" w:hAnsi="Roboto" w:cs="Times New Roman"/>
            <w:sz w:val="27"/>
            <w:szCs w:val="27"/>
            <w:u w:val="single"/>
          </w:rPr>
          <w:t>Exodus 15:18</w:t>
        </w:r>
      </w:hyperlink>
      <w:r w:rsidRPr="001301E9">
        <w:rPr>
          <w:rFonts w:ascii="Roboto" w:eastAsia="Times New Roman" w:hAnsi="Roboto" w:cs="Times New Roman"/>
          <w:sz w:val="27"/>
          <w:szCs w:val="27"/>
        </w:rPr>
        <w:t>). And as Suzerain King over the vassal nation, the LORD manifested His rule over Israel </w:t>
      </w:r>
      <w:r w:rsidRPr="001301E9">
        <w:rPr>
          <w:rFonts w:ascii="Roboto" w:eastAsia="Times New Roman" w:hAnsi="Roboto" w:cs="Times New Roman"/>
          <w:i/>
          <w:iCs/>
          <w:sz w:val="27"/>
          <w:szCs w:val="27"/>
        </w:rPr>
        <w:t>when the heads of the people were gathered</w:t>
      </w:r>
      <w:r w:rsidRPr="001301E9">
        <w:rPr>
          <w:rFonts w:ascii="Roboto" w:eastAsia="Times New Roman" w:hAnsi="Roboto" w:cs="Times New Roman"/>
          <w:sz w:val="27"/>
          <w:szCs w:val="27"/>
        </w:rPr>
        <w:t> </w:t>
      </w:r>
      <w:r w:rsidRPr="001301E9">
        <w:rPr>
          <w:rFonts w:ascii="Roboto" w:eastAsia="Times New Roman" w:hAnsi="Roboto" w:cs="Times New Roman"/>
          <w:i/>
          <w:iCs/>
          <w:sz w:val="27"/>
          <w:szCs w:val="27"/>
        </w:rPr>
        <w:t>and all the tribes of Israel together</w:t>
      </w:r>
      <w:r w:rsidRPr="001301E9">
        <w:rPr>
          <w:rFonts w:ascii="Roboto" w:eastAsia="Times New Roman" w:hAnsi="Roboto" w:cs="Times New Roman"/>
          <w:sz w:val="27"/>
          <w:szCs w:val="27"/>
        </w:rPr>
        <w:t> to receive the covenant words at Mount Sinai (</w:t>
      </w:r>
      <w:hyperlink r:id="rId28" w:tgtFrame="BLB_NW" w:history="1">
        <w:r w:rsidRPr="001301E9">
          <w:rPr>
            <w:rFonts w:ascii="Roboto" w:eastAsia="Times New Roman" w:hAnsi="Roboto" w:cs="Times New Roman"/>
            <w:sz w:val="27"/>
            <w:szCs w:val="27"/>
            <w:u w:val="single"/>
          </w:rPr>
          <w:t>Exodus 19:7–8</w:t>
        </w:r>
      </w:hyperlink>
      <w:r w:rsidRPr="001301E9">
        <w:rPr>
          <w:rFonts w:ascii="Roboto" w:eastAsia="Times New Roman" w:hAnsi="Roboto" w:cs="Times New Roman"/>
          <w:sz w:val="27"/>
          <w:szCs w:val="27"/>
        </w:rPr>
        <w:t>). Likewise, God’s authority and rulership over Israel made it possible for them to receive the farewell blessings which Moses was about to articulate to each of the tribes.</w:t>
      </w:r>
    </w:p>
    <w:p w14:paraId="65D95CB4"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b/>
          <w:bCs/>
          <w:sz w:val="27"/>
          <w:szCs w:val="27"/>
        </w:rPr>
        <w:t>Biblical Text:</w:t>
      </w:r>
    </w:p>
    <w:p w14:paraId="5EC65F26" w14:textId="77777777" w:rsidR="001301E9" w:rsidRPr="001301E9" w:rsidRDefault="001301E9" w:rsidP="001301E9">
      <w:pPr>
        <w:shd w:val="clear" w:color="auto" w:fill="FFFFFF"/>
        <w:spacing w:after="100" w:afterAutospacing="1" w:line="240" w:lineRule="auto"/>
        <w:rPr>
          <w:rFonts w:ascii="Roboto" w:eastAsia="Times New Roman" w:hAnsi="Roboto" w:cs="Times New Roman"/>
          <w:sz w:val="27"/>
          <w:szCs w:val="27"/>
        </w:rPr>
      </w:pPr>
      <w:r w:rsidRPr="001301E9">
        <w:rPr>
          <w:rFonts w:ascii="Roboto" w:eastAsia="Times New Roman" w:hAnsi="Roboto" w:cs="Times New Roman"/>
          <w:b/>
          <w:bCs/>
          <w:sz w:val="20"/>
          <w:szCs w:val="20"/>
          <w:vertAlign w:val="superscript"/>
        </w:rPr>
        <w:t>1</w:t>
      </w:r>
      <w:r w:rsidRPr="001301E9">
        <w:rPr>
          <w:rFonts w:ascii="Roboto" w:eastAsia="Times New Roman" w:hAnsi="Roboto" w:cs="Times New Roman"/>
          <w:b/>
          <w:bCs/>
          <w:sz w:val="27"/>
          <w:szCs w:val="27"/>
        </w:rPr>
        <w:t>Now this is the blessing with which Moses the man of God blessed the sons of Israel before his death. </w:t>
      </w:r>
      <w:r w:rsidRPr="001301E9">
        <w:rPr>
          <w:rFonts w:ascii="Roboto" w:eastAsia="Times New Roman" w:hAnsi="Roboto" w:cs="Times New Roman"/>
          <w:b/>
          <w:bCs/>
          <w:sz w:val="20"/>
          <w:szCs w:val="20"/>
          <w:vertAlign w:val="superscript"/>
        </w:rPr>
        <w:t>2 </w:t>
      </w:r>
      <w:r w:rsidRPr="001301E9">
        <w:rPr>
          <w:rFonts w:ascii="Roboto" w:eastAsia="Times New Roman" w:hAnsi="Roboto" w:cs="Times New Roman"/>
          <w:b/>
          <w:bCs/>
          <w:sz w:val="27"/>
          <w:szCs w:val="27"/>
        </w:rPr>
        <w:t>He said,</w:t>
      </w:r>
      <w:r w:rsidRPr="001301E9">
        <w:rPr>
          <w:rFonts w:ascii="Roboto" w:eastAsia="Times New Roman" w:hAnsi="Roboto" w:cs="Times New Roman"/>
          <w:b/>
          <w:bCs/>
          <w:sz w:val="27"/>
          <w:szCs w:val="27"/>
        </w:rPr>
        <w:br/>
        <w:t>The Lord came from Sinai,</w:t>
      </w:r>
      <w:r w:rsidRPr="001301E9">
        <w:rPr>
          <w:rFonts w:ascii="Roboto" w:eastAsia="Times New Roman" w:hAnsi="Roboto" w:cs="Times New Roman"/>
          <w:b/>
          <w:bCs/>
          <w:sz w:val="27"/>
          <w:szCs w:val="27"/>
        </w:rPr>
        <w:br/>
        <w:t>And dawned on them from Seir;</w:t>
      </w:r>
      <w:r w:rsidRPr="001301E9">
        <w:rPr>
          <w:rFonts w:ascii="Roboto" w:eastAsia="Times New Roman" w:hAnsi="Roboto" w:cs="Times New Roman"/>
          <w:b/>
          <w:bCs/>
          <w:sz w:val="27"/>
          <w:szCs w:val="27"/>
        </w:rPr>
        <w:br/>
        <w:t>He shone forth from Mount Paran,</w:t>
      </w:r>
      <w:r w:rsidRPr="001301E9">
        <w:rPr>
          <w:rFonts w:ascii="Roboto" w:eastAsia="Times New Roman" w:hAnsi="Roboto" w:cs="Times New Roman"/>
          <w:b/>
          <w:bCs/>
          <w:sz w:val="27"/>
          <w:szCs w:val="27"/>
        </w:rPr>
        <w:br/>
        <w:t>And He came from the midst of ten thousand holy ones;</w:t>
      </w:r>
      <w:r w:rsidRPr="001301E9">
        <w:rPr>
          <w:rFonts w:ascii="Roboto" w:eastAsia="Times New Roman" w:hAnsi="Roboto" w:cs="Times New Roman"/>
          <w:b/>
          <w:bCs/>
          <w:sz w:val="27"/>
          <w:szCs w:val="27"/>
        </w:rPr>
        <w:br/>
        <w:t>At His right hand there was flashing lightning for them.</w:t>
      </w:r>
      <w:r w:rsidRPr="001301E9">
        <w:rPr>
          <w:rFonts w:ascii="Roboto" w:eastAsia="Times New Roman" w:hAnsi="Roboto" w:cs="Times New Roman"/>
          <w:b/>
          <w:bCs/>
          <w:sz w:val="27"/>
          <w:szCs w:val="27"/>
        </w:rPr>
        <w:br/>
      </w:r>
      <w:r w:rsidRPr="001301E9">
        <w:rPr>
          <w:rFonts w:ascii="Roboto" w:eastAsia="Times New Roman" w:hAnsi="Roboto" w:cs="Times New Roman"/>
          <w:b/>
          <w:bCs/>
          <w:sz w:val="20"/>
          <w:szCs w:val="20"/>
          <w:vertAlign w:val="superscript"/>
        </w:rPr>
        <w:t>3 </w:t>
      </w:r>
      <w:r w:rsidRPr="001301E9">
        <w:rPr>
          <w:rFonts w:ascii="Roboto" w:eastAsia="Times New Roman" w:hAnsi="Roboto" w:cs="Times New Roman"/>
          <w:b/>
          <w:bCs/>
          <w:sz w:val="27"/>
          <w:szCs w:val="27"/>
        </w:rPr>
        <w:t>Indeed, He loves the people;</w:t>
      </w:r>
      <w:r w:rsidRPr="001301E9">
        <w:rPr>
          <w:rFonts w:ascii="Roboto" w:eastAsia="Times New Roman" w:hAnsi="Roboto" w:cs="Times New Roman"/>
          <w:b/>
          <w:bCs/>
          <w:sz w:val="27"/>
          <w:szCs w:val="27"/>
        </w:rPr>
        <w:br/>
        <w:t>All Your holy ones are in Your hand,</w:t>
      </w:r>
      <w:r w:rsidRPr="001301E9">
        <w:rPr>
          <w:rFonts w:ascii="Roboto" w:eastAsia="Times New Roman" w:hAnsi="Roboto" w:cs="Times New Roman"/>
          <w:b/>
          <w:bCs/>
          <w:sz w:val="27"/>
          <w:szCs w:val="27"/>
        </w:rPr>
        <w:br/>
        <w:t>And they followed in Your steps;</w:t>
      </w:r>
      <w:r w:rsidRPr="001301E9">
        <w:rPr>
          <w:rFonts w:ascii="Roboto" w:eastAsia="Times New Roman" w:hAnsi="Roboto" w:cs="Times New Roman"/>
          <w:b/>
          <w:bCs/>
          <w:sz w:val="27"/>
          <w:szCs w:val="27"/>
        </w:rPr>
        <w:br/>
      </w:r>
      <w:r w:rsidRPr="001301E9">
        <w:rPr>
          <w:rFonts w:ascii="Roboto" w:eastAsia="Times New Roman" w:hAnsi="Roboto" w:cs="Times New Roman"/>
          <w:b/>
          <w:bCs/>
          <w:i/>
          <w:iCs/>
          <w:sz w:val="27"/>
          <w:szCs w:val="27"/>
        </w:rPr>
        <w:t>Everyone</w:t>
      </w:r>
      <w:r w:rsidRPr="001301E9">
        <w:rPr>
          <w:rFonts w:ascii="Roboto" w:eastAsia="Times New Roman" w:hAnsi="Roboto" w:cs="Times New Roman"/>
          <w:b/>
          <w:bCs/>
          <w:sz w:val="27"/>
          <w:szCs w:val="27"/>
        </w:rPr>
        <w:t> receives of Your words.</w:t>
      </w:r>
      <w:r w:rsidRPr="001301E9">
        <w:rPr>
          <w:rFonts w:ascii="Roboto" w:eastAsia="Times New Roman" w:hAnsi="Roboto" w:cs="Times New Roman"/>
          <w:b/>
          <w:bCs/>
          <w:sz w:val="27"/>
          <w:szCs w:val="27"/>
        </w:rPr>
        <w:br/>
      </w:r>
      <w:r w:rsidRPr="001301E9">
        <w:rPr>
          <w:rFonts w:ascii="Roboto" w:eastAsia="Times New Roman" w:hAnsi="Roboto" w:cs="Times New Roman"/>
          <w:b/>
          <w:bCs/>
          <w:sz w:val="20"/>
          <w:szCs w:val="20"/>
          <w:vertAlign w:val="superscript"/>
        </w:rPr>
        <w:t>4 </w:t>
      </w:r>
      <w:r w:rsidRPr="001301E9">
        <w:rPr>
          <w:rFonts w:ascii="Roboto" w:eastAsia="Times New Roman" w:hAnsi="Roboto" w:cs="Times New Roman"/>
          <w:b/>
          <w:bCs/>
          <w:sz w:val="27"/>
          <w:szCs w:val="27"/>
        </w:rPr>
        <w:t>Moses charged us with a law,</w:t>
      </w:r>
      <w:r w:rsidRPr="001301E9">
        <w:rPr>
          <w:rFonts w:ascii="Roboto" w:eastAsia="Times New Roman" w:hAnsi="Roboto" w:cs="Times New Roman"/>
          <w:b/>
          <w:bCs/>
          <w:sz w:val="27"/>
          <w:szCs w:val="27"/>
        </w:rPr>
        <w:br/>
        <w:t>A possession for the assembly of Jacob.</w:t>
      </w:r>
      <w:r w:rsidRPr="001301E9">
        <w:rPr>
          <w:rFonts w:ascii="Roboto" w:eastAsia="Times New Roman" w:hAnsi="Roboto" w:cs="Times New Roman"/>
          <w:b/>
          <w:bCs/>
          <w:sz w:val="27"/>
          <w:szCs w:val="27"/>
        </w:rPr>
        <w:br/>
      </w:r>
      <w:r w:rsidRPr="001301E9">
        <w:rPr>
          <w:rFonts w:ascii="Roboto" w:eastAsia="Times New Roman" w:hAnsi="Roboto" w:cs="Times New Roman"/>
          <w:b/>
          <w:bCs/>
          <w:sz w:val="20"/>
          <w:szCs w:val="20"/>
          <w:vertAlign w:val="superscript"/>
        </w:rPr>
        <w:t>5 </w:t>
      </w:r>
      <w:r w:rsidRPr="001301E9">
        <w:rPr>
          <w:rFonts w:ascii="Roboto" w:eastAsia="Times New Roman" w:hAnsi="Roboto" w:cs="Times New Roman"/>
          <w:b/>
          <w:bCs/>
          <w:sz w:val="27"/>
          <w:szCs w:val="27"/>
        </w:rPr>
        <w:t>And He was king in Jeshurun,</w:t>
      </w:r>
      <w:r w:rsidRPr="001301E9">
        <w:rPr>
          <w:rFonts w:ascii="Roboto" w:eastAsia="Times New Roman" w:hAnsi="Roboto" w:cs="Times New Roman"/>
          <w:b/>
          <w:bCs/>
          <w:sz w:val="27"/>
          <w:szCs w:val="27"/>
        </w:rPr>
        <w:br/>
      </w:r>
      <w:r w:rsidRPr="001301E9">
        <w:rPr>
          <w:rFonts w:ascii="Roboto" w:eastAsia="Times New Roman" w:hAnsi="Roboto" w:cs="Times New Roman"/>
          <w:b/>
          <w:bCs/>
          <w:sz w:val="27"/>
          <w:szCs w:val="27"/>
        </w:rPr>
        <w:lastRenderedPageBreak/>
        <w:t>When the heads of the people were gathered,</w:t>
      </w:r>
      <w:r w:rsidRPr="001301E9">
        <w:rPr>
          <w:rFonts w:ascii="Roboto" w:eastAsia="Times New Roman" w:hAnsi="Roboto" w:cs="Times New Roman"/>
          <w:b/>
          <w:bCs/>
          <w:sz w:val="27"/>
          <w:szCs w:val="27"/>
        </w:rPr>
        <w:br/>
        <w:t>The tribes of Israel together.</w:t>
      </w:r>
    </w:p>
    <w:p w14:paraId="059CB2C5" w14:textId="77777777" w:rsidR="00201B45" w:rsidRPr="001301E9" w:rsidRDefault="00201B45"/>
    <w:sectPr w:rsidR="00201B45" w:rsidRPr="0013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E9"/>
    <w:rsid w:val="001301E9"/>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9BE8"/>
  <w15:chartTrackingRefBased/>
  <w15:docId w15:val="{3D0DD006-096C-469F-A8FA-C50B767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1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01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1E9"/>
    <w:rPr>
      <w:i/>
      <w:iCs/>
    </w:rPr>
  </w:style>
  <w:style w:type="character" w:styleId="Hyperlink">
    <w:name w:val="Hyperlink"/>
    <w:basedOn w:val="DefaultParagraphFont"/>
    <w:uiPriority w:val="99"/>
    <w:unhideWhenUsed/>
    <w:rsid w:val="001301E9"/>
    <w:rPr>
      <w:color w:val="0000FF"/>
      <w:u w:val="single"/>
    </w:rPr>
  </w:style>
  <w:style w:type="character" w:styleId="Strong">
    <w:name w:val="Strong"/>
    <w:basedOn w:val="DefaultParagraphFont"/>
    <w:uiPriority w:val="22"/>
    <w:qFormat/>
    <w:rsid w:val="001301E9"/>
    <w:rPr>
      <w:b/>
      <w:bCs/>
    </w:rPr>
  </w:style>
  <w:style w:type="character" w:styleId="UnresolvedMention">
    <w:name w:val="Unresolved Mention"/>
    <w:basedOn w:val="DefaultParagraphFont"/>
    <w:uiPriority w:val="99"/>
    <w:semiHidden/>
    <w:unhideWhenUsed/>
    <w:rsid w:val="0013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20&amp;t=NASB95" TargetMode="External"/><Relationship Id="rId13" Type="http://schemas.openxmlformats.org/officeDocument/2006/relationships/hyperlink" Target="https://www.blueletterbible.org/search/preSearch.cfm?Criteria=Exodus+19.6&amp;t=NASB95" TargetMode="External"/><Relationship Id="rId18" Type="http://schemas.openxmlformats.org/officeDocument/2006/relationships/hyperlink" Target="https://www.blueletterbible.org/search/preSearch.cfm?Criteria=Exodus+19.6&amp;t=NASB95" TargetMode="External"/><Relationship Id="rId26" Type="http://schemas.openxmlformats.org/officeDocument/2006/relationships/hyperlink" Target="https://www.blueletterbible.org/search/preSearch.cfm?Criteria=1Samuel+8.7&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euteronomy+10.13&amp;t=NASB95" TargetMode="External"/><Relationship Id="rId7" Type="http://schemas.openxmlformats.org/officeDocument/2006/relationships/hyperlink" Target="https://thebiblesays.com/tough-topics/suzerain-vassal-treaties/" TargetMode="External"/><Relationship Id="rId12" Type="http://schemas.openxmlformats.org/officeDocument/2006/relationships/hyperlink" Target="https://www.blueletterbible.org/search/preSearch.cfm?Criteria=Numbers+10.11-13&amp;t=NASB95" TargetMode="External"/><Relationship Id="rId17" Type="http://schemas.openxmlformats.org/officeDocument/2006/relationships/hyperlink" Target="https://www.blueletterbible.org/search/preSearch.cfm?Criteria=Ezekiel+16.32&amp;t=NASB95" TargetMode="External"/><Relationship Id="rId25" Type="http://schemas.openxmlformats.org/officeDocument/2006/relationships/hyperlink" Target="https://www.blueletterbible.org/search/preSearch.cfm?Criteria=Deuteronomy+10.13&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9.4%E2%80%936&amp;t=NASB95" TargetMode="External"/><Relationship Id="rId20" Type="http://schemas.openxmlformats.org/officeDocument/2006/relationships/hyperlink" Target="https://www.blueletterbible.org/search/preSearch.cfm?Criteria=Deuteronomy+29.10%E2%80%9313&amp;t=NASB9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33&amp;t=NASB95" TargetMode="External"/><Relationship Id="rId11" Type="http://schemas.openxmlformats.org/officeDocument/2006/relationships/hyperlink" Target="https://www.blueletterbible.org/search/preSearch.cfm?Criteria=Ezekiel+35.15&amp;t=NASB95" TargetMode="External"/><Relationship Id="rId24" Type="http://schemas.openxmlformats.org/officeDocument/2006/relationships/hyperlink" Target="https://www.blueletterbible.org/search/preSearch.cfm?Criteria=Deuteronomy+32.4&amp;t=NASB95" TargetMode="External"/><Relationship Id="rId5" Type="http://schemas.openxmlformats.org/officeDocument/2006/relationships/hyperlink" Target="https://www.blueletterbible.org/search/preSearch.cfm?Criteria=Exodus+32.11%E2%80%9314&amp;t=NASB95" TargetMode="External"/><Relationship Id="rId15" Type="http://schemas.openxmlformats.org/officeDocument/2006/relationships/hyperlink" Target="https://www.blueletterbible.org/search/preSearch.cfm?Criteria=Exodus+19.6&amp;t=NASB95" TargetMode="External"/><Relationship Id="rId23" Type="http://schemas.openxmlformats.org/officeDocument/2006/relationships/hyperlink" Target="https://www.blueletterbible.org/search/preSearch.cfm?Criteria=Deuteronomy+32.15&amp;t=NASB95" TargetMode="External"/><Relationship Id="rId28" Type="http://schemas.openxmlformats.org/officeDocument/2006/relationships/hyperlink" Target="https://www.blueletterbible.org/search/preSearch.cfm?Criteria=Exodus+19.7%E2%80%938&amp;t=NASB95" TargetMode="External"/><Relationship Id="rId10" Type="http://schemas.openxmlformats.org/officeDocument/2006/relationships/hyperlink" Target="https://www.blueletterbible.org/search/preSearch.cfm?Criteria=Numbers+24.18&amp;t=NASB95" TargetMode="External"/><Relationship Id="rId19" Type="http://schemas.openxmlformats.org/officeDocument/2006/relationships/hyperlink" Target="https://www.blueletterbible.org/search/preSearch.cfm?Criteria=Leviticus+19.18&amp;t=NASB95" TargetMode="External"/><Relationship Id="rId4" Type="http://schemas.openxmlformats.org/officeDocument/2006/relationships/hyperlink" Target="https://thebiblesays.com/commentary/deut/deut-33/deuteronomy-331-5/" TargetMode="External"/><Relationship Id="rId9" Type="http://schemas.openxmlformats.org/officeDocument/2006/relationships/hyperlink" Target="https://www.blueletterbible.org/search/preSearch.cfm?Criteria=Genesis+32.3&amp;t=NASB95" TargetMode="External"/><Relationship Id="rId14" Type="http://schemas.openxmlformats.org/officeDocument/2006/relationships/hyperlink" Target="https://www.blueletterbible.org/search/preSearch.cfm?Criteria=Leviticus+18&amp;t=NASB95" TargetMode="External"/><Relationship Id="rId22" Type="http://schemas.openxmlformats.org/officeDocument/2006/relationships/hyperlink" Target="https://www.blueletterbible.org/search/preSearch.cfm?Criteria=Exodus+19.4%E2%80%936&amp;t=NASB95" TargetMode="External"/><Relationship Id="rId27" Type="http://schemas.openxmlformats.org/officeDocument/2006/relationships/hyperlink" Target="https://www.blueletterbible.org/search/preSearch.cfm?Criteria=Exodus+15.18&amp;t=NASB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2023-02-14T05:37:00Z</dcterms:created>
  <dcterms:modified xsi:type="dcterms:W3CDTF">2023-02-14T05:40:00Z</dcterms:modified>
</cp:coreProperties>
</file>