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77BEB" w:rsidP="00477BEB">
      <w:pPr>
        <w:jc w:val="center"/>
        <w:rPr>
          <w:rFonts w:ascii="Times New Roman" w:hAnsi="Times New Roman" w:cs="Times New Roman"/>
          <w:b/>
          <w:sz w:val="48"/>
          <w:szCs w:val="48"/>
        </w:rPr>
      </w:pPr>
      <w:r>
        <w:rPr>
          <w:rFonts w:ascii="Times New Roman" w:hAnsi="Times New Roman" w:cs="Times New Roman"/>
          <w:b/>
          <w:sz w:val="48"/>
          <w:szCs w:val="48"/>
        </w:rPr>
        <w:t>Hosea 3:2-3</w:t>
      </w:r>
    </w:p>
    <w:p w:rsidR="00477BEB" w:rsidRDefault="00477BEB" w:rsidP="00477BEB">
      <w:pPr>
        <w:jc w:val="center"/>
        <w:rPr>
          <w:rFonts w:ascii="Times New Roman" w:hAnsi="Times New Roman" w:cs="Times New Roman"/>
        </w:rPr>
      </w:pPr>
    </w:p>
    <w:p w:rsidR="00477BEB" w:rsidRDefault="00477BEB" w:rsidP="00477BEB">
      <w:pPr>
        <w:jc w:val="center"/>
        <w:rPr>
          <w:rFonts w:ascii="Times New Roman" w:hAnsi="Times New Roman" w:cs="Times New Roman"/>
        </w:rPr>
      </w:pPr>
      <w:hyperlink r:id="rId6" w:history="1">
        <w:r w:rsidRPr="00A002AF">
          <w:rPr>
            <w:rStyle w:val="Hyperlink"/>
            <w:rFonts w:ascii="Times New Roman" w:hAnsi="Times New Roman" w:cs="Times New Roman"/>
          </w:rPr>
          <w:t>https://thebiblesays.com/commentary/hos/hos-3/hosea-32-3/</w:t>
        </w:r>
      </w:hyperlink>
    </w:p>
    <w:p w:rsidR="00477BEB" w:rsidRPr="00477BEB" w:rsidRDefault="00477BEB" w:rsidP="00477BEB">
      <w:pPr>
        <w:spacing w:before="100" w:beforeAutospacing="1" w:after="100" w:afterAutospacing="1"/>
        <w:jc w:val="center"/>
        <w:rPr>
          <w:rFonts w:ascii="Times New Roman" w:hAnsi="Times New Roman" w:cs="Times New Roman"/>
        </w:rPr>
      </w:pPr>
      <w:r w:rsidRPr="00477BEB">
        <w:rPr>
          <w:rFonts w:ascii="Times New Roman" w:hAnsi="Times New Roman" w:cs="Times New Roman"/>
          <w:i/>
          <w:iCs/>
        </w:rPr>
        <w:t xml:space="preserve">Hosea obeys the LORD’s command and buys his wife Gomer back. But to discipline Gomer, Hosea asks her to live in complete abstinence of sexual relations for many days, to stop playing the harlot, and to refrain from marrying another man, before the two of them can resume their normal married life. </w:t>
      </w:r>
    </w:p>
    <w:p w:rsidR="00477BEB" w:rsidRPr="00477BEB" w:rsidRDefault="00477BEB" w:rsidP="00477BEB">
      <w:pPr>
        <w:spacing w:before="100" w:beforeAutospacing="1" w:after="100" w:afterAutospacing="1"/>
        <w:rPr>
          <w:rFonts w:ascii="Times New Roman" w:hAnsi="Times New Roman" w:cs="Times New Roman"/>
        </w:rPr>
      </w:pPr>
      <w:r w:rsidRPr="00477BEB">
        <w:rPr>
          <w:rFonts w:ascii="Times New Roman" w:hAnsi="Times New Roman" w:cs="Times New Roman"/>
        </w:rPr>
        <w:t xml:space="preserve">In the previous verse, the LORD commanded Hosea to continue to show love to his wife Gomer, despite her unfaithfulness (v. 1). Here, Hosea gave an account of his complete obedience to the LORD and said, </w:t>
      </w:r>
      <w:proofErr w:type="gramStart"/>
      <w:r w:rsidRPr="00477BEB">
        <w:rPr>
          <w:rFonts w:ascii="Times New Roman" w:hAnsi="Times New Roman" w:cs="Times New Roman"/>
          <w:i/>
          <w:iCs/>
        </w:rPr>
        <w:t>So</w:t>
      </w:r>
      <w:proofErr w:type="gramEnd"/>
      <w:r w:rsidRPr="00477BEB">
        <w:rPr>
          <w:rFonts w:ascii="Times New Roman" w:hAnsi="Times New Roman" w:cs="Times New Roman"/>
          <w:i/>
          <w:iCs/>
        </w:rPr>
        <w:t xml:space="preserve"> I bought her for myself for fifteen shekels of silver and a homer and a half of barley</w:t>
      </w:r>
      <w:r w:rsidRPr="00477BEB">
        <w:rPr>
          <w:rFonts w:ascii="Times New Roman" w:hAnsi="Times New Roman" w:cs="Times New Roman"/>
        </w:rPr>
        <w:t>.</w:t>
      </w:r>
    </w:p>
    <w:p w:rsidR="00477BEB" w:rsidRPr="00477BEB" w:rsidRDefault="00477BEB" w:rsidP="00477BEB">
      <w:pPr>
        <w:spacing w:before="100" w:beforeAutospacing="1" w:after="100" w:afterAutospacing="1"/>
        <w:rPr>
          <w:rFonts w:ascii="Times New Roman" w:hAnsi="Times New Roman" w:cs="Times New Roman"/>
        </w:rPr>
      </w:pPr>
      <w:r w:rsidRPr="00477BEB">
        <w:rPr>
          <w:rFonts w:ascii="Times New Roman" w:hAnsi="Times New Roman" w:cs="Times New Roman"/>
        </w:rPr>
        <w:t xml:space="preserve">Hosea’s payment to redeem his wife was both in money and in kind. His monetary amount was </w:t>
      </w:r>
      <w:r w:rsidRPr="00477BEB">
        <w:rPr>
          <w:rFonts w:ascii="Times New Roman" w:hAnsi="Times New Roman" w:cs="Times New Roman"/>
          <w:i/>
          <w:iCs/>
        </w:rPr>
        <w:t>fifteen shekels of silver</w:t>
      </w:r>
      <w:r w:rsidRPr="00477BEB">
        <w:rPr>
          <w:rFonts w:ascii="Times New Roman" w:hAnsi="Times New Roman" w:cs="Times New Roman"/>
        </w:rPr>
        <w:t xml:space="preserve">. His payment in kind was </w:t>
      </w:r>
      <w:r w:rsidRPr="00477BEB">
        <w:rPr>
          <w:rFonts w:ascii="Times New Roman" w:hAnsi="Times New Roman" w:cs="Times New Roman"/>
          <w:i/>
          <w:iCs/>
        </w:rPr>
        <w:t>a homer and a half of barley</w:t>
      </w:r>
      <w:r w:rsidRPr="00477BEB">
        <w:rPr>
          <w:rFonts w:ascii="Times New Roman" w:hAnsi="Times New Roman" w:cs="Times New Roman"/>
        </w:rPr>
        <w:t xml:space="preserve">. A </w:t>
      </w:r>
      <w:r w:rsidRPr="00477BEB">
        <w:rPr>
          <w:rFonts w:ascii="Times New Roman" w:hAnsi="Times New Roman" w:cs="Times New Roman"/>
          <w:i/>
          <w:iCs/>
        </w:rPr>
        <w:t>homer</w:t>
      </w:r>
      <w:r w:rsidRPr="00477BEB">
        <w:rPr>
          <w:rFonts w:ascii="Times New Roman" w:hAnsi="Times New Roman" w:cs="Times New Roman"/>
        </w:rPr>
        <w:t xml:space="preserve"> was a unit of measurement estimated to be roughly ten bushels or about 475 pounds. The phrase “half of barley” translates the Hebrew term “</w:t>
      </w:r>
      <w:proofErr w:type="spellStart"/>
      <w:r w:rsidRPr="00477BEB">
        <w:rPr>
          <w:rFonts w:ascii="Times New Roman" w:hAnsi="Times New Roman" w:cs="Times New Roman"/>
        </w:rPr>
        <w:t>lethech</w:t>
      </w:r>
      <w:proofErr w:type="spellEnd"/>
      <w:r w:rsidRPr="00477BEB">
        <w:rPr>
          <w:rFonts w:ascii="Times New Roman" w:hAnsi="Times New Roman" w:cs="Times New Roman"/>
        </w:rPr>
        <w:t xml:space="preserve">,” which is half of a </w:t>
      </w:r>
      <w:r w:rsidRPr="00477BEB">
        <w:rPr>
          <w:rFonts w:ascii="Times New Roman" w:hAnsi="Times New Roman" w:cs="Times New Roman"/>
          <w:i/>
          <w:iCs/>
        </w:rPr>
        <w:t>homer</w:t>
      </w:r>
      <w:r w:rsidRPr="00477BEB">
        <w:rPr>
          <w:rFonts w:ascii="Times New Roman" w:hAnsi="Times New Roman" w:cs="Times New Roman"/>
        </w:rPr>
        <w:t>.</w:t>
      </w:r>
    </w:p>
    <w:p w:rsidR="00477BEB" w:rsidRPr="00477BEB" w:rsidRDefault="00477BEB" w:rsidP="00477BEB">
      <w:pPr>
        <w:spacing w:before="100" w:beforeAutospacing="1" w:after="100" w:afterAutospacing="1"/>
        <w:rPr>
          <w:rFonts w:ascii="Times New Roman" w:hAnsi="Times New Roman" w:cs="Times New Roman"/>
        </w:rPr>
      </w:pPr>
      <w:r w:rsidRPr="00477BEB">
        <w:rPr>
          <w:rFonts w:ascii="Times New Roman" w:hAnsi="Times New Roman" w:cs="Times New Roman"/>
        </w:rPr>
        <w:t xml:space="preserve">The Mosaic </w:t>
      </w:r>
      <w:proofErr w:type="gramStart"/>
      <w:r w:rsidRPr="00477BEB">
        <w:rPr>
          <w:rFonts w:ascii="Times New Roman" w:hAnsi="Times New Roman" w:cs="Times New Roman"/>
        </w:rPr>
        <w:t>law</w:t>
      </w:r>
      <w:proofErr w:type="gramEnd"/>
      <w:r w:rsidRPr="00477BEB">
        <w:rPr>
          <w:rFonts w:ascii="Times New Roman" w:hAnsi="Times New Roman" w:cs="Times New Roman"/>
        </w:rPr>
        <w:t xml:space="preserve"> had a number of redemptions, such as the redemption of a firstborn (Exodus 13:13). This was to remind and teach subsequent generations </w:t>
      </w:r>
      <w:proofErr w:type="gramStart"/>
      <w:r w:rsidRPr="00477BEB">
        <w:rPr>
          <w:rFonts w:ascii="Times New Roman" w:hAnsi="Times New Roman" w:cs="Times New Roman"/>
        </w:rPr>
        <w:t>that they were redeemed from Egypt by God</w:t>
      </w:r>
      <w:proofErr w:type="gramEnd"/>
      <w:r w:rsidRPr="00477BEB">
        <w:rPr>
          <w:rFonts w:ascii="Times New Roman" w:hAnsi="Times New Roman" w:cs="Times New Roman"/>
        </w:rPr>
        <w:t xml:space="preserve"> (Exodus 14:14). Hosea’s payment for redemption seems to represent the theme of God’s redemption. It could also represent </w:t>
      </w:r>
      <w:proofErr w:type="gramStart"/>
      <w:r w:rsidRPr="00477BEB">
        <w:rPr>
          <w:rFonts w:ascii="Times New Roman" w:hAnsi="Times New Roman" w:cs="Times New Roman"/>
        </w:rPr>
        <w:t>a redemption</w:t>
      </w:r>
      <w:proofErr w:type="gramEnd"/>
      <w:r w:rsidRPr="00477BEB">
        <w:rPr>
          <w:rFonts w:ascii="Times New Roman" w:hAnsi="Times New Roman" w:cs="Times New Roman"/>
        </w:rPr>
        <w:t xml:space="preserve"> from the breakage of a vow, in this case Gomer’s breakage of the marital vow.</w:t>
      </w:r>
    </w:p>
    <w:p w:rsidR="00477BEB" w:rsidRPr="00477BEB" w:rsidRDefault="00477BEB" w:rsidP="00477BEB">
      <w:pPr>
        <w:spacing w:before="100" w:beforeAutospacing="1" w:after="100" w:afterAutospacing="1"/>
        <w:rPr>
          <w:rFonts w:ascii="Times New Roman" w:hAnsi="Times New Roman" w:cs="Times New Roman"/>
        </w:rPr>
      </w:pPr>
      <w:r w:rsidRPr="00477BEB">
        <w:rPr>
          <w:rFonts w:ascii="Times New Roman" w:hAnsi="Times New Roman" w:cs="Times New Roman"/>
        </w:rPr>
        <w:t>Leviticus 27 sets forth an interesting schedule of valuations relating to vows that overlap this passage. It seems that these amounts are intended to redeem someone for or from a vow.</w:t>
      </w:r>
    </w:p>
    <w:p w:rsidR="00477BEB" w:rsidRPr="00477BEB" w:rsidRDefault="00477BEB" w:rsidP="00477BEB">
      <w:pPr>
        <w:numPr>
          <w:ilvl w:val="0"/>
          <w:numId w:val="1"/>
        </w:numPr>
        <w:spacing w:before="100" w:beforeAutospacing="1" w:after="100" w:afterAutospacing="1"/>
        <w:rPr>
          <w:rFonts w:ascii="Times New Roman" w:eastAsia="Times New Roman" w:hAnsi="Times New Roman" w:cs="Times New Roman"/>
        </w:rPr>
      </w:pPr>
      <w:r w:rsidRPr="00477BEB">
        <w:rPr>
          <w:rFonts w:ascii="Times New Roman" w:eastAsia="Times New Roman" w:hAnsi="Times New Roman" w:cs="Times New Roman"/>
        </w:rPr>
        <w:t>Fifteen shekels of silver was the valuation of a male over sixty years of age. Likely this referred to the earning power of someone aged sixty or older (Leviticus 27:7).</w:t>
      </w:r>
    </w:p>
    <w:p w:rsidR="00477BEB" w:rsidRPr="00477BEB" w:rsidRDefault="00477BEB" w:rsidP="00477BEB">
      <w:pPr>
        <w:numPr>
          <w:ilvl w:val="0"/>
          <w:numId w:val="1"/>
        </w:numPr>
        <w:spacing w:before="100" w:beforeAutospacing="1" w:after="100" w:afterAutospacing="1"/>
        <w:rPr>
          <w:rFonts w:ascii="Times New Roman" w:eastAsia="Times New Roman" w:hAnsi="Times New Roman" w:cs="Times New Roman"/>
        </w:rPr>
      </w:pPr>
      <w:r w:rsidRPr="00477BEB">
        <w:rPr>
          <w:rFonts w:ascii="Times New Roman" w:eastAsia="Times New Roman" w:hAnsi="Times New Roman" w:cs="Times New Roman"/>
        </w:rPr>
        <w:t>The value of a homer of barley seed was set at fifty shekels of silver (Leviticus 27:16).</w:t>
      </w:r>
    </w:p>
    <w:p w:rsidR="00477BEB" w:rsidRPr="00477BEB" w:rsidRDefault="00477BEB" w:rsidP="00477BEB">
      <w:pPr>
        <w:spacing w:before="100" w:beforeAutospacing="1" w:after="100" w:afterAutospacing="1"/>
        <w:rPr>
          <w:rFonts w:ascii="Times New Roman" w:hAnsi="Times New Roman" w:cs="Times New Roman"/>
        </w:rPr>
      </w:pPr>
      <w:r w:rsidRPr="00477BEB">
        <w:rPr>
          <w:rFonts w:ascii="Times New Roman" w:hAnsi="Times New Roman" w:cs="Times New Roman"/>
        </w:rPr>
        <w:t>The value of barley seed would not necessarily be the same as the value of barley.</w:t>
      </w:r>
    </w:p>
    <w:p w:rsidR="00477BEB" w:rsidRPr="00477BEB" w:rsidRDefault="00477BEB" w:rsidP="00477BEB">
      <w:pPr>
        <w:spacing w:before="100" w:beforeAutospacing="1" w:after="100" w:afterAutospacing="1"/>
        <w:rPr>
          <w:rFonts w:ascii="Times New Roman" w:hAnsi="Times New Roman" w:cs="Times New Roman"/>
        </w:rPr>
      </w:pPr>
      <w:r w:rsidRPr="00477BEB">
        <w:rPr>
          <w:rFonts w:ascii="Times New Roman" w:hAnsi="Times New Roman" w:cs="Times New Roman"/>
        </w:rPr>
        <w:t>The full list of monetary valuations from Leviticus 27:1-7 are:</w:t>
      </w:r>
    </w:p>
    <w:p w:rsidR="00477BEB" w:rsidRPr="00477BEB" w:rsidRDefault="00477BEB" w:rsidP="00477BEB">
      <w:pPr>
        <w:numPr>
          <w:ilvl w:val="0"/>
          <w:numId w:val="2"/>
        </w:numPr>
        <w:spacing w:before="100" w:beforeAutospacing="1" w:after="100" w:afterAutospacing="1"/>
        <w:rPr>
          <w:rFonts w:ascii="Times New Roman" w:eastAsia="Times New Roman" w:hAnsi="Times New Roman" w:cs="Times New Roman"/>
        </w:rPr>
      </w:pPr>
      <w:r w:rsidRPr="00477BEB">
        <w:rPr>
          <w:rFonts w:ascii="Times New Roman" w:eastAsia="Times New Roman" w:hAnsi="Times New Roman" w:cs="Times New Roman"/>
        </w:rPr>
        <w:t>50 shekels for a male aged 20-50</w:t>
      </w:r>
    </w:p>
    <w:p w:rsidR="00477BEB" w:rsidRPr="00477BEB" w:rsidRDefault="00477BEB" w:rsidP="00477BEB">
      <w:pPr>
        <w:numPr>
          <w:ilvl w:val="0"/>
          <w:numId w:val="2"/>
        </w:numPr>
        <w:spacing w:before="100" w:beforeAutospacing="1" w:after="100" w:afterAutospacing="1"/>
        <w:rPr>
          <w:rFonts w:ascii="Times New Roman" w:eastAsia="Times New Roman" w:hAnsi="Times New Roman" w:cs="Times New Roman"/>
        </w:rPr>
      </w:pPr>
      <w:r w:rsidRPr="00477BEB">
        <w:rPr>
          <w:rFonts w:ascii="Times New Roman" w:eastAsia="Times New Roman" w:hAnsi="Times New Roman" w:cs="Times New Roman"/>
        </w:rPr>
        <w:t>30 shekels for a female aged 20-50</w:t>
      </w:r>
    </w:p>
    <w:p w:rsidR="00477BEB" w:rsidRPr="00477BEB" w:rsidRDefault="00477BEB" w:rsidP="00477BEB">
      <w:pPr>
        <w:numPr>
          <w:ilvl w:val="0"/>
          <w:numId w:val="2"/>
        </w:numPr>
        <w:spacing w:before="100" w:beforeAutospacing="1" w:after="100" w:afterAutospacing="1"/>
        <w:rPr>
          <w:rFonts w:ascii="Times New Roman" w:eastAsia="Times New Roman" w:hAnsi="Times New Roman" w:cs="Times New Roman"/>
        </w:rPr>
      </w:pPr>
      <w:r w:rsidRPr="00477BEB">
        <w:rPr>
          <w:rFonts w:ascii="Times New Roman" w:eastAsia="Times New Roman" w:hAnsi="Times New Roman" w:cs="Times New Roman"/>
        </w:rPr>
        <w:t>20 shekels for a male aged 5-20</w:t>
      </w:r>
    </w:p>
    <w:p w:rsidR="00477BEB" w:rsidRPr="00477BEB" w:rsidRDefault="00477BEB" w:rsidP="00477BEB">
      <w:pPr>
        <w:numPr>
          <w:ilvl w:val="0"/>
          <w:numId w:val="2"/>
        </w:numPr>
        <w:spacing w:before="100" w:beforeAutospacing="1" w:after="100" w:afterAutospacing="1"/>
        <w:rPr>
          <w:rFonts w:ascii="Times New Roman" w:eastAsia="Times New Roman" w:hAnsi="Times New Roman" w:cs="Times New Roman"/>
        </w:rPr>
      </w:pPr>
      <w:r w:rsidRPr="00477BEB">
        <w:rPr>
          <w:rFonts w:ascii="Times New Roman" w:eastAsia="Times New Roman" w:hAnsi="Times New Roman" w:cs="Times New Roman"/>
        </w:rPr>
        <w:t>10 shekels for a female aged 5-20</w:t>
      </w:r>
    </w:p>
    <w:p w:rsidR="00477BEB" w:rsidRPr="00477BEB" w:rsidRDefault="00477BEB" w:rsidP="00477BEB">
      <w:pPr>
        <w:numPr>
          <w:ilvl w:val="0"/>
          <w:numId w:val="2"/>
        </w:numPr>
        <w:spacing w:before="100" w:beforeAutospacing="1" w:after="100" w:afterAutospacing="1"/>
        <w:rPr>
          <w:rFonts w:ascii="Times New Roman" w:eastAsia="Times New Roman" w:hAnsi="Times New Roman" w:cs="Times New Roman"/>
        </w:rPr>
      </w:pPr>
      <w:r w:rsidRPr="00477BEB">
        <w:rPr>
          <w:rFonts w:ascii="Times New Roman" w:eastAsia="Times New Roman" w:hAnsi="Times New Roman" w:cs="Times New Roman"/>
        </w:rPr>
        <w:t>5 shekels for a male aged 1 month to 5 years</w:t>
      </w:r>
    </w:p>
    <w:p w:rsidR="00477BEB" w:rsidRPr="00477BEB" w:rsidRDefault="00477BEB" w:rsidP="00477BEB">
      <w:pPr>
        <w:numPr>
          <w:ilvl w:val="0"/>
          <w:numId w:val="2"/>
        </w:numPr>
        <w:spacing w:before="100" w:beforeAutospacing="1" w:after="100" w:afterAutospacing="1"/>
        <w:rPr>
          <w:rFonts w:ascii="Times New Roman" w:eastAsia="Times New Roman" w:hAnsi="Times New Roman" w:cs="Times New Roman"/>
        </w:rPr>
      </w:pPr>
      <w:r w:rsidRPr="00477BEB">
        <w:rPr>
          <w:rFonts w:ascii="Times New Roman" w:eastAsia="Times New Roman" w:hAnsi="Times New Roman" w:cs="Times New Roman"/>
        </w:rPr>
        <w:t>3 shekels for a female aged 1 month to 5 years</w:t>
      </w:r>
    </w:p>
    <w:p w:rsidR="00477BEB" w:rsidRPr="00477BEB" w:rsidRDefault="00477BEB" w:rsidP="00477BEB">
      <w:pPr>
        <w:spacing w:before="100" w:beforeAutospacing="1" w:after="100" w:afterAutospacing="1"/>
        <w:rPr>
          <w:rFonts w:ascii="Times New Roman" w:hAnsi="Times New Roman" w:cs="Times New Roman"/>
        </w:rPr>
      </w:pPr>
      <w:r w:rsidRPr="00477BEB">
        <w:rPr>
          <w:rFonts w:ascii="Times New Roman" w:hAnsi="Times New Roman" w:cs="Times New Roman"/>
        </w:rPr>
        <w:t xml:space="preserve">According to some estimates, the payment in kind of a </w:t>
      </w:r>
      <w:r w:rsidRPr="00477BEB">
        <w:rPr>
          <w:rFonts w:ascii="Times New Roman" w:hAnsi="Times New Roman" w:cs="Times New Roman"/>
          <w:i/>
          <w:iCs/>
        </w:rPr>
        <w:t>homer and a half of barley</w:t>
      </w:r>
      <w:r w:rsidRPr="00477BEB">
        <w:rPr>
          <w:rFonts w:ascii="Times New Roman" w:hAnsi="Times New Roman" w:cs="Times New Roman"/>
        </w:rPr>
        <w:t xml:space="preserve"> </w:t>
      </w:r>
      <w:proofErr w:type="gramStart"/>
      <w:r w:rsidRPr="00477BEB">
        <w:rPr>
          <w:rFonts w:ascii="Times New Roman" w:hAnsi="Times New Roman" w:cs="Times New Roman"/>
        </w:rPr>
        <w:t>was</w:t>
      </w:r>
      <w:proofErr w:type="gramEnd"/>
      <w:r w:rsidRPr="00477BEB">
        <w:rPr>
          <w:rFonts w:ascii="Times New Roman" w:hAnsi="Times New Roman" w:cs="Times New Roman"/>
        </w:rPr>
        <w:t xml:space="preserve"> roughly equivalent to fifteen shekels of silver. If this is correct, then Hosea paid approximately thirty </w:t>
      </w:r>
      <w:r w:rsidRPr="00477BEB">
        <w:rPr>
          <w:rFonts w:ascii="Times New Roman" w:hAnsi="Times New Roman" w:cs="Times New Roman"/>
          <w:i/>
          <w:iCs/>
        </w:rPr>
        <w:lastRenderedPageBreak/>
        <w:t>shekels</w:t>
      </w:r>
      <w:r w:rsidRPr="00477BEB">
        <w:rPr>
          <w:rFonts w:ascii="Times New Roman" w:hAnsi="Times New Roman" w:cs="Times New Roman"/>
        </w:rPr>
        <w:t xml:space="preserve"> to redeem his wife. This would correspond to the payment schedule of 30 shekels for a female aged 20-50.</w:t>
      </w:r>
    </w:p>
    <w:p w:rsidR="00477BEB" w:rsidRPr="00477BEB" w:rsidRDefault="00477BEB" w:rsidP="00477BEB">
      <w:pPr>
        <w:spacing w:before="100" w:beforeAutospacing="1" w:after="100" w:afterAutospacing="1"/>
        <w:rPr>
          <w:rFonts w:ascii="Times New Roman" w:hAnsi="Times New Roman" w:cs="Times New Roman"/>
        </w:rPr>
      </w:pPr>
      <w:r w:rsidRPr="00477BEB">
        <w:rPr>
          <w:rFonts w:ascii="Times New Roman" w:hAnsi="Times New Roman" w:cs="Times New Roman"/>
        </w:rPr>
        <w:t>According to the book of Exodus, thirty shekels was also the amount due as compensation for the loss of a slave (Exodus 21:32). Although the reason for Hosea’s payment is not stated, perhaps Gomer was to be redeemed from a position as a slave. She might have found herself as a servant being leant out as a prostitute.</w:t>
      </w:r>
    </w:p>
    <w:p w:rsidR="00477BEB" w:rsidRPr="00477BEB" w:rsidRDefault="00477BEB" w:rsidP="00477BEB">
      <w:pPr>
        <w:spacing w:before="100" w:beforeAutospacing="1" w:after="100" w:afterAutospacing="1"/>
        <w:rPr>
          <w:rFonts w:ascii="Times New Roman" w:hAnsi="Times New Roman" w:cs="Times New Roman"/>
        </w:rPr>
      </w:pPr>
      <w:r w:rsidRPr="00477BEB">
        <w:rPr>
          <w:rFonts w:ascii="Times New Roman" w:hAnsi="Times New Roman" w:cs="Times New Roman"/>
        </w:rPr>
        <w:t xml:space="preserve">It is also possible that the payment represented a bride price, as if Hosea had no prior relationship with Gomer and was about to betroth her a second time. In this case Hosea’s action would match God’s promise to betroth Israel “in righteousness and in justice, and </w:t>
      </w:r>
      <w:proofErr w:type="spellStart"/>
      <w:r w:rsidRPr="00477BEB">
        <w:rPr>
          <w:rFonts w:ascii="Times New Roman" w:hAnsi="Times New Roman" w:cs="Times New Roman"/>
        </w:rPr>
        <w:t>lovingkindness</w:t>
      </w:r>
      <w:proofErr w:type="spellEnd"/>
      <w:r w:rsidRPr="00477BEB">
        <w:rPr>
          <w:rFonts w:ascii="Times New Roman" w:hAnsi="Times New Roman" w:cs="Times New Roman"/>
        </w:rPr>
        <w:t xml:space="preserve"> and in compassion” in the latter days (Hosea 2:14-23). Although we are not told directly, it seems most likely that Hosea’s redemption payment would have represented all these things, all showing God’s redemptive nature and power.</w:t>
      </w:r>
    </w:p>
    <w:p w:rsidR="00477BEB" w:rsidRPr="00477BEB" w:rsidRDefault="00477BEB" w:rsidP="00477BEB">
      <w:pPr>
        <w:spacing w:before="100" w:beforeAutospacing="1" w:after="100" w:afterAutospacing="1"/>
        <w:rPr>
          <w:rFonts w:ascii="Times New Roman" w:hAnsi="Times New Roman" w:cs="Times New Roman"/>
        </w:rPr>
      </w:pPr>
      <w:r w:rsidRPr="00477BEB">
        <w:rPr>
          <w:rFonts w:ascii="Times New Roman" w:hAnsi="Times New Roman" w:cs="Times New Roman"/>
        </w:rPr>
        <w:t xml:space="preserve">Having paid the price to redeem Gomer, Hosea spoke to her, providing her with some disciplinary guidelines. First, he </w:t>
      </w:r>
      <w:r w:rsidRPr="00477BEB">
        <w:rPr>
          <w:rFonts w:ascii="Times New Roman" w:hAnsi="Times New Roman" w:cs="Times New Roman"/>
          <w:i/>
          <w:iCs/>
        </w:rPr>
        <w:t>said to her</w:t>
      </w:r>
      <w:r w:rsidRPr="00477BEB">
        <w:rPr>
          <w:rFonts w:ascii="Times New Roman" w:hAnsi="Times New Roman" w:cs="Times New Roman"/>
        </w:rPr>
        <w:t xml:space="preserve">, </w:t>
      </w:r>
      <w:proofErr w:type="gramStart"/>
      <w:r w:rsidRPr="00477BEB">
        <w:rPr>
          <w:rFonts w:ascii="Times New Roman" w:hAnsi="Times New Roman" w:cs="Times New Roman"/>
          <w:i/>
          <w:iCs/>
        </w:rPr>
        <w:t>You</w:t>
      </w:r>
      <w:proofErr w:type="gramEnd"/>
      <w:r w:rsidRPr="00477BEB">
        <w:rPr>
          <w:rFonts w:ascii="Times New Roman" w:hAnsi="Times New Roman" w:cs="Times New Roman"/>
          <w:i/>
          <w:iCs/>
        </w:rPr>
        <w:t xml:space="preserve"> shall stay with me for many days</w:t>
      </w:r>
      <w:r w:rsidRPr="00477BEB">
        <w:rPr>
          <w:rFonts w:ascii="Times New Roman" w:hAnsi="Times New Roman" w:cs="Times New Roman"/>
        </w:rPr>
        <w:t xml:space="preserve">. Although Hosea had already purchased his wife back, he required her to have a probationary period, in which she would remain at home but live in complete abstinence of intimate relations that would last for </w:t>
      </w:r>
      <w:r w:rsidRPr="00477BEB">
        <w:rPr>
          <w:rFonts w:ascii="Times New Roman" w:hAnsi="Times New Roman" w:cs="Times New Roman"/>
          <w:i/>
          <w:iCs/>
        </w:rPr>
        <w:t>many days</w:t>
      </w:r>
      <w:r w:rsidRPr="00477BEB">
        <w:rPr>
          <w:rFonts w:ascii="Times New Roman" w:hAnsi="Times New Roman" w:cs="Times New Roman"/>
        </w:rPr>
        <w:t>. This might indicate that Israel would endure a probationary period that lasted for an extended time prior to its fellowship with God being fully restored.</w:t>
      </w:r>
    </w:p>
    <w:p w:rsidR="00477BEB" w:rsidRPr="00477BEB" w:rsidRDefault="00477BEB" w:rsidP="00477BEB">
      <w:pPr>
        <w:spacing w:before="100" w:beforeAutospacing="1" w:after="100" w:afterAutospacing="1"/>
        <w:rPr>
          <w:rFonts w:ascii="Times New Roman" w:hAnsi="Times New Roman" w:cs="Times New Roman"/>
        </w:rPr>
      </w:pPr>
      <w:r w:rsidRPr="00477BEB">
        <w:rPr>
          <w:rFonts w:ascii="Times New Roman" w:hAnsi="Times New Roman" w:cs="Times New Roman"/>
        </w:rPr>
        <w:t xml:space="preserve">Second, Hosea said to his wife, </w:t>
      </w:r>
      <w:proofErr w:type="gramStart"/>
      <w:r w:rsidRPr="00477BEB">
        <w:rPr>
          <w:rFonts w:ascii="Times New Roman" w:hAnsi="Times New Roman" w:cs="Times New Roman"/>
          <w:i/>
          <w:iCs/>
        </w:rPr>
        <w:t>You</w:t>
      </w:r>
      <w:proofErr w:type="gramEnd"/>
      <w:r w:rsidRPr="00477BEB">
        <w:rPr>
          <w:rFonts w:ascii="Times New Roman" w:hAnsi="Times New Roman" w:cs="Times New Roman"/>
          <w:i/>
          <w:iCs/>
        </w:rPr>
        <w:t xml:space="preserve"> shall not play the harlot</w:t>
      </w:r>
      <w:r w:rsidRPr="00477BEB">
        <w:rPr>
          <w:rFonts w:ascii="Times New Roman" w:hAnsi="Times New Roman" w:cs="Times New Roman"/>
        </w:rPr>
        <w:t xml:space="preserve">. That means Gomer was to stop her immoral life. She was to not act as a prostitute, an immoral woman receiving gifts from her lovers. Instead, she was called to live worthy of her status as the prophet’s wife to provide him with true companionship (Amos 3:3), enjoyment (Hebrews 13:4), and completeness (Genesis 2:23). This would fulfill God’s design for marriage to be lived in oneness: “A man shall leave his father and his mother, and be joined to his wife; and they shall become one flesh” (Genesis 2:24; Matthew 19:5-7). It would also be symbolic of God desiring Israel, as His wife, not to play the harlot to other nations, their gods, and their exploitative ways (see Leviticus 20:4-5, where God calls the sacrifice of children to </w:t>
      </w:r>
      <w:proofErr w:type="spellStart"/>
      <w:r w:rsidRPr="00477BEB">
        <w:rPr>
          <w:rFonts w:ascii="Times New Roman" w:hAnsi="Times New Roman" w:cs="Times New Roman"/>
        </w:rPr>
        <w:t>Molech</w:t>
      </w:r>
      <w:proofErr w:type="spellEnd"/>
      <w:r w:rsidRPr="00477BEB">
        <w:rPr>
          <w:rFonts w:ascii="Times New Roman" w:hAnsi="Times New Roman" w:cs="Times New Roman"/>
        </w:rPr>
        <w:t xml:space="preserve"> “playing the harlot after </w:t>
      </w:r>
      <w:proofErr w:type="spellStart"/>
      <w:r w:rsidRPr="00477BEB">
        <w:rPr>
          <w:rFonts w:ascii="Times New Roman" w:hAnsi="Times New Roman" w:cs="Times New Roman"/>
        </w:rPr>
        <w:t>Molech</w:t>
      </w:r>
      <w:proofErr w:type="spellEnd"/>
      <w:r w:rsidRPr="00477BEB">
        <w:rPr>
          <w:rFonts w:ascii="Times New Roman" w:hAnsi="Times New Roman" w:cs="Times New Roman"/>
        </w:rPr>
        <w:t>”). God desires to have oneness with Israel, an intimate and flourishing relationship.</w:t>
      </w:r>
    </w:p>
    <w:p w:rsidR="00477BEB" w:rsidRPr="00477BEB" w:rsidRDefault="00477BEB" w:rsidP="00477BEB">
      <w:pPr>
        <w:spacing w:before="100" w:beforeAutospacing="1" w:after="100" w:afterAutospacing="1"/>
        <w:rPr>
          <w:rFonts w:ascii="Times New Roman" w:hAnsi="Times New Roman" w:cs="Times New Roman"/>
        </w:rPr>
      </w:pPr>
      <w:r w:rsidRPr="00477BEB">
        <w:rPr>
          <w:rFonts w:ascii="Times New Roman" w:hAnsi="Times New Roman" w:cs="Times New Roman"/>
        </w:rPr>
        <w:t xml:space="preserve">Third, Hosea told Gomer that she was not to </w:t>
      </w:r>
      <w:r w:rsidRPr="00477BEB">
        <w:rPr>
          <w:rFonts w:ascii="Times New Roman" w:hAnsi="Times New Roman" w:cs="Times New Roman"/>
          <w:i/>
          <w:iCs/>
        </w:rPr>
        <w:t>have any man</w:t>
      </w:r>
      <w:r w:rsidRPr="00477BEB">
        <w:rPr>
          <w:rFonts w:ascii="Times New Roman" w:hAnsi="Times New Roman" w:cs="Times New Roman"/>
        </w:rPr>
        <w:t xml:space="preserve"> (husband), meaning that she was to refrain from sexual relationships during this probationary period. Gomer was to show devotion to Hosea alone in order to successfully complete the probationary period. However, that devotion would be without physical intimacy. Hosea indicated that this relationship would be mutual during this period, stating </w:t>
      </w:r>
      <w:proofErr w:type="gramStart"/>
      <w:r w:rsidRPr="00477BEB">
        <w:rPr>
          <w:rFonts w:ascii="Times New Roman" w:hAnsi="Times New Roman" w:cs="Times New Roman"/>
          <w:i/>
          <w:iCs/>
        </w:rPr>
        <w:t>So</w:t>
      </w:r>
      <w:proofErr w:type="gramEnd"/>
      <w:r w:rsidRPr="00477BEB">
        <w:rPr>
          <w:rFonts w:ascii="Times New Roman" w:hAnsi="Times New Roman" w:cs="Times New Roman"/>
          <w:i/>
          <w:iCs/>
        </w:rPr>
        <w:t xml:space="preserve"> I will also be toward you. </w:t>
      </w:r>
      <w:r w:rsidRPr="00477BEB">
        <w:rPr>
          <w:rFonts w:ascii="Times New Roman" w:hAnsi="Times New Roman" w:cs="Times New Roman"/>
        </w:rPr>
        <w:t>Hosea would be loyal to his wife, and not enter sexual relationships as well. The next section will explain what this was to illustrate to teach Israel.</w:t>
      </w:r>
    </w:p>
    <w:p w:rsidR="00477BEB" w:rsidRPr="00477BEB" w:rsidRDefault="00477BEB" w:rsidP="00477BEB">
      <w:pPr>
        <w:spacing w:before="100" w:beforeAutospacing="1" w:after="100" w:afterAutospacing="1"/>
        <w:rPr>
          <w:rFonts w:ascii="Times New Roman" w:hAnsi="Times New Roman" w:cs="Times New Roman"/>
        </w:rPr>
      </w:pPr>
      <w:r w:rsidRPr="00477BEB">
        <w:rPr>
          <w:rFonts w:ascii="Times New Roman" w:hAnsi="Times New Roman" w:cs="Times New Roman"/>
          <w:b/>
          <w:bCs/>
        </w:rPr>
        <w:t>Biblical Text</w:t>
      </w:r>
    </w:p>
    <w:p w:rsidR="00477BEB" w:rsidRPr="00477BEB" w:rsidRDefault="00477BEB" w:rsidP="00477BEB">
      <w:pPr>
        <w:spacing w:before="100" w:beforeAutospacing="1" w:after="100" w:afterAutospacing="1"/>
        <w:rPr>
          <w:rFonts w:ascii="Times New Roman" w:hAnsi="Times New Roman" w:cs="Times New Roman"/>
        </w:rPr>
      </w:pPr>
      <w:r w:rsidRPr="00477BEB">
        <w:rPr>
          <w:rFonts w:ascii="Times New Roman" w:hAnsi="Times New Roman" w:cs="Times New Roman"/>
          <w:b/>
          <w:bCs/>
          <w:vertAlign w:val="superscript"/>
        </w:rPr>
        <w:t>2 </w:t>
      </w:r>
      <w:r w:rsidRPr="00477BEB">
        <w:rPr>
          <w:rFonts w:ascii="Times New Roman" w:hAnsi="Times New Roman" w:cs="Times New Roman"/>
          <w:b/>
          <w:bCs/>
        </w:rPr>
        <w:t>So I bought her for myself for fifteen </w:t>
      </w:r>
      <w:r w:rsidRPr="00477BEB">
        <w:rPr>
          <w:rFonts w:ascii="Times New Roman" w:hAnsi="Times New Roman" w:cs="Times New Roman"/>
          <w:b/>
          <w:bCs/>
          <w:i/>
          <w:iCs/>
        </w:rPr>
        <w:t>shekels</w:t>
      </w:r>
      <w:r w:rsidRPr="00477BEB">
        <w:rPr>
          <w:rFonts w:ascii="Times New Roman" w:hAnsi="Times New Roman" w:cs="Times New Roman"/>
          <w:b/>
          <w:bCs/>
        </w:rPr>
        <w:t> of silver and a homer and a half of barley. </w:t>
      </w:r>
      <w:r w:rsidRPr="00477BEB">
        <w:rPr>
          <w:rFonts w:ascii="Times New Roman" w:hAnsi="Times New Roman" w:cs="Times New Roman"/>
          <w:b/>
          <w:bCs/>
          <w:vertAlign w:val="superscript"/>
        </w:rPr>
        <w:t>3 </w:t>
      </w:r>
      <w:r w:rsidRPr="00477BEB">
        <w:rPr>
          <w:rFonts w:ascii="Times New Roman" w:hAnsi="Times New Roman" w:cs="Times New Roman"/>
          <w:b/>
          <w:bCs/>
        </w:rPr>
        <w:t>Then I said to her, “You shall stay with me for many days. You shall not play the harlot, nor shall you have a man; so I will also be toward you.”</w:t>
      </w:r>
      <w:bookmarkStart w:id="0" w:name="_GoBack"/>
      <w:bookmarkEnd w:id="0"/>
    </w:p>
    <w:sectPr w:rsidR="00477BEB" w:rsidRPr="00477BEB" w:rsidSect="00477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550"/>
    <w:multiLevelType w:val="multilevel"/>
    <w:tmpl w:val="BCB4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7C44C2"/>
    <w:multiLevelType w:val="multilevel"/>
    <w:tmpl w:val="387E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EB"/>
    <w:rsid w:val="00477BE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BEB"/>
    <w:rPr>
      <w:color w:val="0000FF" w:themeColor="hyperlink"/>
      <w:u w:val="single"/>
    </w:rPr>
  </w:style>
  <w:style w:type="paragraph" w:styleId="NormalWeb">
    <w:name w:val="Normal (Web)"/>
    <w:basedOn w:val="Normal"/>
    <w:uiPriority w:val="99"/>
    <w:semiHidden/>
    <w:unhideWhenUsed/>
    <w:rsid w:val="00477BE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77BEB"/>
    <w:rPr>
      <w:i/>
      <w:iCs/>
    </w:rPr>
  </w:style>
  <w:style w:type="character" w:styleId="Strong">
    <w:name w:val="Strong"/>
    <w:basedOn w:val="DefaultParagraphFont"/>
    <w:uiPriority w:val="22"/>
    <w:qFormat/>
    <w:rsid w:val="00477BE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BEB"/>
    <w:rPr>
      <w:color w:val="0000FF" w:themeColor="hyperlink"/>
      <w:u w:val="single"/>
    </w:rPr>
  </w:style>
  <w:style w:type="paragraph" w:styleId="NormalWeb">
    <w:name w:val="Normal (Web)"/>
    <w:basedOn w:val="Normal"/>
    <w:uiPriority w:val="99"/>
    <w:semiHidden/>
    <w:unhideWhenUsed/>
    <w:rsid w:val="00477BE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77BEB"/>
    <w:rPr>
      <w:i/>
      <w:iCs/>
    </w:rPr>
  </w:style>
  <w:style w:type="character" w:styleId="Strong">
    <w:name w:val="Strong"/>
    <w:basedOn w:val="DefaultParagraphFont"/>
    <w:uiPriority w:val="22"/>
    <w:qFormat/>
    <w:rsid w:val="00477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4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hos/hos-3/hosea-32-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4899</Characters>
  <Application>Microsoft Macintosh Word</Application>
  <DocSecurity>0</DocSecurity>
  <Lines>40</Lines>
  <Paragraphs>11</Paragraphs>
  <ScaleCrop>false</ScaleCrop>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2023-07-16T03:17:00Z</dcterms:created>
  <dcterms:modified xsi:type="dcterms:W3CDTF">2023-07-16T03:20:00Z</dcterms:modified>
</cp:coreProperties>
</file>