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C198B" w:rsidP="008C198B">
      <w:pPr>
        <w:jc w:val="center"/>
        <w:rPr>
          <w:rFonts w:ascii="Times New Roman" w:hAnsi="Times New Roman" w:cs="Times New Roman"/>
          <w:b/>
          <w:sz w:val="48"/>
          <w:szCs w:val="48"/>
        </w:rPr>
      </w:pPr>
      <w:r>
        <w:rPr>
          <w:rFonts w:ascii="Times New Roman" w:hAnsi="Times New Roman" w:cs="Times New Roman"/>
          <w:b/>
          <w:sz w:val="48"/>
          <w:szCs w:val="48"/>
        </w:rPr>
        <w:t>Psalm 19:1-6</w:t>
      </w:r>
    </w:p>
    <w:p w:rsidR="008C198B" w:rsidRDefault="008C198B" w:rsidP="008C198B">
      <w:pPr>
        <w:jc w:val="center"/>
        <w:rPr>
          <w:rFonts w:ascii="Times New Roman" w:hAnsi="Times New Roman" w:cs="Times New Roman"/>
          <w:sz w:val="32"/>
          <w:szCs w:val="32"/>
        </w:rPr>
      </w:pPr>
    </w:p>
    <w:p w:rsidR="008C198B" w:rsidRPr="008C198B" w:rsidRDefault="008C198B" w:rsidP="008C198B">
      <w:pPr>
        <w:jc w:val="center"/>
        <w:rPr>
          <w:rFonts w:ascii="Times New Roman" w:hAnsi="Times New Roman" w:cs="Times New Roman"/>
        </w:rPr>
      </w:pPr>
      <w:hyperlink r:id="rId6" w:history="1">
        <w:r w:rsidRPr="008C198B">
          <w:rPr>
            <w:rStyle w:val="Hyperlink"/>
            <w:rFonts w:ascii="Times New Roman" w:hAnsi="Times New Roman" w:cs="Times New Roman"/>
          </w:rPr>
          <w:t>https://thebiblesays.com/commentary/ps/ps-19/psalm-191-6/</w:t>
        </w:r>
      </w:hyperlink>
    </w:p>
    <w:p w:rsidR="008C198B" w:rsidRPr="008C198B" w:rsidRDefault="008C198B" w:rsidP="008C198B">
      <w:pPr>
        <w:jc w:val="center"/>
        <w:rPr>
          <w:rFonts w:ascii="Times New Roman" w:hAnsi="Times New Roman" w:cs="Times New Roman"/>
        </w:rPr>
      </w:pPr>
    </w:p>
    <w:p w:rsidR="008C198B" w:rsidRPr="008C198B" w:rsidRDefault="008C198B" w:rsidP="008C198B">
      <w:pPr>
        <w:spacing w:before="100" w:beforeAutospacing="1" w:after="100" w:afterAutospacing="1"/>
        <w:jc w:val="center"/>
        <w:rPr>
          <w:rFonts w:ascii="Times New Roman" w:hAnsi="Times New Roman" w:cs="Times New Roman"/>
        </w:rPr>
      </w:pPr>
      <w:r w:rsidRPr="008C198B">
        <w:rPr>
          <w:rFonts w:ascii="Times New Roman" w:hAnsi="Times New Roman" w:cs="Times New Roman"/>
          <w:i/>
          <w:iCs/>
        </w:rPr>
        <w:t xml:space="preserve">God’s creation speaks of His glory. The heavens, the stars, the sun, all speak of His essence as Maker and Lord of all.   </w:t>
      </w:r>
    </w:p>
    <w:p w:rsidR="008C198B" w:rsidRPr="008C198B" w:rsidRDefault="008C198B" w:rsidP="008C198B">
      <w:pPr>
        <w:spacing w:before="100" w:beforeAutospacing="1" w:after="100" w:afterAutospacing="1"/>
        <w:rPr>
          <w:rFonts w:ascii="Times New Roman" w:hAnsi="Times New Roman" w:cs="Times New Roman"/>
        </w:rPr>
      </w:pPr>
      <w:r w:rsidRPr="008C198B">
        <w:rPr>
          <w:rFonts w:ascii="Times New Roman" w:hAnsi="Times New Roman" w:cs="Times New Roman"/>
          <w:i/>
          <w:iCs/>
        </w:rPr>
        <w:t>The heavens are telling</w:t>
      </w:r>
      <w:r w:rsidRPr="008C198B">
        <w:rPr>
          <w:rFonts w:ascii="Times New Roman" w:hAnsi="Times New Roman" w:cs="Times New Roman"/>
        </w:rPr>
        <w:t>, David writes. Look up! This passage is full of verbs of revelation—</w:t>
      </w:r>
      <w:r w:rsidRPr="008C198B">
        <w:rPr>
          <w:rFonts w:ascii="Times New Roman" w:hAnsi="Times New Roman" w:cs="Times New Roman"/>
          <w:i/>
          <w:iCs/>
        </w:rPr>
        <w:t>telling</w:t>
      </w:r>
      <w:r w:rsidRPr="008C198B">
        <w:rPr>
          <w:rFonts w:ascii="Times New Roman" w:hAnsi="Times New Roman" w:cs="Times New Roman"/>
        </w:rPr>
        <w:t xml:space="preserve">, </w:t>
      </w:r>
      <w:r w:rsidRPr="008C198B">
        <w:rPr>
          <w:rFonts w:ascii="Times New Roman" w:hAnsi="Times New Roman" w:cs="Times New Roman"/>
          <w:i/>
          <w:iCs/>
        </w:rPr>
        <w:t>declaring</w:t>
      </w:r>
      <w:r w:rsidRPr="008C198B">
        <w:rPr>
          <w:rFonts w:ascii="Times New Roman" w:hAnsi="Times New Roman" w:cs="Times New Roman"/>
        </w:rPr>
        <w:t xml:space="preserve">, </w:t>
      </w:r>
      <w:proofErr w:type="gramStart"/>
      <w:r w:rsidRPr="008C198B">
        <w:rPr>
          <w:rFonts w:ascii="Times New Roman" w:hAnsi="Times New Roman" w:cs="Times New Roman"/>
          <w:i/>
          <w:iCs/>
        </w:rPr>
        <w:t>reveals</w:t>
      </w:r>
      <w:proofErr w:type="gramEnd"/>
      <w:r w:rsidRPr="008C198B">
        <w:rPr>
          <w:rFonts w:ascii="Times New Roman" w:hAnsi="Times New Roman" w:cs="Times New Roman"/>
        </w:rPr>
        <w:t xml:space="preserve">. The </w:t>
      </w:r>
      <w:r w:rsidRPr="008C198B">
        <w:rPr>
          <w:rFonts w:ascii="Times New Roman" w:hAnsi="Times New Roman" w:cs="Times New Roman"/>
          <w:i/>
          <w:iCs/>
        </w:rPr>
        <w:t xml:space="preserve">heavens are </w:t>
      </w:r>
      <w:r w:rsidRPr="008C198B">
        <w:rPr>
          <w:rFonts w:ascii="Times New Roman" w:hAnsi="Times New Roman" w:cs="Times New Roman"/>
        </w:rPr>
        <w:t>communicating with us. Listen and see with more than just your eyes. Listen and see with your entire sense of experience.</w:t>
      </w:r>
    </w:p>
    <w:p w:rsidR="008C198B" w:rsidRPr="008C198B" w:rsidRDefault="008C198B" w:rsidP="008C198B">
      <w:pPr>
        <w:spacing w:before="100" w:beforeAutospacing="1" w:after="100" w:afterAutospacing="1"/>
        <w:rPr>
          <w:rFonts w:ascii="Times New Roman" w:hAnsi="Times New Roman" w:cs="Times New Roman"/>
        </w:rPr>
      </w:pPr>
      <w:r w:rsidRPr="008C198B">
        <w:rPr>
          <w:rFonts w:ascii="Times New Roman" w:hAnsi="Times New Roman" w:cs="Times New Roman"/>
        </w:rPr>
        <w:t xml:space="preserve">Much more than a small spirit of animism, assigning spiritual causes to lifeless objects, David invites us to witness and hear the articulate testimony of the heavens above for they </w:t>
      </w:r>
      <w:r w:rsidRPr="008C198B">
        <w:rPr>
          <w:rFonts w:ascii="Times New Roman" w:hAnsi="Times New Roman" w:cs="Times New Roman"/>
          <w:i/>
          <w:iCs/>
        </w:rPr>
        <w:t>are</w:t>
      </w:r>
      <w:r w:rsidRPr="008C198B">
        <w:rPr>
          <w:rFonts w:ascii="Times New Roman" w:hAnsi="Times New Roman" w:cs="Times New Roman"/>
        </w:rPr>
        <w:t xml:space="preserve"> </w:t>
      </w:r>
      <w:r w:rsidRPr="008C198B">
        <w:rPr>
          <w:rFonts w:ascii="Times New Roman" w:hAnsi="Times New Roman" w:cs="Times New Roman"/>
          <w:i/>
          <w:iCs/>
        </w:rPr>
        <w:t>telling</w:t>
      </w:r>
      <w:r w:rsidRPr="008C198B">
        <w:rPr>
          <w:rFonts w:ascii="Times New Roman" w:hAnsi="Times New Roman" w:cs="Times New Roman"/>
        </w:rPr>
        <w:t xml:space="preserve"> us something important in ways as beautiful as they are powerful. They are </w:t>
      </w:r>
      <w:r w:rsidRPr="008C198B">
        <w:rPr>
          <w:rFonts w:ascii="Times New Roman" w:hAnsi="Times New Roman" w:cs="Times New Roman"/>
          <w:i/>
          <w:iCs/>
        </w:rPr>
        <w:t xml:space="preserve">telling </w:t>
      </w:r>
      <w:r w:rsidRPr="008C198B">
        <w:rPr>
          <w:rFonts w:ascii="Times New Roman" w:hAnsi="Times New Roman" w:cs="Times New Roman"/>
        </w:rPr>
        <w:t>us about the One who designed them. We can learn of the Creator through what He created. All of creation speaks to the glory of God, but David picks the macro-creation that nobody can miss!</w:t>
      </w:r>
    </w:p>
    <w:p w:rsidR="008C198B" w:rsidRPr="008C198B" w:rsidRDefault="008C198B" w:rsidP="008C198B">
      <w:pPr>
        <w:spacing w:before="100" w:beforeAutospacing="1" w:after="100" w:afterAutospacing="1"/>
        <w:rPr>
          <w:rFonts w:ascii="Times New Roman" w:hAnsi="Times New Roman" w:cs="Times New Roman"/>
        </w:rPr>
      </w:pPr>
      <w:r w:rsidRPr="008C198B">
        <w:rPr>
          <w:rFonts w:ascii="Times New Roman" w:hAnsi="Times New Roman" w:cs="Times New Roman"/>
        </w:rPr>
        <w:t xml:space="preserve">The subject matter of the </w:t>
      </w:r>
      <w:r w:rsidRPr="008C198B">
        <w:rPr>
          <w:rFonts w:ascii="Times New Roman" w:hAnsi="Times New Roman" w:cs="Times New Roman"/>
          <w:i/>
          <w:iCs/>
        </w:rPr>
        <w:t>telling</w:t>
      </w:r>
      <w:r w:rsidRPr="008C198B">
        <w:rPr>
          <w:rFonts w:ascii="Times New Roman" w:hAnsi="Times New Roman" w:cs="Times New Roman"/>
        </w:rPr>
        <w:t xml:space="preserve"> is of paramount importance. David is not focused on the </w:t>
      </w:r>
      <w:r w:rsidRPr="008C198B">
        <w:rPr>
          <w:rFonts w:ascii="Times New Roman" w:hAnsi="Times New Roman" w:cs="Times New Roman"/>
          <w:i/>
          <w:iCs/>
        </w:rPr>
        <w:t>heavens</w:t>
      </w:r>
      <w:r w:rsidRPr="008C198B">
        <w:rPr>
          <w:rFonts w:ascii="Times New Roman" w:hAnsi="Times New Roman" w:cs="Times New Roman"/>
        </w:rPr>
        <w:t xml:space="preserve"> themselves, which for all their might are merely part of creation. In the </w:t>
      </w:r>
      <w:r w:rsidRPr="008C198B">
        <w:rPr>
          <w:rFonts w:ascii="Times New Roman" w:hAnsi="Times New Roman" w:cs="Times New Roman"/>
          <w:i/>
          <w:iCs/>
        </w:rPr>
        <w:t>telling,</w:t>
      </w:r>
      <w:r w:rsidRPr="008C198B">
        <w:rPr>
          <w:rFonts w:ascii="Times New Roman" w:hAnsi="Times New Roman" w:cs="Times New Roman"/>
        </w:rPr>
        <w:t xml:space="preserve"> creation is acknowledging the Creator. </w:t>
      </w:r>
      <w:r w:rsidRPr="008C198B">
        <w:rPr>
          <w:rFonts w:ascii="Times New Roman" w:hAnsi="Times New Roman" w:cs="Times New Roman"/>
          <w:i/>
          <w:iCs/>
        </w:rPr>
        <w:t xml:space="preserve">The heavens are telling of the glory of God. </w:t>
      </w:r>
      <w:r w:rsidRPr="008C198B">
        <w:rPr>
          <w:rFonts w:ascii="Times New Roman" w:hAnsi="Times New Roman" w:cs="Times New Roman"/>
        </w:rPr>
        <w:t>With one clear, incisive phrase David immediately establishes two things.</w:t>
      </w:r>
    </w:p>
    <w:p w:rsidR="008C198B" w:rsidRPr="008C198B" w:rsidRDefault="008C198B" w:rsidP="008C198B">
      <w:pPr>
        <w:numPr>
          <w:ilvl w:val="0"/>
          <w:numId w:val="1"/>
        </w:numPr>
        <w:spacing w:before="100" w:beforeAutospacing="1" w:after="100" w:afterAutospacing="1"/>
        <w:rPr>
          <w:rFonts w:ascii="Times New Roman" w:eastAsia="Times New Roman" w:hAnsi="Times New Roman" w:cs="Times New Roman"/>
        </w:rPr>
      </w:pPr>
      <w:r w:rsidRPr="008C198B">
        <w:rPr>
          <w:rFonts w:ascii="Times New Roman" w:eastAsia="Times New Roman" w:hAnsi="Times New Roman" w:cs="Times New Roman"/>
        </w:rPr>
        <w:t>First, more than merely existing, the true God (Hebrew “El”) is and brings existence itself to life.</w:t>
      </w:r>
    </w:p>
    <w:p w:rsidR="008C198B" w:rsidRPr="008C198B" w:rsidRDefault="008C198B" w:rsidP="008C198B">
      <w:pPr>
        <w:numPr>
          <w:ilvl w:val="0"/>
          <w:numId w:val="1"/>
        </w:numPr>
        <w:spacing w:before="100" w:beforeAutospacing="1" w:after="100" w:afterAutospacing="1"/>
        <w:rPr>
          <w:rFonts w:ascii="Times New Roman" w:eastAsia="Times New Roman" w:hAnsi="Times New Roman" w:cs="Times New Roman"/>
        </w:rPr>
      </w:pPr>
      <w:r w:rsidRPr="008C198B">
        <w:rPr>
          <w:rFonts w:ascii="Times New Roman" w:eastAsia="Times New Roman" w:hAnsi="Times New Roman" w:cs="Times New Roman"/>
        </w:rPr>
        <w:t>Second, the divine character of God permeates creation with a continual testimony to His unique glory (Hebrew “</w:t>
      </w:r>
      <w:proofErr w:type="spellStart"/>
      <w:r w:rsidRPr="008C198B">
        <w:rPr>
          <w:rFonts w:ascii="Times New Roman" w:eastAsia="Times New Roman" w:hAnsi="Times New Roman" w:cs="Times New Roman"/>
        </w:rPr>
        <w:t>kabowd</w:t>
      </w:r>
      <w:proofErr w:type="spellEnd"/>
      <w:r w:rsidRPr="008C198B">
        <w:rPr>
          <w:rFonts w:ascii="Times New Roman" w:eastAsia="Times New Roman" w:hAnsi="Times New Roman" w:cs="Times New Roman"/>
        </w:rPr>
        <w:t>”—abundance, honor, splendor).</w:t>
      </w:r>
    </w:p>
    <w:p w:rsidR="008C198B" w:rsidRPr="008C198B" w:rsidRDefault="008C198B" w:rsidP="008C198B">
      <w:pPr>
        <w:spacing w:before="100" w:beforeAutospacing="1" w:after="100" w:afterAutospacing="1"/>
        <w:rPr>
          <w:rFonts w:ascii="Times New Roman" w:hAnsi="Times New Roman" w:cs="Times New Roman"/>
        </w:rPr>
      </w:pPr>
      <w:r w:rsidRPr="008C198B">
        <w:rPr>
          <w:rFonts w:ascii="Times New Roman" w:hAnsi="Times New Roman" w:cs="Times New Roman"/>
        </w:rPr>
        <w:t>David’s declaration of God’s unequaled glory presages the prophet Jeremiah’s wonder-struck declaration before the Lord: “There is none like you” (Jeremiah 10:7).</w:t>
      </w:r>
    </w:p>
    <w:p w:rsidR="008C198B" w:rsidRPr="008C198B" w:rsidRDefault="008C198B" w:rsidP="008C198B">
      <w:pPr>
        <w:spacing w:before="100" w:beforeAutospacing="1" w:after="100" w:afterAutospacing="1"/>
        <w:rPr>
          <w:rFonts w:ascii="Times New Roman" w:hAnsi="Times New Roman" w:cs="Times New Roman"/>
        </w:rPr>
      </w:pPr>
      <w:r w:rsidRPr="008C198B">
        <w:rPr>
          <w:rFonts w:ascii="Times New Roman" w:hAnsi="Times New Roman" w:cs="Times New Roman"/>
        </w:rPr>
        <w:t xml:space="preserve">The Septuagint Greek Old Testament, LXX, the first widely accepted translation of the Hebrew </w:t>
      </w:r>
      <w:proofErr w:type="gramStart"/>
      <w:r w:rsidRPr="008C198B">
        <w:rPr>
          <w:rFonts w:ascii="Times New Roman" w:hAnsi="Times New Roman" w:cs="Times New Roman"/>
        </w:rPr>
        <w:t>scriptures</w:t>
      </w:r>
      <w:proofErr w:type="gramEnd"/>
      <w:r w:rsidRPr="008C198B">
        <w:rPr>
          <w:rFonts w:ascii="Times New Roman" w:hAnsi="Times New Roman" w:cs="Times New Roman"/>
        </w:rPr>
        <w:t xml:space="preserve"> into Greek (written for an increasingly Hellenized Jewish world) renders the word </w:t>
      </w:r>
      <w:r w:rsidRPr="008C198B">
        <w:rPr>
          <w:rFonts w:ascii="Times New Roman" w:hAnsi="Times New Roman" w:cs="Times New Roman"/>
          <w:i/>
          <w:iCs/>
        </w:rPr>
        <w:t>glory</w:t>
      </w:r>
      <w:r w:rsidRPr="008C198B">
        <w:rPr>
          <w:rFonts w:ascii="Times New Roman" w:hAnsi="Times New Roman" w:cs="Times New Roman"/>
        </w:rPr>
        <w:t xml:space="preserve"> as “</w:t>
      </w:r>
      <w:proofErr w:type="spellStart"/>
      <w:r w:rsidRPr="008C198B">
        <w:rPr>
          <w:rFonts w:ascii="Times New Roman" w:hAnsi="Times New Roman" w:cs="Times New Roman"/>
        </w:rPr>
        <w:t>doxa</w:t>
      </w:r>
      <w:proofErr w:type="spellEnd"/>
      <w:r w:rsidRPr="008C198B">
        <w:rPr>
          <w:rFonts w:ascii="Times New Roman" w:hAnsi="Times New Roman" w:cs="Times New Roman"/>
        </w:rPr>
        <w:t xml:space="preserve">.” While intending to capture the Hebrew ideas of abundance, honor, splendor and the like, it also directs the reader to the idea of “observed essence.” God’s </w:t>
      </w:r>
      <w:r w:rsidRPr="008C198B">
        <w:rPr>
          <w:rFonts w:ascii="Times New Roman" w:hAnsi="Times New Roman" w:cs="Times New Roman"/>
          <w:i/>
          <w:iCs/>
        </w:rPr>
        <w:t>glory</w:t>
      </w:r>
      <w:r w:rsidRPr="008C198B">
        <w:rPr>
          <w:rFonts w:ascii="Times New Roman" w:hAnsi="Times New Roman" w:cs="Times New Roman"/>
        </w:rPr>
        <w:t>, by this additional insight, reflects the grandeur of the Lord because it is an observable disclosure of His very nature.</w:t>
      </w:r>
    </w:p>
    <w:p w:rsidR="008C198B" w:rsidRPr="008C198B" w:rsidRDefault="008C198B" w:rsidP="008C198B">
      <w:pPr>
        <w:spacing w:before="100" w:beforeAutospacing="1" w:after="100" w:afterAutospacing="1"/>
        <w:rPr>
          <w:rFonts w:ascii="Times New Roman" w:hAnsi="Times New Roman" w:cs="Times New Roman"/>
        </w:rPr>
      </w:pPr>
      <w:r w:rsidRPr="008C198B">
        <w:rPr>
          <w:rFonts w:ascii="Times New Roman" w:hAnsi="Times New Roman" w:cs="Times New Roman"/>
        </w:rPr>
        <w:t xml:space="preserve">The Apostle Paul, well educated in the schools of the Pharisees, was undoubtedly familiar with both the Hebrew and Greek scriptural writings. In 1 Corinthians 15, Paul lays out a “glory map” for believers to consider. Everything has its own “essence” or </w:t>
      </w:r>
      <w:proofErr w:type="gramStart"/>
      <w:r w:rsidRPr="008C198B">
        <w:rPr>
          <w:rFonts w:ascii="Times New Roman" w:hAnsi="Times New Roman" w:cs="Times New Roman"/>
        </w:rPr>
        <w:t>nature,</w:t>
      </w:r>
      <w:proofErr w:type="gramEnd"/>
      <w:r w:rsidRPr="008C198B">
        <w:rPr>
          <w:rFonts w:ascii="Times New Roman" w:hAnsi="Times New Roman" w:cs="Times New Roman"/>
        </w:rPr>
        <w:t xml:space="preserve"> it’s own particular </w:t>
      </w:r>
      <w:proofErr w:type="spellStart"/>
      <w:r w:rsidRPr="008C198B">
        <w:rPr>
          <w:rFonts w:ascii="Times New Roman" w:hAnsi="Times New Roman" w:cs="Times New Roman"/>
        </w:rPr>
        <w:t>disclosive</w:t>
      </w:r>
      <w:proofErr w:type="spellEnd"/>
      <w:r w:rsidRPr="008C198B">
        <w:rPr>
          <w:rFonts w:ascii="Times New Roman" w:hAnsi="Times New Roman" w:cs="Times New Roman"/>
        </w:rPr>
        <w:t xml:space="preserve"> glory (“</w:t>
      </w:r>
      <w:proofErr w:type="spellStart"/>
      <w:r w:rsidRPr="008C198B">
        <w:rPr>
          <w:rFonts w:ascii="Times New Roman" w:hAnsi="Times New Roman" w:cs="Times New Roman"/>
        </w:rPr>
        <w:t>doxa</w:t>
      </w:r>
      <w:proofErr w:type="spellEnd"/>
      <w:r w:rsidRPr="008C198B">
        <w:rPr>
          <w:rFonts w:ascii="Times New Roman" w:hAnsi="Times New Roman" w:cs="Times New Roman"/>
        </w:rPr>
        <w:t>”). No one entity’s glory is like another’s; each is unique. For example, each star in the night sky has a glory particular to only itself. Those who would follow Jesus Christ are—through faith—to reflect the glory of God through abiding in Him, and bearing His fruit (John 15:8).</w:t>
      </w:r>
    </w:p>
    <w:p w:rsidR="008C198B" w:rsidRPr="008C198B" w:rsidRDefault="008C198B" w:rsidP="008C198B">
      <w:pPr>
        <w:spacing w:before="100" w:beforeAutospacing="1" w:after="100" w:afterAutospacing="1"/>
        <w:rPr>
          <w:rFonts w:ascii="Times New Roman" w:hAnsi="Times New Roman" w:cs="Times New Roman"/>
        </w:rPr>
      </w:pPr>
      <w:r w:rsidRPr="008C198B">
        <w:rPr>
          <w:rFonts w:ascii="Times New Roman" w:hAnsi="Times New Roman" w:cs="Times New Roman"/>
        </w:rPr>
        <w:lastRenderedPageBreak/>
        <w:t xml:space="preserve">The structure of ancient Hebrew poetry is not found in rhyme or meter, as is often the case in English poetry. Some of the distinctive poetic devices used in the Hebrew Scripture, as in the Psalms, instead utilize such strategies as a) parallelism of thought and image, b) personification, and c) repetition. The Hebrew listener </w:t>
      </w:r>
      <w:proofErr w:type="gramStart"/>
      <w:r w:rsidRPr="008C198B">
        <w:rPr>
          <w:rFonts w:ascii="Times New Roman" w:hAnsi="Times New Roman" w:cs="Times New Roman"/>
        </w:rPr>
        <w:t>is sought to be drawn</w:t>
      </w:r>
      <w:proofErr w:type="gramEnd"/>
      <w:r w:rsidRPr="008C198B">
        <w:rPr>
          <w:rFonts w:ascii="Times New Roman" w:hAnsi="Times New Roman" w:cs="Times New Roman"/>
        </w:rPr>
        <w:t xml:space="preserve"> in to the poetic experience by clear and well-placed ideas acting in concert to arrive at inspiring conclusions.</w:t>
      </w:r>
    </w:p>
    <w:p w:rsidR="008C198B" w:rsidRPr="008C198B" w:rsidRDefault="008C198B" w:rsidP="008C198B">
      <w:pPr>
        <w:spacing w:before="100" w:beforeAutospacing="1" w:after="100" w:afterAutospacing="1"/>
        <w:rPr>
          <w:rFonts w:ascii="Times New Roman" w:hAnsi="Times New Roman" w:cs="Times New Roman"/>
        </w:rPr>
      </w:pPr>
      <w:r w:rsidRPr="008C198B">
        <w:rPr>
          <w:rFonts w:ascii="Times New Roman" w:hAnsi="Times New Roman" w:cs="Times New Roman"/>
        </w:rPr>
        <w:t xml:space="preserve">The second phrase of Psalm 19:1 uses the device of personification: </w:t>
      </w:r>
      <w:r w:rsidRPr="008C198B">
        <w:rPr>
          <w:rFonts w:ascii="Times New Roman" w:hAnsi="Times New Roman" w:cs="Times New Roman"/>
          <w:i/>
          <w:iCs/>
        </w:rPr>
        <w:t xml:space="preserve">And their expanse is declaring the work of His hands. </w:t>
      </w:r>
      <w:r w:rsidRPr="008C198B">
        <w:rPr>
          <w:rFonts w:ascii="Times New Roman" w:hAnsi="Times New Roman" w:cs="Times New Roman"/>
        </w:rPr>
        <w:t xml:space="preserve">Here the stars and other heavenly bodies are personified as speaking. They preach. They are </w:t>
      </w:r>
      <w:r w:rsidRPr="008C198B">
        <w:rPr>
          <w:rFonts w:ascii="Times New Roman" w:hAnsi="Times New Roman" w:cs="Times New Roman"/>
          <w:i/>
          <w:iCs/>
        </w:rPr>
        <w:t>declaring the work of His hands</w:t>
      </w:r>
      <w:r w:rsidRPr="008C198B">
        <w:rPr>
          <w:rFonts w:ascii="Times New Roman" w:hAnsi="Times New Roman" w:cs="Times New Roman"/>
        </w:rPr>
        <w:t xml:space="preserve">. The perfect verb tense </w:t>
      </w:r>
      <w:r w:rsidRPr="008C198B">
        <w:rPr>
          <w:rFonts w:ascii="Times New Roman" w:hAnsi="Times New Roman" w:cs="Times New Roman"/>
          <w:i/>
          <w:iCs/>
        </w:rPr>
        <w:t xml:space="preserve">declaring </w:t>
      </w:r>
      <w:r w:rsidRPr="008C198B">
        <w:rPr>
          <w:rFonts w:ascii="Times New Roman" w:hAnsi="Times New Roman" w:cs="Times New Roman"/>
        </w:rPr>
        <w:t xml:space="preserve">indicates an ongoing, constant repetition. The </w:t>
      </w:r>
      <w:r w:rsidRPr="008C198B">
        <w:rPr>
          <w:rFonts w:ascii="Times New Roman" w:hAnsi="Times New Roman" w:cs="Times New Roman"/>
          <w:i/>
          <w:iCs/>
        </w:rPr>
        <w:t xml:space="preserve">expanse </w:t>
      </w:r>
      <w:r w:rsidRPr="008C198B">
        <w:rPr>
          <w:rFonts w:ascii="Times New Roman" w:hAnsi="Times New Roman" w:cs="Times New Roman"/>
        </w:rPr>
        <w:t>of the “heavens” continuously declares God’s glory, by illustrating His creative genius, among other characteristics. In fact, God’s characteristics can be observed by anyone willing to see (Romans 1:20).</w:t>
      </w:r>
    </w:p>
    <w:p w:rsidR="008C198B" w:rsidRPr="008C198B" w:rsidRDefault="008C198B" w:rsidP="008C198B">
      <w:pPr>
        <w:spacing w:before="100" w:beforeAutospacing="1" w:after="100" w:afterAutospacing="1"/>
        <w:rPr>
          <w:rFonts w:ascii="Times New Roman" w:hAnsi="Times New Roman" w:cs="Times New Roman"/>
        </w:rPr>
      </w:pPr>
      <w:r w:rsidRPr="008C198B">
        <w:rPr>
          <w:rFonts w:ascii="Times New Roman" w:hAnsi="Times New Roman" w:cs="Times New Roman"/>
        </w:rPr>
        <w:t xml:space="preserve">In Psalm 19’s very first phrase David drew attention to God’s preeminence and glory as the Origin of creation. The second poetic line or phrase of verse 1 provides an echoing, parallel image that essentially repeats the “preaching” activity of </w:t>
      </w:r>
      <w:r w:rsidRPr="008C198B">
        <w:rPr>
          <w:rFonts w:ascii="Times New Roman" w:hAnsi="Times New Roman" w:cs="Times New Roman"/>
          <w:i/>
          <w:iCs/>
        </w:rPr>
        <w:t>the heavens</w:t>
      </w:r>
      <w:r w:rsidRPr="008C198B">
        <w:rPr>
          <w:rFonts w:ascii="Times New Roman" w:hAnsi="Times New Roman" w:cs="Times New Roman"/>
        </w:rPr>
        <w:t xml:space="preserve"> but casts it within the entire length, breadth, depth, and height of that creation: </w:t>
      </w:r>
      <w:r w:rsidRPr="008C198B">
        <w:rPr>
          <w:rFonts w:ascii="Times New Roman" w:hAnsi="Times New Roman" w:cs="Times New Roman"/>
          <w:i/>
          <w:iCs/>
        </w:rPr>
        <w:t>their expanse</w:t>
      </w:r>
      <w:r w:rsidRPr="008C198B">
        <w:rPr>
          <w:rFonts w:ascii="Times New Roman" w:hAnsi="Times New Roman" w:cs="Times New Roman"/>
        </w:rPr>
        <w:t xml:space="preserve">. Using the conjunctive </w:t>
      </w:r>
      <w:proofErr w:type="gramStart"/>
      <w:r w:rsidRPr="008C198B">
        <w:rPr>
          <w:rFonts w:ascii="Times New Roman" w:hAnsi="Times New Roman" w:cs="Times New Roman"/>
          <w:i/>
          <w:iCs/>
        </w:rPr>
        <w:t>And</w:t>
      </w:r>
      <w:proofErr w:type="gramEnd"/>
      <w:r w:rsidRPr="008C198B">
        <w:rPr>
          <w:rFonts w:ascii="Times New Roman" w:hAnsi="Times New Roman" w:cs="Times New Roman"/>
        </w:rPr>
        <w:t xml:space="preserve"> links the continuous heavenly </w:t>
      </w:r>
      <w:r w:rsidRPr="008C198B">
        <w:rPr>
          <w:rFonts w:ascii="Times New Roman" w:hAnsi="Times New Roman" w:cs="Times New Roman"/>
          <w:i/>
          <w:iCs/>
        </w:rPr>
        <w:t>telling</w:t>
      </w:r>
      <w:r w:rsidRPr="008C198B">
        <w:rPr>
          <w:rFonts w:ascii="Times New Roman" w:hAnsi="Times New Roman" w:cs="Times New Roman"/>
        </w:rPr>
        <w:t xml:space="preserve"> to the never-ceasing witness resulting from God’s evident, visible, and ongoing handiwork in creation. </w:t>
      </w:r>
      <w:r w:rsidRPr="008C198B">
        <w:rPr>
          <w:rFonts w:ascii="Times New Roman" w:hAnsi="Times New Roman" w:cs="Times New Roman"/>
          <w:i/>
          <w:iCs/>
        </w:rPr>
        <w:t xml:space="preserve">And their expanse is declaring the work of His hands. </w:t>
      </w:r>
      <w:r w:rsidRPr="008C198B">
        <w:rPr>
          <w:rFonts w:ascii="Times New Roman" w:hAnsi="Times New Roman" w:cs="Times New Roman"/>
        </w:rPr>
        <w:t xml:space="preserve">David confidently points his listeners to the creation glory that belongs alone to the one true God from whose </w:t>
      </w:r>
      <w:r w:rsidRPr="008C198B">
        <w:rPr>
          <w:rFonts w:ascii="Times New Roman" w:hAnsi="Times New Roman" w:cs="Times New Roman"/>
          <w:i/>
          <w:iCs/>
        </w:rPr>
        <w:t>hands</w:t>
      </w:r>
      <w:r w:rsidRPr="008C198B">
        <w:rPr>
          <w:rFonts w:ascii="Times New Roman" w:hAnsi="Times New Roman" w:cs="Times New Roman"/>
        </w:rPr>
        <w:t xml:space="preserve"> comes all that is created.</w:t>
      </w:r>
    </w:p>
    <w:p w:rsidR="008C198B" w:rsidRPr="008C198B" w:rsidRDefault="008C198B" w:rsidP="008C198B">
      <w:pPr>
        <w:spacing w:before="100" w:beforeAutospacing="1" w:after="100" w:afterAutospacing="1"/>
        <w:rPr>
          <w:rFonts w:ascii="Times New Roman" w:hAnsi="Times New Roman" w:cs="Times New Roman"/>
        </w:rPr>
      </w:pPr>
      <w:r w:rsidRPr="008C198B">
        <w:rPr>
          <w:rFonts w:ascii="Times New Roman" w:hAnsi="Times New Roman" w:cs="Times New Roman"/>
        </w:rPr>
        <w:t>To grasp the enormity of God’s creative work, one must be willing to see and acknowledge what is happening in the heavens, visible across their enormous expanse. Creation gives full voice to God’s primacy and might without the impoverishing limits of human speech or intellect. Verses 2 and 3 present a pair of delicately balanced opposition of terms that serve to emphasize the uniqueness of God’s glory and power revealed through His work of creation.</w:t>
      </w:r>
    </w:p>
    <w:p w:rsidR="008C198B" w:rsidRPr="008C198B" w:rsidRDefault="008C198B" w:rsidP="008C198B">
      <w:pPr>
        <w:numPr>
          <w:ilvl w:val="0"/>
          <w:numId w:val="2"/>
        </w:numPr>
        <w:spacing w:before="100" w:beforeAutospacing="1" w:after="100" w:afterAutospacing="1"/>
        <w:rPr>
          <w:rFonts w:ascii="Times New Roman" w:eastAsia="Times New Roman" w:hAnsi="Times New Roman" w:cs="Times New Roman"/>
        </w:rPr>
      </w:pPr>
      <w:r w:rsidRPr="008C198B">
        <w:rPr>
          <w:rFonts w:ascii="Times New Roman" w:eastAsia="Times New Roman" w:hAnsi="Times New Roman" w:cs="Times New Roman"/>
          <w:i/>
          <w:iCs/>
        </w:rPr>
        <w:t>Day to day pours forth speech</w:t>
      </w:r>
      <w:r w:rsidRPr="008C198B">
        <w:rPr>
          <w:rFonts w:ascii="Times New Roman" w:eastAsia="Times New Roman" w:hAnsi="Times New Roman" w:cs="Times New Roman"/>
        </w:rPr>
        <w:t xml:space="preserve"> (v. 2a) and yet</w:t>
      </w:r>
    </w:p>
    <w:p w:rsidR="008C198B" w:rsidRPr="008C198B" w:rsidRDefault="008C198B" w:rsidP="008C198B">
      <w:pPr>
        <w:numPr>
          <w:ilvl w:val="0"/>
          <w:numId w:val="2"/>
        </w:numPr>
        <w:spacing w:before="100" w:beforeAutospacing="1" w:after="100" w:afterAutospacing="1"/>
        <w:rPr>
          <w:rFonts w:ascii="Times New Roman" w:eastAsia="Times New Roman" w:hAnsi="Times New Roman" w:cs="Times New Roman"/>
        </w:rPr>
      </w:pPr>
      <w:proofErr w:type="gramStart"/>
      <w:r w:rsidRPr="008C198B">
        <w:rPr>
          <w:rFonts w:ascii="Times New Roman" w:eastAsia="Times New Roman" w:hAnsi="Times New Roman" w:cs="Times New Roman"/>
        </w:rPr>
        <w:t>we</w:t>
      </w:r>
      <w:proofErr w:type="gramEnd"/>
      <w:r w:rsidRPr="008C198B">
        <w:rPr>
          <w:rFonts w:ascii="Times New Roman" w:eastAsia="Times New Roman" w:hAnsi="Times New Roman" w:cs="Times New Roman"/>
        </w:rPr>
        <w:t xml:space="preserve"> are told there</w:t>
      </w:r>
      <w:r w:rsidRPr="008C198B">
        <w:rPr>
          <w:rFonts w:ascii="Times New Roman" w:eastAsia="Times New Roman" w:hAnsi="Times New Roman" w:cs="Times New Roman"/>
          <w:i/>
          <w:iCs/>
        </w:rPr>
        <w:t xml:space="preserve"> is no speech, nor are there words</w:t>
      </w:r>
      <w:r w:rsidRPr="008C198B">
        <w:rPr>
          <w:rFonts w:ascii="Times New Roman" w:eastAsia="Times New Roman" w:hAnsi="Times New Roman" w:cs="Times New Roman"/>
        </w:rPr>
        <w:t xml:space="preserve"> (v. 3a).</w:t>
      </w:r>
    </w:p>
    <w:p w:rsidR="008C198B" w:rsidRPr="008C198B" w:rsidRDefault="008C198B" w:rsidP="008C198B">
      <w:pPr>
        <w:spacing w:before="100" w:beforeAutospacing="1" w:after="100" w:afterAutospacing="1"/>
        <w:rPr>
          <w:rFonts w:ascii="Times New Roman" w:hAnsi="Times New Roman" w:cs="Times New Roman"/>
        </w:rPr>
      </w:pPr>
      <w:r w:rsidRPr="008C198B">
        <w:rPr>
          <w:rFonts w:ascii="Times New Roman" w:hAnsi="Times New Roman" w:cs="Times New Roman"/>
        </w:rPr>
        <w:t xml:space="preserve">How is such a continuously abundant flow of </w:t>
      </w:r>
      <w:r w:rsidRPr="008C198B">
        <w:rPr>
          <w:rFonts w:ascii="Times New Roman" w:hAnsi="Times New Roman" w:cs="Times New Roman"/>
          <w:i/>
          <w:iCs/>
        </w:rPr>
        <w:t>speech</w:t>
      </w:r>
      <w:r w:rsidRPr="008C198B">
        <w:rPr>
          <w:rFonts w:ascii="Times New Roman" w:hAnsi="Times New Roman" w:cs="Times New Roman"/>
        </w:rPr>
        <w:t xml:space="preserve"> actually speechless, bereft of vocabulary? Again, verse 2b tells us that </w:t>
      </w:r>
      <w:r w:rsidRPr="008C198B">
        <w:rPr>
          <w:rFonts w:ascii="Times New Roman" w:hAnsi="Times New Roman" w:cs="Times New Roman"/>
          <w:i/>
          <w:iCs/>
        </w:rPr>
        <w:t xml:space="preserve">knowledge, </w:t>
      </w:r>
      <w:r w:rsidRPr="008C198B">
        <w:rPr>
          <w:rFonts w:ascii="Times New Roman" w:hAnsi="Times New Roman" w:cs="Times New Roman"/>
        </w:rPr>
        <w:t>specifically knowledge of God’s handiwork, is disclosed majestically in the horizon-to-horizon panoramas of repeated nighttime skies. Yet, in verse 3b, that abundant disclosure of knowledge is characterized as voiceless.</w:t>
      </w:r>
    </w:p>
    <w:p w:rsidR="008C198B" w:rsidRPr="008C198B" w:rsidRDefault="008C198B" w:rsidP="008C198B">
      <w:pPr>
        <w:spacing w:before="100" w:beforeAutospacing="1" w:after="100" w:afterAutospacing="1"/>
        <w:rPr>
          <w:rFonts w:ascii="Times New Roman" w:hAnsi="Times New Roman" w:cs="Times New Roman"/>
        </w:rPr>
      </w:pPr>
      <w:r w:rsidRPr="008C198B">
        <w:rPr>
          <w:rFonts w:ascii="Times New Roman" w:hAnsi="Times New Roman" w:cs="Times New Roman"/>
        </w:rPr>
        <w:t xml:space="preserve">David’s poetic constructs push his listeners to realize that God’s self-revealing disclosures in creation are deeply experiential and as fluid as relationships between </w:t>
      </w:r>
      <w:proofErr w:type="gramStart"/>
      <w:r w:rsidRPr="008C198B">
        <w:rPr>
          <w:rFonts w:ascii="Times New Roman" w:hAnsi="Times New Roman" w:cs="Times New Roman"/>
        </w:rPr>
        <w:t>cognizant</w:t>
      </w:r>
      <w:proofErr w:type="gramEnd"/>
      <w:r w:rsidRPr="008C198B">
        <w:rPr>
          <w:rFonts w:ascii="Times New Roman" w:hAnsi="Times New Roman" w:cs="Times New Roman"/>
        </w:rPr>
        <w:t xml:space="preserve"> individuals can be. It is not words, vocabulary, or an approved lexicon of acceptable terms that are required to enter into this particular divine conversation with the Creator. It is something else: presence and perception. To grasp the enormity of God’s creative work, </w:t>
      </w:r>
      <w:r w:rsidRPr="008C198B">
        <w:rPr>
          <w:rFonts w:ascii="Times New Roman" w:hAnsi="Times New Roman" w:cs="Times New Roman"/>
          <w:i/>
          <w:iCs/>
        </w:rPr>
        <w:t>the work of His hands</w:t>
      </w:r>
      <w:r w:rsidRPr="008C198B">
        <w:rPr>
          <w:rFonts w:ascii="Times New Roman" w:hAnsi="Times New Roman" w:cs="Times New Roman"/>
        </w:rPr>
        <w:t>, one must be willing to see and acknowledge what is happening in the heavens, visible across their enormous expanse.</w:t>
      </w:r>
    </w:p>
    <w:p w:rsidR="008C198B" w:rsidRPr="008C198B" w:rsidRDefault="008C198B" w:rsidP="008C198B">
      <w:pPr>
        <w:spacing w:before="100" w:beforeAutospacing="1" w:after="100" w:afterAutospacing="1"/>
        <w:rPr>
          <w:rFonts w:ascii="Times New Roman" w:hAnsi="Times New Roman" w:cs="Times New Roman"/>
        </w:rPr>
      </w:pPr>
      <w:r w:rsidRPr="008C198B">
        <w:rPr>
          <w:rFonts w:ascii="Times New Roman" w:hAnsi="Times New Roman" w:cs="Times New Roman"/>
        </w:rPr>
        <w:t xml:space="preserve">The last part of this first section is the first part of verse 4, which says </w:t>
      </w:r>
      <w:r w:rsidRPr="008C198B">
        <w:rPr>
          <w:rFonts w:ascii="Times New Roman" w:hAnsi="Times New Roman" w:cs="Times New Roman"/>
          <w:i/>
          <w:iCs/>
        </w:rPr>
        <w:t xml:space="preserve">Their line has gone out through all the earth, And their utterances to the end of the world. </w:t>
      </w:r>
      <w:r w:rsidRPr="008C198B">
        <w:rPr>
          <w:rFonts w:ascii="Times New Roman" w:hAnsi="Times New Roman" w:cs="Times New Roman"/>
        </w:rPr>
        <w:t xml:space="preserve">The </w:t>
      </w:r>
      <w:r w:rsidRPr="008C198B">
        <w:rPr>
          <w:rFonts w:ascii="Times New Roman" w:hAnsi="Times New Roman" w:cs="Times New Roman"/>
          <w:i/>
          <w:iCs/>
        </w:rPr>
        <w:t xml:space="preserve">line </w:t>
      </w:r>
      <w:r w:rsidRPr="008C198B">
        <w:rPr>
          <w:rFonts w:ascii="Times New Roman" w:hAnsi="Times New Roman" w:cs="Times New Roman"/>
        </w:rPr>
        <w:t>(Hebrew “</w:t>
      </w:r>
      <w:proofErr w:type="spellStart"/>
      <w:r w:rsidRPr="008C198B">
        <w:rPr>
          <w:rFonts w:ascii="Times New Roman" w:hAnsi="Times New Roman" w:cs="Times New Roman"/>
        </w:rPr>
        <w:t>qav</w:t>
      </w:r>
      <w:proofErr w:type="spellEnd"/>
      <w:r w:rsidRPr="008C198B">
        <w:rPr>
          <w:rFonts w:ascii="Times New Roman" w:hAnsi="Times New Roman" w:cs="Times New Roman"/>
        </w:rPr>
        <w:t>”) being spoken of here brings to mind a measuring line. As God asked of Job, relative to the expanse of the cosmos He created:</w:t>
      </w:r>
    </w:p>
    <w:p w:rsidR="008C198B" w:rsidRPr="008C198B" w:rsidRDefault="008C198B" w:rsidP="008C198B">
      <w:pPr>
        <w:spacing w:before="100" w:beforeAutospacing="1" w:after="100" w:afterAutospacing="1"/>
        <w:rPr>
          <w:rFonts w:ascii="Times New Roman" w:hAnsi="Times New Roman" w:cs="Times New Roman"/>
        </w:rPr>
      </w:pPr>
      <w:r w:rsidRPr="008C198B">
        <w:rPr>
          <w:rFonts w:ascii="Times New Roman" w:hAnsi="Times New Roman" w:cs="Times New Roman"/>
        </w:rPr>
        <w:t xml:space="preserve">“Who set its measurements? Since you </w:t>
      </w:r>
      <w:proofErr w:type="spellStart"/>
      <w:proofErr w:type="gramStart"/>
      <w:r w:rsidRPr="008C198B">
        <w:rPr>
          <w:rFonts w:ascii="Times New Roman" w:hAnsi="Times New Roman" w:cs="Times New Roman"/>
        </w:rPr>
        <w:t>know.Or</w:t>
      </w:r>
      <w:proofErr w:type="spellEnd"/>
      <w:proofErr w:type="gramEnd"/>
      <w:r w:rsidRPr="008C198B">
        <w:rPr>
          <w:rFonts w:ascii="Times New Roman" w:hAnsi="Times New Roman" w:cs="Times New Roman"/>
        </w:rPr>
        <w:t xml:space="preserve"> who stretched the line (“</w:t>
      </w:r>
      <w:proofErr w:type="spellStart"/>
      <w:r w:rsidRPr="008C198B">
        <w:rPr>
          <w:rFonts w:ascii="Times New Roman" w:hAnsi="Times New Roman" w:cs="Times New Roman"/>
        </w:rPr>
        <w:t>qav</w:t>
      </w:r>
      <w:proofErr w:type="spellEnd"/>
      <w:r w:rsidRPr="008C198B">
        <w:rPr>
          <w:rFonts w:ascii="Times New Roman" w:hAnsi="Times New Roman" w:cs="Times New Roman"/>
        </w:rPr>
        <w:t>”) on it?”</w:t>
      </w:r>
      <w:r w:rsidRPr="008C198B">
        <w:rPr>
          <w:rFonts w:ascii="Times New Roman" w:hAnsi="Times New Roman" w:cs="Times New Roman"/>
        </w:rPr>
        <w:br/>
        <w:t>(Job 38:5)</w:t>
      </w:r>
    </w:p>
    <w:p w:rsidR="008C198B" w:rsidRPr="008C198B" w:rsidRDefault="008C198B" w:rsidP="008C198B">
      <w:pPr>
        <w:spacing w:before="100" w:beforeAutospacing="1" w:after="100" w:afterAutospacing="1"/>
        <w:rPr>
          <w:rFonts w:ascii="Times New Roman" w:hAnsi="Times New Roman" w:cs="Times New Roman"/>
        </w:rPr>
      </w:pPr>
      <w:r w:rsidRPr="008C198B">
        <w:rPr>
          <w:rFonts w:ascii="Times New Roman" w:hAnsi="Times New Roman" w:cs="Times New Roman"/>
        </w:rPr>
        <w:t>The idea seems to be that the expanse of the heavens showing God’s creative work sets forth a standard of reality. Just as a measuring stick displays a standard of measure, the created universe shows a standard of reality, in this case a reality of God’s glory as its creator.</w:t>
      </w:r>
    </w:p>
    <w:p w:rsidR="008C198B" w:rsidRPr="008C198B" w:rsidRDefault="008C198B" w:rsidP="008C198B">
      <w:pPr>
        <w:spacing w:before="100" w:beforeAutospacing="1" w:after="100" w:afterAutospacing="1"/>
        <w:rPr>
          <w:rFonts w:ascii="Times New Roman" w:hAnsi="Times New Roman" w:cs="Times New Roman"/>
        </w:rPr>
      </w:pPr>
      <w:r w:rsidRPr="008C198B">
        <w:rPr>
          <w:rFonts w:ascii="Times New Roman" w:hAnsi="Times New Roman" w:cs="Times New Roman"/>
        </w:rPr>
        <w:t xml:space="preserve">There is no place on earth that this </w:t>
      </w:r>
      <w:r w:rsidRPr="008C198B">
        <w:rPr>
          <w:rFonts w:ascii="Times New Roman" w:hAnsi="Times New Roman" w:cs="Times New Roman"/>
          <w:i/>
          <w:iCs/>
        </w:rPr>
        <w:t xml:space="preserve">line </w:t>
      </w:r>
      <w:r w:rsidRPr="008C198B">
        <w:rPr>
          <w:rFonts w:ascii="Times New Roman" w:hAnsi="Times New Roman" w:cs="Times New Roman"/>
        </w:rPr>
        <w:t xml:space="preserve">or measure is unseen—the </w:t>
      </w:r>
      <w:r w:rsidRPr="008C198B">
        <w:rPr>
          <w:rFonts w:ascii="Times New Roman" w:hAnsi="Times New Roman" w:cs="Times New Roman"/>
          <w:i/>
          <w:iCs/>
        </w:rPr>
        <w:t xml:space="preserve">utterances </w:t>
      </w:r>
      <w:r w:rsidRPr="008C198B">
        <w:rPr>
          <w:rFonts w:ascii="Times New Roman" w:hAnsi="Times New Roman" w:cs="Times New Roman"/>
        </w:rPr>
        <w:t xml:space="preserve">(words) of the heavens are “heard” </w:t>
      </w:r>
      <w:r w:rsidRPr="008C198B">
        <w:rPr>
          <w:rFonts w:ascii="Times New Roman" w:hAnsi="Times New Roman" w:cs="Times New Roman"/>
          <w:i/>
          <w:iCs/>
        </w:rPr>
        <w:t xml:space="preserve">to the end of the world. </w:t>
      </w:r>
    </w:p>
    <w:p w:rsidR="008C198B" w:rsidRPr="008C198B" w:rsidRDefault="008C198B" w:rsidP="008C198B">
      <w:pPr>
        <w:spacing w:before="100" w:beforeAutospacing="1" w:after="100" w:afterAutospacing="1"/>
        <w:rPr>
          <w:rFonts w:ascii="Times New Roman" w:hAnsi="Times New Roman" w:cs="Times New Roman"/>
        </w:rPr>
      </w:pPr>
      <w:r w:rsidRPr="008C198B">
        <w:rPr>
          <w:rFonts w:ascii="Times New Roman" w:hAnsi="Times New Roman" w:cs="Times New Roman"/>
        </w:rPr>
        <w:t>The Apostle Paul quotes Psalm 19:4 to answer a question regarding whether there are some humans who have not heard the “good news” of the gospel. Paul asks:</w:t>
      </w:r>
    </w:p>
    <w:p w:rsidR="008C198B" w:rsidRPr="008C198B" w:rsidRDefault="008C198B" w:rsidP="008C198B">
      <w:pPr>
        <w:spacing w:before="100" w:beforeAutospacing="1" w:after="100" w:afterAutospacing="1"/>
        <w:rPr>
          <w:rFonts w:ascii="Times New Roman" w:hAnsi="Times New Roman" w:cs="Times New Roman"/>
        </w:rPr>
      </w:pPr>
      <w:r w:rsidRPr="008C198B">
        <w:rPr>
          <w:rFonts w:ascii="Times New Roman" w:hAnsi="Times New Roman" w:cs="Times New Roman"/>
        </w:rPr>
        <w:t> “But I say, surely they have never heard, have they?”</w:t>
      </w:r>
      <w:r w:rsidRPr="008C198B">
        <w:rPr>
          <w:rFonts w:ascii="Times New Roman" w:hAnsi="Times New Roman" w:cs="Times New Roman"/>
        </w:rPr>
        <w:br/>
        <w:t>(Romans 10:18)</w:t>
      </w:r>
    </w:p>
    <w:p w:rsidR="008C198B" w:rsidRPr="008C198B" w:rsidRDefault="008C198B" w:rsidP="008C198B">
      <w:pPr>
        <w:spacing w:before="100" w:beforeAutospacing="1" w:after="100" w:afterAutospacing="1"/>
        <w:rPr>
          <w:rFonts w:ascii="Times New Roman" w:hAnsi="Times New Roman" w:cs="Times New Roman"/>
        </w:rPr>
      </w:pPr>
      <w:r w:rsidRPr="008C198B">
        <w:rPr>
          <w:rFonts w:ascii="Times New Roman" w:hAnsi="Times New Roman" w:cs="Times New Roman"/>
        </w:rPr>
        <w:t xml:space="preserve">Paul answers “Indeed they </w:t>
      </w:r>
      <w:proofErr w:type="spellStart"/>
      <w:r w:rsidRPr="008C198B">
        <w:rPr>
          <w:rFonts w:ascii="Times New Roman" w:hAnsi="Times New Roman" w:cs="Times New Roman"/>
        </w:rPr>
        <w:t>have;”in</w:t>
      </w:r>
      <w:proofErr w:type="spellEnd"/>
      <w:r w:rsidRPr="008C198B">
        <w:rPr>
          <w:rFonts w:ascii="Times New Roman" w:hAnsi="Times New Roman" w:cs="Times New Roman"/>
        </w:rPr>
        <w:t xml:space="preserve"> the same verse, then quotes Psalm 19:4a,</w:t>
      </w:r>
    </w:p>
    <w:p w:rsidR="008C198B" w:rsidRPr="008C198B" w:rsidRDefault="008C198B" w:rsidP="008C198B">
      <w:pPr>
        <w:spacing w:before="100" w:beforeAutospacing="1" w:after="100" w:afterAutospacing="1"/>
        <w:rPr>
          <w:rFonts w:ascii="Times New Roman" w:hAnsi="Times New Roman" w:cs="Times New Roman"/>
        </w:rPr>
      </w:pPr>
      <w:r w:rsidRPr="008C198B">
        <w:rPr>
          <w:rFonts w:ascii="Times New Roman" w:hAnsi="Times New Roman" w:cs="Times New Roman"/>
        </w:rPr>
        <w:t>“THEIR VOICE HAS GONE OUT INTO ALL THE EARTH,</w:t>
      </w:r>
      <w:r w:rsidRPr="008C198B">
        <w:rPr>
          <w:rFonts w:ascii="Times New Roman" w:hAnsi="Times New Roman" w:cs="Times New Roman"/>
        </w:rPr>
        <w:br/>
        <w:t>AND THEIR WORDS TO THE ENDS OF THE WORLD.”</w:t>
      </w:r>
    </w:p>
    <w:p w:rsidR="008C198B" w:rsidRPr="008C198B" w:rsidRDefault="008C198B" w:rsidP="008C198B">
      <w:pPr>
        <w:spacing w:before="100" w:beforeAutospacing="1" w:after="100" w:afterAutospacing="1"/>
        <w:rPr>
          <w:rFonts w:ascii="Times New Roman" w:hAnsi="Times New Roman" w:cs="Times New Roman"/>
        </w:rPr>
      </w:pPr>
      <w:r w:rsidRPr="008C198B">
        <w:rPr>
          <w:rFonts w:ascii="Times New Roman" w:hAnsi="Times New Roman" w:cs="Times New Roman"/>
        </w:rPr>
        <w:t xml:space="preserve">In this case, Paul uses a Greek word translated “words” for the Hebrew word translated </w:t>
      </w:r>
      <w:r w:rsidRPr="008C198B">
        <w:rPr>
          <w:rFonts w:ascii="Times New Roman" w:hAnsi="Times New Roman" w:cs="Times New Roman"/>
          <w:i/>
          <w:iCs/>
        </w:rPr>
        <w:t xml:space="preserve">utterances, </w:t>
      </w:r>
      <w:r w:rsidRPr="008C198B">
        <w:rPr>
          <w:rFonts w:ascii="Times New Roman" w:hAnsi="Times New Roman" w:cs="Times New Roman"/>
        </w:rPr>
        <w:t xml:space="preserve">indicating that the </w:t>
      </w:r>
      <w:r w:rsidRPr="008C198B">
        <w:rPr>
          <w:rFonts w:ascii="Times New Roman" w:hAnsi="Times New Roman" w:cs="Times New Roman"/>
          <w:i/>
          <w:iCs/>
        </w:rPr>
        <w:t xml:space="preserve">utterances </w:t>
      </w:r>
      <w:r w:rsidRPr="008C198B">
        <w:rPr>
          <w:rFonts w:ascii="Times New Roman" w:hAnsi="Times New Roman" w:cs="Times New Roman"/>
        </w:rPr>
        <w:t xml:space="preserve">of the heavens convey content, informing any onlooker of God’s creative glory. </w:t>
      </w:r>
      <w:proofErr w:type="gramStart"/>
      <w:r w:rsidRPr="008C198B">
        <w:rPr>
          <w:rFonts w:ascii="Times New Roman" w:hAnsi="Times New Roman" w:cs="Times New Roman"/>
        </w:rPr>
        <w:t>Paul substitutes “voice” for “line” perhaps summarizing the verses that have come before.</w:t>
      </w:r>
      <w:proofErr w:type="gramEnd"/>
    </w:p>
    <w:p w:rsidR="008C198B" w:rsidRPr="008C198B" w:rsidRDefault="008C198B" w:rsidP="008C198B">
      <w:pPr>
        <w:spacing w:before="100" w:beforeAutospacing="1" w:after="100" w:afterAutospacing="1"/>
        <w:rPr>
          <w:rFonts w:ascii="Times New Roman" w:hAnsi="Times New Roman" w:cs="Times New Roman"/>
        </w:rPr>
      </w:pPr>
      <w:r w:rsidRPr="008C198B">
        <w:rPr>
          <w:rFonts w:ascii="Times New Roman" w:hAnsi="Times New Roman" w:cs="Times New Roman"/>
        </w:rPr>
        <w:t xml:space="preserve">We might find surprising this assertion by Paul, since it comes immediately following Paul’s assertion that </w:t>
      </w:r>
      <w:proofErr w:type="gramStart"/>
      <w:r w:rsidRPr="008C198B">
        <w:rPr>
          <w:rFonts w:ascii="Times New Roman" w:hAnsi="Times New Roman" w:cs="Times New Roman"/>
        </w:rPr>
        <w:t>humans preaching the gospel is</w:t>
      </w:r>
      <w:proofErr w:type="gramEnd"/>
      <w:r w:rsidRPr="008C198B">
        <w:rPr>
          <w:rFonts w:ascii="Times New Roman" w:hAnsi="Times New Roman" w:cs="Times New Roman"/>
        </w:rPr>
        <w:t xml:space="preserve"> a beautiful thing:</w:t>
      </w:r>
    </w:p>
    <w:p w:rsidR="008C198B" w:rsidRPr="008C198B" w:rsidRDefault="008C198B" w:rsidP="008C198B">
      <w:pPr>
        <w:spacing w:before="100" w:beforeAutospacing="1" w:after="100" w:afterAutospacing="1"/>
        <w:rPr>
          <w:rFonts w:ascii="Times New Roman" w:hAnsi="Times New Roman" w:cs="Times New Roman"/>
        </w:rPr>
      </w:pPr>
      <w:r w:rsidRPr="008C198B">
        <w:rPr>
          <w:rFonts w:ascii="Times New Roman" w:hAnsi="Times New Roman" w:cs="Times New Roman"/>
        </w:rPr>
        <w:t>“How then will they call on Him in whom they have not believed? How will they believe in Him whom they have not heard? And how will they hear without a preacher? How will they preach unless they are sent? Just as it is written, ‘HOW BEAUTIFUL ARE THE FEET OF THOSE WHO BRING GOOD NEWS OF GOOD THINGS!’”</w:t>
      </w:r>
      <w:r w:rsidRPr="008C198B">
        <w:rPr>
          <w:rFonts w:ascii="Times New Roman" w:hAnsi="Times New Roman" w:cs="Times New Roman"/>
        </w:rPr>
        <w:br/>
        <w:t>(Romans 10:14-15)</w:t>
      </w:r>
    </w:p>
    <w:p w:rsidR="008C198B" w:rsidRPr="008C198B" w:rsidRDefault="008C198B" w:rsidP="008C198B">
      <w:pPr>
        <w:spacing w:before="100" w:beforeAutospacing="1" w:after="100" w:afterAutospacing="1"/>
        <w:rPr>
          <w:rFonts w:ascii="Times New Roman" w:hAnsi="Times New Roman" w:cs="Times New Roman"/>
        </w:rPr>
      </w:pPr>
      <w:r w:rsidRPr="008C198B">
        <w:rPr>
          <w:rFonts w:ascii="Times New Roman" w:hAnsi="Times New Roman" w:cs="Times New Roman"/>
        </w:rPr>
        <w:t>It seems Paul is saying that that even though God desires humans to preach His good news, to preach His word, and that is a beautiful thing, it is not necessary in order for humans to have “heard” His good news. That is because God imbedded that good news within His creation, and it is readily observable for anyone willing to see (Romans 1:19-20).</w:t>
      </w:r>
    </w:p>
    <w:p w:rsidR="008C198B" w:rsidRPr="008C198B" w:rsidRDefault="008C198B" w:rsidP="008C198B">
      <w:pPr>
        <w:spacing w:before="100" w:beforeAutospacing="1" w:after="100" w:afterAutospacing="1"/>
        <w:rPr>
          <w:rFonts w:ascii="Times New Roman" w:hAnsi="Times New Roman" w:cs="Times New Roman"/>
        </w:rPr>
      </w:pPr>
      <w:r w:rsidRPr="008C198B">
        <w:rPr>
          <w:rFonts w:ascii="Times New Roman" w:hAnsi="Times New Roman" w:cs="Times New Roman"/>
        </w:rPr>
        <w:t xml:space="preserve">The next section praises God for the revealed word that He gave through the Bible. Whether it is the spoken word of God, the written word of God, or the observable reality of God’s creative genius in nature, all things point to the good news of God’s character and care for all that He made. </w:t>
      </w:r>
      <w:proofErr w:type="gramStart"/>
      <w:r w:rsidRPr="008C198B">
        <w:rPr>
          <w:rFonts w:ascii="Times New Roman" w:hAnsi="Times New Roman" w:cs="Times New Roman"/>
        </w:rPr>
        <w:t>This points</w:t>
      </w:r>
      <w:proofErr w:type="gramEnd"/>
      <w:r w:rsidRPr="008C198B">
        <w:rPr>
          <w:rFonts w:ascii="Times New Roman" w:hAnsi="Times New Roman" w:cs="Times New Roman"/>
        </w:rPr>
        <w:t xml:space="preserve"> to a theme of scripture, that God’s glory is on display all around us. The more science progresses, the more it becomes inconceivable that life began without a Creator—THE HEAVENS DECLARE. Holding on to a materialistic thesis has become more and more untenable. This is why Psalm 14:1 tells us “The fool has said in his heart, ‘</w:t>
      </w:r>
      <w:proofErr w:type="gramStart"/>
      <w:r w:rsidRPr="008C198B">
        <w:rPr>
          <w:rFonts w:ascii="Times New Roman" w:hAnsi="Times New Roman" w:cs="Times New Roman"/>
        </w:rPr>
        <w:t>There</w:t>
      </w:r>
      <w:proofErr w:type="gramEnd"/>
      <w:r w:rsidRPr="008C198B">
        <w:rPr>
          <w:rFonts w:ascii="Times New Roman" w:hAnsi="Times New Roman" w:cs="Times New Roman"/>
        </w:rPr>
        <w:t xml:space="preserve"> is no God’.”</w:t>
      </w:r>
    </w:p>
    <w:p w:rsidR="008C198B" w:rsidRPr="008C198B" w:rsidRDefault="008C198B" w:rsidP="008C198B">
      <w:pPr>
        <w:spacing w:before="100" w:beforeAutospacing="1" w:after="100" w:afterAutospacing="1"/>
        <w:rPr>
          <w:rFonts w:ascii="Times New Roman" w:hAnsi="Times New Roman" w:cs="Times New Roman"/>
        </w:rPr>
      </w:pPr>
      <w:r w:rsidRPr="008C198B">
        <w:rPr>
          <w:rFonts w:ascii="Times New Roman" w:hAnsi="Times New Roman" w:cs="Times New Roman"/>
        </w:rPr>
        <w:t xml:space="preserve">The final movement within the first section of Psalm 19 is an energetic and imaginative romp through the daytime sky. Verses 4b-6 portray a sweeping view of the sky’s canopy arcing from the eastern horizon to the western. David has observed the routine track of the stars, planets, moon, and sun across those skies. The </w:t>
      </w:r>
      <w:proofErr w:type="gramStart"/>
      <w:r w:rsidRPr="008C198B">
        <w:rPr>
          <w:rFonts w:ascii="Times New Roman" w:hAnsi="Times New Roman" w:cs="Times New Roman"/>
        </w:rPr>
        <w:t>journey of the celestial bodies visible at night are</w:t>
      </w:r>
      <w:proofErr w:type="gramEnd"/>
      <w:r w:rsidRPr="008C198B">
        <w:rPr>
          <w:rFonts w:ascii="Times New Roman" w:hAnsi="Times New Roman" w:cs="Times New Roman"/>
        </w:rPr>
        <w:t xml:space="preserve"> followed on by what is seen during the day.</w:t>
      </w:r>
    </w:p>
    <w:p w:rsidR="008C198B" w:rsidRPr="008C198B" w:rsidRDefault="008C198B" w:rsidP="008C198B">
      <w:pPr>
        <w:spacing w:before="100" w:beforeAutospacing="1" w:after="100" w:afterAutospacing="1"/>
        <w:rPr>
          <w:rFonts w:ascii="Times New Roman" w:hAnsi="Times New Roman" w:cs="Times New Roman"/>
        </w:rPr>
      </w:pPr>
      <w:r w:rsidRPr="008C198B">
        <w:rPr>
          <w:rFonts w:ascii="Times New Roman" w:hAnsi="Times New Roman" w:cs="Times New Roman"/>
        </w:rPr>
        <w:t>Within the daytime sky God has placed the sun, the m</w:t>
      </w:r>
      <w:bookmarkStart w:id="0" w:name="_GoBack"/>
      <w:bookmarkEnd w:id="0"/>
      <w:r w:rsidRPr="008C198B">
        <w:rPr>
          <w:rFonts w:ascii="Times New Roman" w:hAnsi="Times New Roman" w:cs="Times New Roman"/>
        </w:rPr>
        <w:t>ost visible and powerful of all the observed celestial bodies, whose light and heat are not to be denied.</w:t>
      </w:r>
      <w:r w:rsidRPr="008C198B">
        <w:rPr>
          <w:rFonts w:ascii="Times New Roman" w:hAnsi="Times New Roman" w:cs="Times New Roman"/>
          <w:i/>
          <w:iCs/>
        </w:rPr>
        <w:t xml:space="preserve"> Its rising is from one end of the heavens, </w:t>
      </w:r>
      <w:proofErr w:type="gramStart"/>
      <w:r w:rsidRPr="008C198B">
        <w:rPr>
          <w:rFonts w:ascii="Times New Roman" w:hAnsi="Times New Roman" w:cs="Times New Roman"/>
          <w:i/>
          <w:iCs/>
        </w:rPr>
        <w:t>And</w:t>
      </w:r>
      <w:proofErr w:type="gramEnd"/>
      <w:r w:rsidRPr="008C198B">
        <w:rPr>
          <w:rFonts w:ascii="Times New Roman" w:hAnsi="Times New Roman" w:cs="Times New Roman"/>
          <w:i/>
          <w:iCs/>
        </w:rPr>
        <w:t xml:space="preserve"> its circuit to the other end of them.</w:t>
      </w:r>
      <w:r w:rsidRPr="008C198B">
        <w:rPr>
          <w:rFonts w:ascii="Times New Roman" w:hAnsi="Times New Roman" w:cs="Times New Roman"/>
        </w:rPr>
        <w:t xml:space="preserve"> David gives delightful poetic character to the sun as a </w:t>
      </w:r>
      <w:r w:rsidRPr="008C198B">
        <w:rPr>
          <w:rFonts w:ascii="Times New Roman" w:hAnsi="Times New Roman" w:cs="Times New Roman"/>
          <w:i/>
          <w:iCs/>
        </w:rPr>
        <w:t>bridegroom</w:t>
      </w:r>
      <w:r w:rsidRPr="008C198B">
        <w:rPr>
          <w:rFonts w:ascii="Times New Roman" w:hAnsi="Times New Roman" w:cs="Times New Roman"/>
        </w:rPr>
        <w:t xml:space="preserve"> rising to make his appearance with great joy.</w:t>
      </w:r>
    </w:p>
    <w:p w:rsidR="008C198B" w:rsidRPr="008C198B" w:rsidRDefault="008C198B" w:rsidP="008C198B">
      <w:pPr>
        <w:spacing w:before="100" w:beforeAutospacing="1" w:after="100" w:afterAutospacing="1"/>
        <w:rPr>
          <w:rFonts w:ascii="Times New Roman" w:hAnsi="Times New Roman" w:cs="Times New Roman"/>
        </w:rPr>
      </w:pPr>
      <w:r w:rsidRPr="008C198B">
        <w:rPr>
          <w:rFonts w:ascii="Times New Roman" w:hAnsi="Times New Roman" w:cs="Times New Roman"/>
        </w:rPr>
        <w:t xml:space="preserve">The sun’s daily appearance is not an event characterized by timidity. It is like the confidence that surges happily from a </w:t>
      </w:r>
      <w:r w:rsidRPr="008C198B">
        <w:rPr>
          <w:rFonts w:ascii="Times New Roman" w:hAnsi="Times New Roman" w:cs="Times New Roman"/>
          <w:i/>
          <w:iCs/>
        </w:rPr>
        <w:t>strong man</w:t>
      </w:r>
      <w:r w:rsidRPr="008C198B">
        <w:rPr>
          <w:rFonts w:ascii="Times New Roman" w:hAnsi="Times New Roman" w:cs="Times New Roman"/>
        </w:rPr>
        <w:t xml:space="preserve"> dominating the race set before him. The radiated light and heat of the sun’s daily course reaches across the entire circuit of its journey. The sun’s catalytic presence is evident to all, as is God’s glory and power throughout all creation.</w:t>
      </w:r>
    </w:p>
    <w:p w:rsidR="008C198B" w:rsidRPr="008C198B" w:rsidRDefault="008C198B" w:rsidP="008C198B">
      <w:pPr>
        <w:spacing w:before="100" w:beforeAutospacing="1" w:after="100" w:afterAutospacing="1"/>
        <w:rPr>
          <w:rFonts w:ascii="Times New Roman" w:hAnsi="Times New Roman" w:cs="Times New Roman"/>
        </w:rPr>
      </w:pPr>
      <w:r w:rsidRPr="008C198B">
        <w:rPr>
          <w:rFonts w:ascii="Times New Roman" w:hAnsi="Times New Roman" w:cs="Times New Roman"/>
        </w:rPr>
        <w:t xml:space="preserve">David implies there is an order to what is visible in skies each day and night that cannot be dismissed as fortunate circumstance: it is a well-conceived, reliable design. The rhythmic, active spectacle occurring in the created heavens each day and night is available to be seen, to be experienced, throughout the entire earth. Without a </w:t>
      </w:r>
      <w:r w:rsidRPr="008C198B">
        <w:rPr>
          <w:rFonts w:ascii="Times New Roman" w:hAnsi="Times New Roman" w:cs="Times New Roman"/>
          <w:i/>
          <w:iCs/>
        </w:rPr>
        <w:t>voice,</w:t>
      </w:r>
      <w:r w:rsidRPr="008C198B">
        <w:rPr>
          <w:rFonts w:ascii="Times New Roman" w:hAnsi="Times New Roman" w:cs="Times New Roman"/>
        </w:rPr>
        <w:t xml:space="preserve"> this aspect of creation is nevertheless clearly discernible and visible in even the remotest parts of the world.</w:t>
      </w:r>
    </w:p>
    <w:p w:rsidR="008C198B" w:rsidRPr="008C198B" w:rsidRDefault="008C198B" w:rsidP="008C198B">
      <w:pPr>
        <w:spacing w:before="100" w:beforeAutospacing="1" w:after="100" w:afterAutospacing="1"/>
        <w:rPr>
          <w:rFonts w:ascii="Times New Roman" w:hAnsi="Times New Roman" w:cs="Times New Roman"/>
        </w:rPr>
      </w:pPr>
      <w:r w:rsidRPr="008C198B">
        <w:rPr>
          <w:rFonts w:ascii="Times New Roman" w:hAnsi="Times New Roman" w:cs="Times New Roman"/>
        </w:rPr>
        <w:t>A premonition is found here related to what Jesus, echoing the prophets Jeremiah and Ezekiel, would ask so many centuries later: “Having eyes, do you not see? And having ears, do you not hear?” (Mark 8:18). The Apostle Paul confirms the active self-disclosures of God that are to be found within the wonders of the created order in his writings (Romans 1:20, 10:18). God’s character as disclosed in creation is so clearly displayed that it requires a deliberate refusal in order to miss.</w:t>
      </w:r>
    </w:p>
    <w:p w:rsidR="008C198B" w:rsidRPr="008C198B" w:rsidRDefault="008C198B" w:rsidP="008C198B">
      <w:pPr>
        <w:spacing w:before="100" w:beforeAutospacing="1" w:after="100" w:afterAutospacing="1"/>
        <w:rPr>
          <w:rFonts w:ascii="Times New Roman" w:hAnsi="Times New Roman" w:cs="Times New Roman"/>
        </w:rPr>
      </w:pPr>
      <w:r w:rsidRPr="008C198B">
        <w:rPr>
          <w:rFonts w:ascii="Times New Roman" w:hAnsi="Times New Roman" w:cs="Times New Roman"/>
        </w:rPr>
        <w:t>Those who do miss it are, therefore, “without excuse.” One is also reminded of the classical English author Jonathan Swift (1667-1754) and his oft-attributed observation: “There are none so blind as those who will not see.”</w:t>
      </w:r>
    </w:p>
    <w:p w:rsidR="008C198B" w:rsidRPr="008C198B" w:rsidRDefault="008C198B" w:rsidP="008C198B">
      <w:pPr>
        <w:spacing w:before="100" w:beforeAutospacing="1" w:after="100" w:afterAutospacing="1"/>
        <w:rPr>
          <w:rFonts w:ascii="Times New Roman" w:hAnsi="Times New Roman" w:cs="Times New Roman"/>
        </w:rPr>
      </w:pPr>
      <w:r w:rsidRPr="008C198B">
        <w:rPr>
          <w:rFonts w:ascii="Times New Roman" w:hAnsi="Times New Roman" w:cs="Times New Roman"/>
          <w:b/>
          <w:bCs/>
        </w:rPr>
        <w:t>Biblical Text</w:t>
      </w:r>
    </w:p>
    <w:p w:rsidR="008C198B" w:rsidRPr="008C198B" w:rsidRDefault="008C198B" w:rsidP="008C198B">
      <w:pPr>
        <w:spacing w:before="100" w:beforeAutospacing="1" w:after="100" w:afterAutospacing="1"/>
        <w:rPr>
          <w:rFonts w:ascii="Times New Roman" w:hAnsi="Times New Roman" w:cs="Times New Roman"/>
        </w:rPr>
      </w:pPr>
      <w:proofErr w:type="gramStart"/>
      <w:r w:rsidRPr="008C198B">
        <w:rPr>
          <w:rFonts w:ascii="Times New Roman" w:hAnsi="Times New Roman" w:cs="Times New Roman"/>
          <w:b/>
          <w:bCs/>
        </w:rPr>
        <w:t>For the choir director.</w:t>
      </w:r>
      <w:proofErr w:type="gramEnd"/>
      <w:r w:rsidRPr="008C198B">
        <w:rPr>
          <w:rFonts w:ascii="Times New Roman" w:hAnsi="Times New Roman" w:cs="Times New Roman"/>
          <w:b/>
          <w:bCs/>
        </w:rPr>
        <w:t xml:space="preserve"> </w:t>
      </w:r>
      <w:proofErr w:type="gramStart"/>
      <w:r w:rsidRPr="008C198B">
        <w:rPr>
          <w:rFonts w:ascii="Times New Roman" w:hAnsi="Times New Roman" w:cs="Times New Roman"/>
          <w:b/>
          <w:bCs/>
        </w:rPr>
        <w:t>A Psalm of David.</w:t>
      </w:r>
      <w:proofErr w:type="gramEnd"/>
      <w:r w:rsidRPr="008C198B">
        <w:rPr>
          <w:rFonts w:ascii="Times New Roman" w:hAnsi="Times New Roman" w:cs="Times New Roman"/>
          <w:b/>
          <w:bCs/>
        </w:rPr>
        <w:br/>
      </w:r>
      <w:r w:rsidRPr="008C198B">
        <w:rPr>
          <w:rFonts w:ascii="Times New Roman" w:hAnsi="Times New Roman" w:cs="Times New Roman"/>
          <w:b/>
          <w:bCs/>
          <w:vertAlign w:val="superscript"/>
        </w:rPr>
        <w:t xml:space="preserve">1 </w:t>
      </w:r>
      <w:r w:rsidRPr="008C198B">
        <w:rPr>
          <w:rFonts w:ascii="Times New Roman" w:hAnsi="Times New Roman" w:cs="Times New Roman"/>
          <w:b/>
          <w:bCs/>
        </w:rPr>
        <w:t>The heavens are telling of the glory of God;</w:t>
      </w:r>
      <w:r w:rsidRPr="008C198B">
        <w:rPr>
          <w:rFonts w:ascii="Times New Roman" w:hAnsi="Times New Roman" w:cs="Times New Roman"/>
          <w:b/>
          <w:bCs/>
        </w:rPr>
        <w:br/>
      </w:r>
      <w:proofErr w:type="gramStart"/>
      <w:r w:rsidRPr="008C198B">
        <w:rPr>
          <w:rFonts w:ascii="Times New Roman" w:hAnsi="Times New Roman" w:cs="Times New Roman"/>
          <w:b/>
          <w:bCs/>
        </w:rPr>
        <w:t>And</w:t>
      </w:r>
      <w:proofErr w:type="gramEnd"/>
      <w:r w:rsidRPr="008C198B">
        <w:rPr>
          <w:rFonts w:ascii="Times New Roman" w:hAnsi="Times New Roman" w:cs="Times New Roman"/>
          <w:b/>
          <w:bCs/>
        </w:rPr>
        <w:t xml:space="preserve"> their expanse is declaring the work of His hands.</w:t>
      </w:r>
      <w:r w:rsidRPr="008C198B">
        <w:rPr>
          <w:rFonts w:ascii="Times New Roman" w:hAnsi="Times New Roman" w:cs="Times New Roman"/>
          <w:b/>
          <w:bCs/>
        </w:rPr>
        <w:br/>
      </w:r>
      <w:r w:rsidRPr="008C198B">
        <w:rPr>
          <w:rFonts w:ascii="Times New Roman" w:hAnsi="Times New Roman" w:cs="Times New Roman"/>
          <w:b/>
          <w:bCs/>
          <w:vertAlign w:val="superscript"/>
        </w:rPr>
        <w:t xml:space="preserve">2 </w:t>
      </w:r>
      <w:r w:rsidRPr="008C198B">
        <w:rPr>
          <w:rFonts w:ascii="Times New Roman" w:hAnsi="Times New Roman" w:cs="Times New Roman"/>
          <w:b/>
          <w:bCs/>
        </w:rPr>
        <w:t>Day to day pours forth speech,</w:t>
      </w:r>
      <w:r w:rsidRPr="008C198B">
        <w:rPr>
          <w:rFonts w:ascii="Times New Roman" w:hAnsi="Times New Roman" w:cs="Times New Roman"/>
          <w:b/>
          <w:bCs/>
        </w:rPr>
        <w:br/>
      </w:r>
      <w:proofErr w:type="gramStart"/>
      <w:r w:rsidRPr="008C198B">
        <w:rPr>
          <w:rFonts w:ascii="Times New Roman" w:hAnsi="Times New Roman" w:cs="Times New Roman"/>
          <w:b/>
          <w:bCs/>
        </w:rPr>
        <w:t>And</w:t>
      </w:r>
      <w:proofErr w:type="gramEnd"/>
      <w:r w:rsidRPr="008C198B">
        <w:rPr>
          <w:rFonts w:ascii="Times New Roman" w:hAnsi="Times New Roman" w:cs="Times New Roman"/>
          <w:b/>
          <w:bCs/>
        </w:rPr>
        <w:t xml:space="preserve"> night to night reveals knowledge.</w:t>
      </w:r>
      <w:r w:rsidRPr="008C198B">
        <w:rPr>
          <w:rFonts w:ascii="Times New Roman" w:hAnsi="Times New Roman" w:cs="Times New Roman"/>
          <w:b/>
          <w:bCs/>
        </w:rPr>
        <w:br/>
      </w:r>
      <w:r w:rsidRPr="008C198B">
        <w:rPr>
          <w:rFonts w:ascii="Times New Roman" w:hAnsi="Times New Roman" w:cs="Times New Roman"/>
          <w:b/>
          <w:bCs/>
          <w:vertAlign w:val="superscript"/>
        </w:rPr>
        <w:t xml:space="preserve">3 </w:t>
      </w:r>
      <w:r w:rsidRPr="008C198B">
        <w:rPr>
          <w:rFonts w:ascii="Times New Roman" w:hAnsi="Times New Roman" w:cs="Times New Roman"/>
          <w:b/>
          <w:bCs/>
        </w:rPr>
        <w:t>There is no speech, nor are there words;</w:t>
      </w:r>
      <w:r w:rsidRPr="008C198B">
        <w:rPr>
          <w:rFonts w:ascii="Times New Roman" w:hAnsi="Times New Roman" w:cs="Times New Roman"/>
          <w:b/>
          <w:bCs/>
        </w:rPr>
        <w:br/>
      </w:r>
      <w:proofErr w:type="gramStart"/>
      <w:r w:rsidRPr="008C198B">
        <w:rPr>
          <w:rFonts w:ascii="Times New Roman" w:hAnsi="Times New Roman" w:cs="Times New Roman"/>
          <w:b/>
          <w:bCs/>
        </w:rPr>
        <w:t>Their</w:t>
      </w:r>
      <w:proofErr w:type="gramEnd"/>
      <w:r w:rsidRPr="008C198B">
        <w:rPr>
          <w:rFonts w:ascii="Times New Roman" w:hAnsi="Times New Roman" w:cs="Times New Roman"/>
          <w:b/>
          <w:bCs/>
        </w:rPr>
        <w:t xml:space="preserve"> voice is not heard.</w:t>
      </w:r>
      <w:r w:rsidRPr="008C198B">
        <w:rPr>
          <w:rFonts w:ascii="Times New Roman" w:hAnsi="Times New Roman" w:cs="Times New Roman"/>
          <w:b/>
          <w:bCs/>
        </w:rPr>
        <w:br/>
      </w:r>
      <w:r w:rsidRPr="008C198B">
        <w:rPr>
          <w:rFonts w:ascii="Times New Roman" w:hAnsi="Times New Roman" w:cs="Times New Roman"/>
          <w:b/>
          <w:bCs/>
          <w:vertAlign w:val="superscript"/>
        </w:rPr>
        <w:t xml:space="preserve">4 </w:t>
      </w:r>
      <w:r w:rsidRPr="008C198B">
        <w:rPr>
          <w:rFonts w:ascii="Times New Roman" w:hAnsi="Times New Roman" w:cs="Times New Roman"/>
          <w:b/>
          <w:bCs/>
        </w:rPr>
        <w:t>Their line has gone out through all the earth,</w:t>
      </w:r>
      <w:r w:rsidRPr="008C198B">
        <w:rPr>
          <w:rFonts w:ascii="Times New Roman" w:hAnsi="Times New Roman" w:cs="Times New Roman"/>
          <w:b/>
          <w:bCs/>
        </w:rPr>
        <w:br/>
      </w:r>
      <w:proofErr w:type="gramStart"/>
      <w:r w:rsidRPr="008C198B">
        <w:rPr>
          <w:rFonts w:ascii="Times New Roman" w:hAnsi="Times New Roman" w:cs="Times New Roman"/>
          <w:b/>
          <w:bCs/>
        </w:rPr>
        <w:t>And</w:t>
      </w:r>
      <w:proofErr w:type="gramEnd"/>
      <w:r w:rsidRPr="008C198B">
        <w:rPr>
          <w:rFonts w:ascii="Times New Roman" w:hAnsi="Times New Roman" w:cs="Times New Roman"/>
          <w:b/>
          <w:bCs/>
        </w:rPr>
        <w:t xml:space="preserve"> their utterances to the end of the world.</w:t>
      </w:r>
      <w:r w:rsidRPr="008C198B">
        <w:rPr>
          <w:rFonts w:ascii="Times New Roman" w:hAnsi="Times New Roman" w:cs="Times New Roman"/>
          <w:b/>
          <w:bCs/>
        </w:rPr>
        <w:br/>
        <w:t>In them He has placed a tent for the sun,</w:t>
      </w:r>
      <w:r w:rsidRPr="008C198B">
        <w:rPr>
          <w:rFonts w:ascii="Times New Roman" w:hAnsi="Times New Roman" w:cs="Times New Roman"/>
          <w:b/>
          <w:bCs/>
        </w:rPr>
        <w:br/>
      </w:r>
      <w:r w:rsidRPr="008C198B">
        <w:rPr>
          <w:rFonts w:ascii="Times New Roman" w:hAnsi="Times New Roman" w:cs="Times New Roman"/>
          <w:b/>
          <w:bCs/>
          <w:vertAlign w:val="superscript"/>
        </w:rPr>
        <w:t xml:space="preserve">5 </w:t>
      </w:r>
      <w:proofErr w:type="gramStart"/>
      <w:r w:rsidRPr="008C198B">
        <w:rPr>
          <w:rFonts w:ascii="Times New Roman" w:hAnsi="Times New Roman" w:cs="Times New Roman"/>
          <w:b/>
          <w:bCs/>
        </w:rPr>
        <w:t>Which</w:t>
      </w:r>
      <w:proofErr w:type="gramEnd"/>
      <w:r w:rsidRPr="008C198B">
        <w:rPr>
          <w:rFonts w:ascii="Times New Roman" w:hAnsi="Times New Roman" w:cs="Times New Roman"/>
          <w:b/>
          <w:bCs/>
        </w:rPr>
        <w:t xml:space="preserve"> is as a bridegroom coming out of his chamber;</w:t>
      </w:r>
      <w:r w:rsidRPr="008C198B">
        <w:rPr>
          <w:rFonts w:ascii="Times New Roman" w:hAnsi="Times New Roman" w:cs="Times New Roman"/>
          <w:b/>
          <w:bCs/>
        </w:rPr>
        <w:br/>
        <w:t>It rejoices as a strong man to run his course.</w:t>
      </w:r>
      <w:r w:rsidRPr="008C198B">
        <w:rPr>
          <w:rFonts w:ascii="Times New Roman" w:hAnsi="Times New Roman" w:cs="Times New Roman"/>
          <w:b/>
          <w:bCs/>
        </w:rPr>
        <w:br/>
      </w:r>
      <w:r w:rsidRPr="008C198B">
        <w:rPr>
          <w:rFonts w:ascii="Times New Roman" w:hAnsi="Times New Roman" w:cs="Times New Roman"/>
          <w:b/>
          <w:bCs/>
          <w:vertAlign w:val="superscript"/>
        </w:rPr>
        <w:t xml:space="preserve">6 </w:t>
      </w:r>
      <w:r w:rsidRPr="008C198B">
        <w:rPr>
          <w:rFonts w:ascii="Times New Roman" w:hAnsi="Times New Roman" w:cs="Times New Roman"/>
          <w:b/>
          <w:bCs/>
        </w:rPr>
        <w:t>Its rising is from one end of the heavens,</w:t>
      </w:r>
      <w:r w:rsidRPr="008C198B">
        <w:rPr>
          <w:rFonts w:ascii="Times New Roman" w:hAnsi="Times New Roman" w:cs="Times New Roman"/>
          <w:b/>
          <w:bCs/>
        </w:rPr>
        <w:br/>
        <w:t>And its circuit to the other end of them;</w:t>
      </w:r>
      <w:r w:rsidRPr="008C198B">
        <w:rPr>
          <w:rFonts w:ascii="Times New Roman" w:hAnsi="Times New Roman" w:cs="Times New Roman"/>
          <w:b/>
          <w:bCs/>
        </w:rPr>
        <w:br/>
        <w:t>And there is nothing hidden from its heat.</w:t>
      </w:r>
    </w:p>
    <w:p w:rsidR="008C198B" w:rsidRPr="008C198B" w:rsidRDefault="008C198B" w:rsidP="008C198B">
      <w:pPr>
        <w:jc w:val="center"/>
        <w:rPr>
          <w:rFonts w:ascii="Times New Roman" w:hAnsi="Times New Roman" w:cs="Times New Roman"/>
          <w:sz w:val="32"/>
          <w:szCs w:val="32"/>
        </w:rPr>
      </w:pPr>
    </w:p>
    <w:sectPr w:rsidR="008C198B" w:rsidRPr="008C198B" w:rsidSect="008C1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8147B"/>
    <w:multiLevelType w:val="multilevel"/>
    <w:tmpl w:val="E3C0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70494B"/>
    <w:multiLevelType w:val="multilevel"/>
    <w:tmpl w:val="29A2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8B"/>
    <w:rsid w:val="008C198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98B"/>
    <w:rPr>
      <w:color w:val="0000FF" w:themeColor="hyperlink"/>
      <w:u w:val="single"/>
    </w:rPr>
  </w:style>
  <w:style w:type="paragraph" w:styleId="NormalWeb">
    <w:name w:val="Normal (Web)"/>
    <w:basedOn w:val="Normal"/>
    <w:uiPriority w:val="99"/>
    <w:semiHidden/>
    <w:unhideWhenUsed/>
    <w:rsid w:val="008C198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C198B"/>
    <w:rPr>
      <w:i/>
      <w:iCs/>
    </w:rPr>
  </w:style>
  <w:style w:type="character" w:styleId="Strong">
    <w:name w:val="Strong"/>
    <w:basedOn w:val="DefaultParagraphFont"/>
    <w:uiPriority w:val="22"/>
    <w:qFormat/>
    <w:rsid w:val="008C198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98B"/>
    <w:rPr>
      <w:color w:val="0000FF" w:themeColor="hyperlink"/>
      <w:u w:val="single"/>
    </w:rPr>
  </w:style>
  <w:style w:type="paragraph" w:styleId="NormalWeb">
    <w:name w:val="Normal (Web)"/>
    <w:basedOn w:val="Normal"/>
    <w:uiPriority w:val="99"/>
    <w:semiHidden/>
    <w:unhideWhenUsed/>
    <w:rsid w:val="008C198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C198B"/>
    <w:rPr>
      <w:i/>
      <w:iCs/>
    </w:rPr>
  </w:style>
  <w:style w:type="character" w:styleId="Strong">
    <w:name w:val="Strong"/>
    <w:basedOn w:val="DefaultParagraphFont"/>
    <w:uiPriority w:val="22"/>
    <w:qFormat/>
    <w:rsid w:val="008C19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98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ps/ps-19/psalm-191-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1795</Words>
  <Characters>10238</Characters>
  <Application>Microsoft Macintosh Word</Application>
  <DocSecurity>0</DocSecurity>
  <Lines>85</Lines>
  <Paragraphs>24</Paragraphs>
  <ScaleCrop>false</ScaleCrop>
  <Company/>
  <LinksUpToDate>false</LinksUpToDate>
  <CharactersWithSpaces>12009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2023-07-01T19:03:00Z</dcterms:created>
  <dcterms:modified xsi:type="dcterms:W3CDTF">2023-07-01T19:09:00Z</dcterms:modified>
</cp:coreProperties>
</file>