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64" w:rsidRDefault="00AD4A64" w:rsidP="00AD4A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Micah 1:1</w:t>
      </w:r>
    </w:p>
    <w:p w:rsidR="00AD4A64" w:rsidRDefault="00AD4A64" w:rsidP="00AD4A64">
      <w:pPr>
        <w:jc w:val="center"/>
        <w:rPr>
          <w:rFonts w:ascii="Times New Roman" w:hAnsi="Times New Roman" w:cs="Times New Roman"/>
        </w:rPr>
      </w:pPr>
    </w:p>
    <w:p w:rsidR="00AD4A64" w:rsidRDefault="00AD4A64" w:rsidP="00AD4A64">
      <w:pPr>
        <w:jc w:val="center"/>
        <w:rPr>
          <w:rFonts w:ascii="Times New Roman" w:hAnsi="Times New Roman" w:cs="Times New Roman"/>
        </w:rPr>
      </w:pPr>
      <w:hyperlink r:id="rId5" w:history="1">
        <w:r w:rsidRPr="00A002AF">
          <w:rPr>
            <w:rStyle w:val="Hyperlink"/>
            <w:rFonts w:ascii="Times New Roman" w:hAnsi="Times New Roman" w:cs="Times New Roman"/>
          </w:rPr>
          <w:t>https://thebiblesays.com/commentary/mic/mic-1/micah-11/</w:t>
        </w:r>
      </w:hyperlink>
    </w:p>
    <w:p w:rsidR="00AD4A64" w:rsidRPr="00AD4A64" w:rsidRDefault="00AD4A64" w:rsidP="00AD4A64">
      <w:pPr>
        <w:pStyle w:val="NormalWeb"/>
        <w:jc w:val="center"/>
        <w:rPr>
          <w:sz w:val="24"/>
          <w:szCs w:val="24"/>
        </w:rPr>
      </w:pPr>
      <w:r w:rsidRPr="00AD4A64">
        <w:rPr>
          <w:rStyle w:val="Emphasis"/>
          <w:sz w:val="24"/>
          <w:szCs w:val="24"/>
        </w:rPr>
        <w:t>Micah, a prophet from Judah, receives the word of the LORD.</w:t>
      </w:r>
    </w:p>
    <w:p w:rsidR="00AD4A64" w:rsidRPr="00AD4A64" w:rsidRDefault="00AD4A64" w:rsidP="00AD4A64">
      <w:pPr>
        <w:pStyle w:val="NormalWeb"/>
        <w:rPr>
          <w:sz w:val="24"/>
          <w:szCs w:val="24"/>
        </w:rPr>
      </w:pPr>
      <w:r w:rsidRPr="00AD4A64">
        <w:rPr>
          <w:sz w:val="24"/>
          <w:szCs w:val="24"/>
        </w:rPr>
        <w:t xml:space="preserve">Verse 1 serves as the introduction to the book. It states its author, the time it was written, and its destination/audience. As with other minor prophets, the book of Micah begins with </w:t>
      </w:r>
      <w:r w:rsidRPr="00AD4A64">
        <w:rPr>
          <w:rStyle w:val="Emphasis"/>
          <w:sz w:val="24"/>
          <w:szCs w:val="24"/>
        </w:rPr>
        <w:t>the word of the LORD</w:t>
      </w:r>
      <w:r w:rsidRPr="00AD4A64">
        <w:rPr>
          <w:sz w:val="24"/>
          <w:szCs w:val="24"/>
        </w:rPr>
        <w:t xml:space="preserve"> (v. 1), indicating that what followed was a direct revelation from the LORD. The word translated </w:t>
      </w:r>
      <w:r w:rsidRPr="00AD4A64">
        <w:rPr>
          <w:rStyle w:val="Emphasis"/>
          <w:sz w:val="24"/>
          <w:szCs w:val="24"/>
        </w:rPr>
        <w:t>LORD</w:t>
      </w:r>
      <w:r w:rsidRPr="00AD4A64">
        <w:rPr>
          <w:sz w:val="24"/>
          <w:szCs w:val="24"/>
        </w:rPr>
        <w:t xml:space="preserve"> (Hebrew “Yahweh,” meaning “I AM”) is the name of God used in connection to His covenant/treaty with Israel. (</w:t>
      </w:r>
      <w:hyperlink r:id="rId6" w:history="1">
        <w:r w:rsidRPr="00AD4A64">
          <w:rPr>
            <w:rStyle w:val="Hyperlink"/>
            <w:sz w:val="24"/>
            <w:szCs w:val="24"/>
          </w:rPr>
          <w:t>See our article on Suzerain-Vassal Treaties</w:t>
        </w:r>
      </w:hyperlink>
      <w:r w:rsidRPr="00AD4A64">
        <w:rPr>
          <w:sz w:val="24"/>
          <w:szCs w:val="24"/>
        </w:rPr>
        <w:t>)</w:t>
      </w:r>
    </w:p>
    <w:p w:rsidR="00AD4A64" w:rsidRPr="00AD4A64" w:rsidRDefault="00AD4A64" w:rsidP="00AD4A64">
      <w:pPr>
        <w:pStyle w:val="NormalWeb"/>
        <w:rPr>
          <w:sz w:val="24"/>
          <w:szCs w:val="24"/>
        </w:rPr>
      </w:pPr>
      <w:r w:rsidRPr="00AD4A64">
        <w:rPr>
          <w:sz w:val="24"/>
          <w:szCs w:val="24"/>
        </w:rPr>
        <w:t xml:space="preserve">The one receiving this word was </w:t>
      </w:r>
      <w:r w:rsidRPr="00AD4A64">
        <w:rPr>
          <w:rStyle w:val="Emphasis"/>
          <w:sz w:val="24"/>
          <w:szCs w:val="24"/>
        </w:rPr>
        <w:t xml:space="preserve">Micah of </w:t>
      </w:r>
      <w:proofErr w:type="spellStart"/>
      <w:r w:rsidRPr="00AD4A64">
        <w:rPr>
          <w:rStyle w:val="Emphasis"/>
          <w:sz w:val="24"/>
          <w:szCs w:val="24"/>
        </w:rPr>
        <w:t>Moresheth</w:t>
      </w:r>
      <w:proofErr w:type="spellEnd"/>
      <w:r w:rsidRPr="00AD4A64">
        <w:rPr>
          <w:sz w:val="24"/>
          <w:szCs w:val="24"/>
        </w:rPr>
        <w:t xml:space="preserve">. The name </w:t>
      </w:r>
      <w:r w:rsidRPr="00AD4A64">
        <w:rPr>
          <w:rStyle w:val="Emphasis"/>
          <w:sz w:val="24"/>
          <w:szCs w:val="24"/>
        </w:rPr>
        <w:t>Micah</w:t>
      </w:r>
      <w:r w:rsidRPr="00AD4A64">
        <w:rPr>
          <w:sz w:val="24"/>
          <w:szCs w:val="24"/>
        </w:rPr>
        <w:t xml:space="preserve"> (Hebrew</w:t>
      </w:r>
      <w:r w:rsidRPr="00AD4A64">
        <w:rPr>
          <w:rStyle w:val="Emphasis"/>
          <w:sz w:val="24"/>
          <w:szCs w:val="24"/>
        </w:rPr>
        <w:t xml:space="preserve"> “</w:t>
      </w:r>
      <w:proofErr w:type="spellStart"/>
      <w:r w:rsidRPr="00AD4A64">
        <w:rPr>
          <w:sz w:val="24"/>
          <w:szCs w:val="24"/>
        </w:rPr>
        <w:t>mîḵāh</w:t>
      </w:r>
      <w:proofErr w:type="spellEnd"/>
      <w:r w:rsidRPr="00AD4A64">
        <w:rPr>
          <w:sz w:val="24"/>
          <w:szCs w:val="24"/>
        </w:rPr>
        <w:t xml:space="preserve">”) is a shortened version of either the name </w:t>
      </w:r>
      <w:proofErr w:type="spellStart"/>
      <w:r w:rsidRPr="00AD4A64">
        <w:rPr>
          <w:sz w:val="24"/>
          <w:szCs w:val="24"/>
        </w:rPr>
        <w:t>Micaiah</w:t>
      </w:r>
      <w:proofErr w:type="spellEnd"/>
      <w:r w:rsidRPr="00AD4A64">
        <w:rPr>
          <w:sz w:val="24"/>
          <w:szCs w:val="24"/>
        </w:rPr>
        <w:t xml:space="preserve"> (which means “who is like </w:t>
      </w:r>
      <w:proofErr w:type="gramStart"/>
      <w:r w:rsidRPr="00AD4A64">
        <w:rPr>
          <w:sz w:val="24"/>
          <w:szCs w:val="24"/>
        </w:rPr>
        <w:t>Yah[</w:t>
      </w:r>
      <w:proofErr w:type="spellStart"/>
      <w:proofErr w:type="gramEnd"/>
      <w:r w:rsidRPr="00AD4A64">
        <w:rPr>
          <w:sz w:val="24"/>
          <w:szCs w:val="24"/>
        </w:rPr>
        <w:t>weh</w:t>
      </w:r>
      <w:proofErr w:type="spellEnd"/>
      <w:r w:rsidRPr="00AD4A64">
        <w:rPr>
          <w:sz w:val="24"/>
          <w:szCs w:val="24"/>
        </w:rPr>
        <w:t>]”) or Michael (which means “who is like God”). Regardless, it is a question that expects an answer of “no one.” It is a statement of the LORD’s incomparability.</w:t>
      </w:r>
    </w:p>
    <w:p w:rsidR="00AD4A64" w:rsidRPr="00AD4A64" w:rsidRDefault="00AD4A64" w:rsidP="00AD4A64">
      <w:pPr>
        <w:pStyle w:val="NormalWeb"/>
        <w:rPr>
          <w:sz w:val="24"/>
          <w:szCs w:val="24"/>
        </w:rPr>
      </w:pPr>
      <w:r w:rsidRPr="00AD4A64">
        <w:rPr>
          <w:sz w:val="24"/>
          <w:szCs w:val="24"/>
        </w:rPr>
        <w:t xml:space="preserve">Unlike other prophets who were connected to a family (such as Isaiah, Hosea, and Jonah), Micah was identified using his hometown. Micah’s hometown was </w:t>
      </w:r>
      <w:proofErr w:type="spellStart"/>
      <w:r w:rsidRPr="00AD4A64">
        <w:rPr>
          <w:rStyle w:val="Emphasis"/>
          <w:sz w:val="24"/>
          <w:szCs w:val="24"/>
        </w:rPr>
        <w:t>Moresheth</w:t>
      </w:r>
      <w:proofErr w:type="spellEnd"/>
      <w:r w:rsidRPr="00AD4A64">
        <w:rPr>
          <w:sz w:val="24"/>
          <w:szCs w:val="24"/>
        </w:rPr>
        <w:t xml:space="preserve">, a town in the foothills of Judah around 20 miles southwest of Jerusalem. Its full name is </w:t>
      </w:r>
      <w:proofErr w:type="spellStart"/>
      <w:r w:rsidRPr="00AD4A64">
        <w:rPr>
          <w:sz w:val="24"/>
          <w:szCs w:val="24"/>
        </w:rPr>
        <w:t>Moresheth-gath</w:t>
      </w:r>
      <w:proofErr w:type="spellEnd"/>
      <w:r w:rsidRPr="00AD4A64">
        <w:rPr>
          <w:sz w:val="24"/>
          <w:szCs w:val="24"/>
        </w:rPr>
        <w:t xml:space="preserve"> (1:14) because it was close to the Philistine city of Gath.</w:t>
      </w:r>
    </w:p>
    <w:p w:rsidR="00AD4A64" w:rsidRPr="00AD4A64" w:rsidRDefault="00AD4A64" w:rsidP="00AD4A64">
      <w:pPr>
        <w:pStyle w:val="NormalWeb"/>
        <w:rPr>
          <w:sz w:val="24"/>
          <w:szCs w:val="24"/>
        </w:rPr>
      </w:pPr>
      <w:r w:rsidRPr="00AD4A64">
        <w:rPr>
          <w:sz w:val="24"/>
          <w:szCs w:val="24"/>
        </w:rPr>
        <w:t xml:space="preserve">The LORD’s word that comprises the book came to Micah </w:t>
      </w:r>
      <w:r w:rsidRPr="00AD4A64">
        <w:rPr>
          <w:rStyle w:val="Emphasis"/>
          <w:sz w:val="24"/>
          <w:szCs w:val="24"/>
        </w:rPr>
        <w:t xml:space="preserve">in the days of </w:t>
      </w:r>
      <w:proofErr w:type="spellStart"/>
      <w:r w:rsidRPr="00AD4A64">
        <w:rPr>
          <w:rStyle w:val="Emphasis"/>
          <w:sz w:val="24"/>
          <w:szCs w:val="24"/>
        </w:rPr>
        <w:t>Jotham</w:t>
      </w:r>
      <w:proofErr w:type="spellEnd"/>
      <w:r w:rsidRPr="00AD4A64">
        <w:rPr>
          <w:rStyle w:val="Emphasis"/>
          <w:sz w:val="24"/>
          <w:szCs w:val="24"/>
        </w:rPr>
        <w:t xml:space="preserve">, </w:t>
      </w:r>
      <w:proofErr w:type="spellStart"/>
      <w:r w:rsidRPr="00AD4A64">
        <w:rPr>
          <w:rStyle w:val="Emphasis"/>
          <w:sz w:val="24"/>
          <w:szCs w:val="24"/>
        </w:rPr>
        <w:t>Ahaz</w:t>
      </w:r>
      <w:proofErr w:type="spellEnd"/>
      <w:r w:rsidRPr="00AD4A64">
        <w:rPr>
          <w:rStyle w:val="Emphasis"/>
          <w:sz w:val="24"/>
          <w:szCs w:val="24"/>
        </w:rPr>
        <w:t xml:space="preserve"> and Hezekiah, kings of Judah</w:t>
      </w:r>
      <w:r w:rsidRPr="00AD4A64">
        <w:rPr>
          <w:sz w:val="24"/>
          <w:szCs w:val="24"/>
        </w:rPr>
        <w:t xml:space="preserve">. </w:t>
      </w:r>
      <w:proofErr w:type="spellStart"/>
      <w:r w:rsidRPr="00AD4A64">
        <w:rPr>
          <w:sz w:val="24"/>
          <w:szCs w:val="24"/>
        </w:rPr>
        <w:t>Jotham</w:t>
      </w:r>
      <w:proofErr w:type="spellEnd"/>
      <w:r w:rsidRPr="00AD4A64">
        <w:rPr>
          <w:sz w:val="24"/>
          <w:szCs w:val="24"/>
        </w:rPr>
        <w:t xml:space="preserve"> ruled Judah from 740 BC to 733 BC, </w:t>
      </w:r>
      <w:proofErr w:type="spellStart"/>
      <w:r w:rsidRPr="00AD4A64">
        <w:rPr>
          <w:sz w:val="24"/>
          <w:szCs w:val="24"/>
        </w:rPr>
        <w:t>Ahaz</w:t>
      </w:r>
      <w:proofErr w:type="spellEnd"/>
      <w:r w:rsidRPr="00AD4A64">
        <w:rPr>
          <w:sz w:val="24"/>
          <w:szCs w:val="24"/>
        </w:rPr>
        <w:t xml:space="preserve"> ruled from 732 BC to 715 BC, and Hezekiah ruled from 715 BC to 687 BC.</w:t>
      </w:r>
    </w:p>
    <w:p w:rsidR="00AD4A64" w:rsidRPr="00AD4A64" w:rsidRDefault="00AD4A64" w:rsidP="00AD4A64">
      <w:pPr>
        <w:pStyle w:val="NormalWeb"/>
        <w:rPr>
          <w:sz w:val="24"/>
          <w:szCs w:val="24"/>
        </w:rPr>
      </w:pPr>
      <w:r w:rsidRPr="00AD4A64">
        <w:rPr>
          <w:sz w:val="24"/>
          <w:szCs w:val="24"/>
        </w:rPr>
        <w:t xml:space="preserve">Therefore, Micah must have begun his ministry before the end of </w:t>
      </w:r>
      <w:proofErr w:type="spellStart"/>
      <w:r w:rsidRPr="00AD4A64">
        <w:rPr>
          <w:sz w:val="24"/>
          <w:szCs w:val="24"/>
        </w:rPr>
        <w:t>Jotham’s</w:t>
      </w:r>
      <w:proofErr w:type="spellEnd"/>
      <w:r w:rsidRPr="00AD4A64">
        <w:rPr>
          <w:sz w:val="24"/>
          <w:szCs w:val="24"/>
        </w:rPr>
        <w:t xml:space="preserve"> reign (733 BC) and probably continued until around 701 BC. Because he spoke of the impending Assyrian invasion of Jerusalem (1:8 – 16), this shows that Micah was a contemporary of the prophet Isaiah.</w:t>
      </w:r>
    </w:p>
    <w:p w:rsidR="00AD4A64" w:rsidRPr="00AD4A64" w:rsidRDefault="00AD4A64" w:rsidP="00AD4A64">
      <w:pPr>
        <w:pStyle w:val="NormalWeb"/>
        <w:rPr>
          <w:sz w:val="24"/>
          <w:szCs w:val="24"/>
        </w:rPr>
      </w:pPr>
      <w:r w:rsidRPr="00AD4A64">
        <w:rPr>
          <w:sz w:val="24"/>
          <w:szCs w:val="24"/>
        </w:rPr>
        <w:t xml:space="preserve">It is interesting that Micah does not mention the kings of the northern kingdom that reigned during his time of ministry. The reason might be that the </w:t>
      </w:r>
      <w:proofErr w:type="gramStart"/>
      <w:r w:rsidRPr="00AD4A64">
        <w:rPr>
          <w:sz w:val="24"/>
          <w:szCs w:val="24"/>
        </w:rPr>
        <w:t>northern kingdom was destroyed in 722 BC by the Assyrians</w:t>
      </w:r>
      <w:proofErr w:type="gramEnd"/>
      <w:r w:rsidRPr="00AD4A64">
        <w:rPr>
          <w:sz w:val="24"/>
          <w:szCs w:val="24"/>
        </w:rPr>
        <w:t>, not long after he began prophesying.</w:t>
      </w:r>
    </w:p>
    <w:p w:rsidR="00AD4A64" w:rsidRPr="00AD4A64" w:rsidRDefault="00AD4A64" w:rsidP="00AD4A64">
      <w:pPr>
        <w:pStyle w:val="NormalWeb"/>
        <w:rPr>
          <w:sz w:val="24"/>
          <w:szCs w:val="24"/>
        </w:rPr>
      </w:pPr>
      <w:r w:rsidRPr="00AD4A64">
        <w:rPr>
          <w:sz w:val="24"/>
          <w:szCs w:val="24"/>
        </w:rPr>
        <w:t xml:space="preserve">The </w:t>
      </w:r>
      <w:r w:rsidRPr="00AD4A64">
        <w:rPr>
          <w:rStyle w:val="Emphasis"/>
          <w:sz w:val="24"/>
          <w:szCs w:val="24"/>
        </w:rPr>
        <w:t>word</w:t>
      </w:r>
      <w:r w:rsidRPr="00AD4A64">
        <w:rPr>
          <w:sz w:val="24"/>
          <w:szCs w:val="24"/>
        </w:rPr>
        <w:t xml:space="preserve"> that Micah received from the LORD was </w:t>
      </w:r>
      <w:proofErr w:type="gramStart"/>
      <w:r w:rsidRPr="00AD4A64">
        <w:rPr>
          <w:sz w:val="24"/>
          <w:szCs w:val="24"/>
        </w:rPr>
        <w:t xml:space="preserve">one </w:t>
      </w:r>
      <w:r w:rsidRPr="00AD4A64">
        <w:rPr>
          <w:rStyle w:val="Emphasis"/>
          <w:sz w:val="24"/>
          <w:szCs w:val="24"/>
        </w:rPr>
        <w:t>which</w:t>
      </w:r>
      <w:proofErr w:type="gramEnd"/>
      <w:r w:rsidRPr="00AD4A64">
        <w:rPr>
          <w:rStyle w:val="Emphasis"/>
          <w:sz w:val="24"/>
          <w:szCs w:val="24"/>
        </w:rPr>
        <w:t xml:space="preserve"> he saw concerning Samaria and Jerusalem</w:t>
      </w:r>
      <w:r w:rsidRPr="00AD4A64">
        <w:rPr>
          <w:sz w:val="24"/>
          <w:szCs w:val="24"/>
        </w:rPr>
        <w:t xml:space="preserve">. The terms </w:t>
      </w:r>
      <w:r w:rsidRPr="00AD4A64">
        <w:rPr>
          <w:rStyle w:val="Emphasis"/>
          <w:sz w:val="24"/>
          <w:szCs w:val="24"/>
        </w:rPr>
        <w:t>Samaria</w:t>
      </w:r>
      <w:r w:rsidRPr="00AD4A64">
        <w:rPr>
          <w:sz w:val="24"/>
          <w:szCs w:val="24"/>
        </w:rPr>
        <w:t xml:space="preserve"> and </w:t>
      </w:r>
      <w:r w:rsidRPr="00AD4A64">
        <w:rPr>
          <w:rStyle w:val="Emphasis"/>
          <w:sz w:val="24"/>
          <w:szCs w:val="24"/>
        </w:rPr>
        <w:t>Jerusalem</w:t>
      </w:r>
      <w:r w:rsidRPr="00AD4A64">
        <w:rPr>
          <w:sz w:val="24"/>
          <w:szCs w:val="24"/>
        </w:rPr>
        <w:t xml:space="preserve"> (the capitals for the northern and southern kingdoms respectively) form a figure of speech that refers to the leaders and the people in the northern (</w:t>
      </w:r>
      <w:r w:rsidRPr="00AD4A64">
        <w:rPr>
          <w:rStyle w:val="Emphasis"/>
          <w:sz w:val="24"/>
          <w:szCs w:val="24"/>
        </w:rPr>
        <w:t>Samaria</w:t>
      </w:r>
      <w:r w:rsidRPr="00AD4A64">
        <w:rPr>
          <w:sz w:val="24"/>
          <w:szCs w:val="24"/>
        </w:rPr>
        <w:t>) and southern (</w:t>
      </w:r>
      <w:r w:rsidRPr="00AD4A64">
        <w:rPr>
          <w:rStyle w:val="Emphasis"/>
          <w:sz w:val="24"/>
          <w:szCs w:val="24"/>
        </w:rPr>
        <w:t>Jerusalem</w:t>
      </w:r>
      <w:r w:rsidRPr="00AD4A64">
        <w:rPr>
          <w:sz w:val="24"/>
          <w:szCs w:val="24"/>
        </w:rPr>
        <w:t>) kingdoms.</w:t>
      </w:r>
    </w:p>
    <w:p w:rsidR="00AD4A64" w:rsidRPr="00AD4A64" w:rsidRDefault="00AD4A64" w:rsidP="00AD4A64">
      <w:pPr>
        <w:pStyle w:val="NormalWeb"/>
        <w:rPr>
          <w:sz w:val="24"/>
          <w:szCs w:val="24"/>
        </w:rPr>
      </w:pPr>
      <w:r w:rsidRPr="00AD4A64">
        <w:rPr>
          <w:sz w:val="24"/>
          <w:szCs w:val="24"/>
        </w:rPr>
        <w:t xml:space="preserve">The northern kingdom of Israel was sometimes called </w:t>
      </w:r>
      <w:r w:rsidRPr="00AD4A64">
        <w:rPr>
          <w:rStyle w:val="Emphasis"/>
          <w:sz w:val="24"/>
          <w:szCs w:val="24"/>
        </w:rPr>
        <w:t>Samaria</w:t>
      </w:r>
      <w:r w:rsidRPr="00AD4A64">
        <w:rPr>
          <w:sz w:val="24"/>
          <w:szCs w:val="24"/>
        </w:rPr>
        <w:t>, after its capital city. Jerusalem was in the southern kingdom of Judah. Thus, though the book’s audience was primarily those in Judah, it affected everyone in both Israel and Judah.</w:t>
      </w:r>
    </w:p>
    <w:p w:rsidR="00AD4A64" w:rsidRDefault="00AD4A64" w:rsidP="00AD4A64">
      <w:pPr>
        <w:pStyle w:val="NormalWeb"/>
        <w:rPr>
          <w:rStyle w:val="Strong"/>
          <w:sz w:val="24"/>
          <w:szCs w:val="24"/>
        </w:rPr>
      </w:pPr>
    </w:p>
    <w:p w:rsidR="00AD4A64" w:rsidRPr="00AD4A64" w:rsidRDefault="00AD4A64" w:rsidP="00AD4A64">
      <w:pPr>
        <w:pStyle w:val="NormalWeb"/>
        <w:rPr>
          <w:sz w:val="24"/>
          <w:szCs w:val="24"/>
        </w:rPr>
      </w:pPr>
      <w:bookmarkStart w:id="0" w:name="_GoBack"/>
      <w:bookmarkEnd w:id="0"/>
      <w:r w:rsidRPr="00AD4A64">
        <w:rPr>
          <w:rStyle w:val="Strong"/>
          <w:sz w:val="24"/>
          <w:szCs w:val="24"/>
        </w:rPr>
        <w:lastRenderedPageBreak/>
        <w:t>Biblical Text</w:t>
      </w:r>
    </w:p>
    <w:p w:rsidR="00AD4A64" w:rsidRPr="00AD4A64" w:rsidRDefault="00AD4A64" w:rsidP="00AD4A64">
      <w:pPr>
        <w:pStyle w:val="NormalWeb"/>
        <w:rPr>
          <w:sz w:val="24"/>
          <w:szCs w:val="24"/>
        </w:rPr>
      </w:pPr>
      <w:r w:rsidRPr="00AD4A64">
        <w:rPr>
          <w:rStyle w:val="Strong"/>
          <w:sz w:val="24"/>
          <w:szCs w:val="24"/>
        </w:rPr>
        <w:t xml:space="preserve">The word of the LORD which came </w:t>
      </w:r>
      <w:r w:rsidRPr="00AD4A64">
        <w:rPr>
          <w:rStyle w:val="Emphasis"/>
          <w:b/>
          <w:bCs/>
          <w:sz w:val="24"/>
          <w:szCs w:val="24"/>
        </w:rPr>
        <w:t xml:space="preserve">to </w:t>
      </w:r>
      <w:r w:rsidRPr="00AD4A64">
        <w:rPr>
          <w:rStyle w:val="Strong"/>
          <w:sz w:val="24"/>
          <w:szCs w:val="24"/>
        </w:rPr>
        <w:t xml:space="preserve">Micah of </w:t>
      </w:r>
      <w:proofErr w:type="spellStart"/>
      <w:r w:rsidRPr="00AD4A64">
        <w:rPr>
          <w:rStyle w:val="Strong"/>
          <w:sz w:val="24"/>
          <w:szCs w:val="24"/>
        </w:rPr>
        <w:t>Moresheth</w:t>
      </w:r>
      <w:proofErr w:type="spellEnd"/>
      <w:r w:rsidRPr="00AD4A64">
        <w:rPr>
          <w:rStyle w:val="Strong"/>
          <w:sz w:val="24"/>
          <w:szCs w:val="24"/>
        </w:rPr>
        <w:t xml:space="preserve"> in the days of </w:t>
      </w:r>
      <w:proofErr w:type="spellStart"/>
      <w:r w:rsidRPr="00AD4A64">
        <w:rPr>
          <w:rStyle w:val="Strong"/>
          <w:sz w:val="24"/>
          <w:szCs w:val="24"/>
        </w:rPr>
        <w:t>Jotham</w:t>
      </w:r>
      <w:proofErr w:type="spellEnd"/>
      <w:r w:rsidRPr="00AD4A64">
        <w:rPr>
          <w:rStyle w:val="Strong"/>
          <w:sz w:val="24"/>
          <w:szCs w:val="24"/>
        </w:rPr>
        <w:t xml:space="preserve">, </w:t>
      </w:r>
      <w:proofErr w:type="spellStart"/>
      <w:r w:rsidRPr="00AD4A64">
        <w:rPr>
          <w:rStyle w:val="Strong"/>
          <w:sz w:val="24"/>
          <w:szCs w:val="24"/>
        </w:rPr>
        <w:t>Ahaz</w:t>
      </w:r>
      <w:proofErr w:type="spellEnd"/>
      <w:r w:rsidRPr="00AD4A64">
        <w:rPr>
          <w:rStyle w:val="Strong"/>
          <w:sz w:val="24"/>
          <w:szCs w:val="24"/>
        </w:rPr>
        <w:t xml:space="preserve"> </w:t>
      </w:r>
      <w:r w:rsidRPr="00AD4A64">
        <w:rPr>
          <w:rStyle w:val="Emphasis"/>
          <w:b/>
          <w:bCs/>
          <w:sz w:val="24"/>
          <w:szCs w:val="24"/>
        </w:rPr>
        <w:t xml:space="preserve">and </w:t>
      </w:r>
      <w:r w:rsidRPr="00AD4A64">
        <w:rPr>
          <w:rStyle w:val="Strong"/>
          <w:sz w:val="24"/>
          <w:szCs w:val="24"/>
        </w:rPr>
        <w:t>Hezekiah, kings of Judah, which he saw concerning Samaria and Jerusalem.</w:t>
      </w:r>
    </w:p>
    <w:p w:rsidR="00AD4A64" w:rsidRPr="00AD4A64" w:rsidRDefault="00AD4A64" w:rsidP="00AD4A64">
      <w:pPr>
        <w:jc w:val="center"/>
        <w:rPr>
          <w:rFonts w:ascii="Times New Roman" w:hAnsi="Times New Roman" w:cs="Times New Roman"/>
        </w:rPr>
      </w:pPr>
    </w:p>
    <w:sectPr w:rsidR="00AD4A64" w:rsidRPr="00AD4A64" w:rsidSect="00AD4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64"/>
    <w:rsid w:val="00AD4A64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A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4A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4A64"/>
    <w:rPr>
      <w:i/>
      <w:iCs/>
    </w:rPr>
  </w:style>
  <w:style w:type="character" w:styleId="Strong">
    <w:name w:val="Strong"/>
    <w:basedOn w:val="DefaultParagraphFont"/>
    <w:uiPriority w:val="22"/>
    <w:qFormat/>
    <w:rsid w:val="00AD4A6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A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4A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4A64"/>
    <w:rPr>
      <w:i/>
      <w:iCs/>
    </w:rPr>
  </w:style>
  <w:style w:type="character" w:styleId="Strong">
    <w:name w:val="Strong"/>
    <w:basedOn w:val="DefaultParagraphFont"/>
    <w:uiPriority w:val="22"/>
    <w:qFormat/>
    <w:rsid w:val="00AD4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mic/mic-1/micah-11/" TargetMode="External"/><Relationship Id="rId6" Type="http://schemas.openxmlformats.org/officeDocument/2006/relationships/hyperlink" Target="https://thebiblesays.com/tough-topics/suzerain-vassal-treati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Macintosh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2023-07-22T19:27:00Z</dcterms:created>
  <dcterms:modified xsi:type="dcterms:W3CDTF">2023-07-22T19:33:00Z</dcterms:modified>
</cp:coreProperties>
</file>