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851087" w:rsidP="00851087">
      <w:pPr>
        <w:jc w:val="center"/>
        <w:rPr>
          <w:rFonts w:ascii="Times New Roman" w:hAnsi="Times New Roman" w:cs="Times New Roman"/>
          <w:b/>
          <w:sz w:val="48"/>
          <w:szCs w:val="48"/>
        </w:rPr>
      </w:pPr>
      <w:r>
        <w:rPr>
          <w:rFonts w:ascii="Times New Roman" w:hAnsi="Times New Roman" w:cs="Times New Roman"/>
          <w:b/>
          <w:sz w:val="48"/>
          <w:szCs w:val="48"/>
        </w:rPr>
        <w:t>Luke 6:1-5</w:t>
      </w:r>
    </w:p>
    <w:p w:rsidR="00851087" w:rsidRDefault="00851087" w:rsidP="00851087">
      <w:pPr>
        <w:jc w:val="center"/>
        <w:rPr>
          <w:rFonts w:ascii="Times New Roman" w:hAnsi="Times New Roman" w:cs="Times New Roman"/>
        </w:rPr>
      </w:pPr>
    </w:p>
    <w:p w:rsidR="00851087" w:rsidRDefault="00851087" w:rsidP="00851087">
      <w:pPr>
        <w:jc w:val="center"/>
        <w:rPr>
          <w:rFonts w:ascii="Times New Roman" w:hAnsi="Times New Roman" w:cs="Times New Roman"/>
        </w:rPr>
      </w:pPr>
      <w:hyperlink r:id="rId5" w:history="1">
        <w:r w:rsidRPr="004D450B">
          <w:rPr>
            <w:rStyle w:val="Hyperlink"/>
            <w:rFonts w:ascii="Times New Roman" w:hAnsi="Times New Roman" w:cs="Times New Roman"/>
          </w:rPr>
          <w:t>https://thebiblesays.com/commentary/luke/luke-6/luke-61-5/</w:t>
        </w:r>
      </w:hyperlink>
    </w:p>
    <w:p w:rsidR="00851087" w:rsidRPr="00851087" w:rsidRDefault="00851087" w:rsidP="00851087">
      <w:pPr>
        <w:pStyle w:val="NormalWeb"/>
        <w:jc w:val="center"/>
        <w:rPr>
          <w:sz w:val="24"/>
          <w:szCs w:val="24"/>
        </w:rPr>
      </w:pPr>
      <w:r w:rsidRPr="00851087">
        <w:rPr>
          <w:rStyle w:val="Emphasis"/>
          <w:sz w:val="24"/>
          <w:szCs w:val="24"/>
        </w:rPr>
        <w:t>Luke narrates the first of two confrontations between Jesus and the Pharisees. Who is in charge of the Sabbath: Jesus or the Pharisees?</w:t>
      </w:r>
    </w:p>
    <w:p w:rsidR="00851087" w:rsidRPr="00851087" w:rsidRDefault="00851087" w:rsidP="00851087">
      <w:pPr>
        <w:pStyle w:val="NormalWeb"/>
        <w:rPr>
          <w:sz w:val="24"/>
          <w:szCs w:val="24"/>
        </w:rPr>
      </w:pPr>
      <w:r w:rsidRPr="00851087">
        <w:rPr>
          <w:sz w:val="24"/>
          <w:szCs w:val="24"/>
        </w:rPr>
        <w:t>The parallel Gospel accounts for this event are Matthew 12:1-8 and Mark 2:23-28.</w:t>
      </w:r>
    </w:p>
    <w:p w:rsidR="00851087" w:rsidRPr="00851087" w:rsidRDefault="00851087" w:rsidP="00851087">
      <w:pPr>
        <w:pStyle w:val="NormalWeb"/>
        <w:rPr>
          <w:sz w:val="24"/>
          <w:szCs w:val="24"/>
        </w:rPr>
      </w:pPr>
      <w:r w:rsidRPr="00851087">
        <w:rPr>
          <w:sz w:val="24"/>
          <w:szCs w:val="24"/>
        </w:rPr>
        <w:t xml:space="preserve">After </w:t>
      </w:r>
      <w:r w:rsidRPr="00851087">
        <w:rPr>
          <w:rStyle w:val="Emphasis"/>
          <w:sz w:val="24"/>
          <w:szCs w:val="24"/>
        </w:rPr>
        <w:t>the Pharisees</w:t>
      </w:r>
      <w:r w:rsidRPr="00851087">
        <w:rPr>
          <w:sz w:val="24"/>
          <w:szCs w:val="24"/>
        </w:rPr>
        <w:t xml:space="preserve"> and their heart issues are revealed in Chapter 5, Luke continues with the theme of their disputes with </w:t>
      </w:r>
      <w:r w:rsidRPr="00851087">
        <w:rPr>
          <w:rStyle w:val="Emphasis"/>
          <w:sz w:val="24"/>
          <w:szCs w:val="24"/>
        </w:rPr>
        <w:t>Jesus</w:t>
      </w:r>
      <w:r w:rsidRPr="00851087">
        <w:rPr>
          <w:sz w:val="24"/>
          <w:szCs w:val="24"/>
        </w:rPr>
        <w:t xml:space="preserve"> in Chapter 6. This time, </w:t>
      </w:r>
      <w:r w:rsidRPr="00851087">
        <w:rPr>
          <w:rStyle w:val="Emphasis"/>
          <w:sz w:val="24"/>
          <w:szCs w:val="24"/>
        </w:rPr>
        <w:t>the Pharisees</w:t>
      </w:r>
      <w:r w:rsidRPr="00851087">
        <w:rPr>
          <w:sz w:val="24"/>
          <w:szCs w:val="24"/>
        </w:rPr>
        <w:t xml:space="preserve"> decide to engage </w:t>
      </w:r>
      <w:r w:rsidRPr="00851087">
        <w:rPr>
          <w:rStyle w:val="Emphasis"/>
          <w:sz w:val="24"/>
          <w:szCs w:val="24"/>
        </w:rPr>
        <w:t>Jesus</w:t>
      </w:r>
      <w:r w:rsidRPr="00851087">
        <w:rPr>
          <w:sz w:val="24"/>
          <w:szCs w:val="24"/>
        </w:rPr>
        <w:t xml:space="preserve"> over issues of conduct </w:t>
      </w:r>
      <w:r w:rsidRPr="00851087">
        <w:rPr>
          <w:rStyle w:val="Emphasis"/>
          <w:sz w:val="24"/>
          <w:szCs w:val="24"/>
        </w:rPr>
        <w:t>on the Sabbath</w:t>
      </w:r>
      <w:r w:rsidRPr="00851087">
        <w:rPr>
          <w:sz w:val="24"/>
          <w:szCs w:val="24"/>
        </w:rPr>
        <w:t>:</w:t>
      </w:r>
    </w:p>
    <w:p w:rsidR="00851087" w:rsidRPr="00851087" w:rsidRDefault="00851087" w:rsidP="00851087">
      <w:pPr>
        <w:pStyle w:val="NormalWeb"/>
        <w:rPr>
          <w:sz w:val="24"/>
          <w:szCs w:val="24"/>
        </w:rPr>
      </w:pPr>
      <w:r w:rsidRPr="00851087">
        <w:rPr>
          <w:rStyle w:val="Emphasis"/>
          <w:sz w:val="24"/>
          <w:szCs w:val="24"/>
        </w:rPr>
        <w:t xml:space="preserve">Now it happened that He was passing through some </w:t>
      </w:r>
      <w:proofErr w:type="spellStart"/>
      <w:r w:rsidRPr="00851087">
        <w:rPr>
          <w:rStyle w:val="Emphasis"/>
          <w:sz w:val="24"/>
          <w:szCs w:val="24"/>
        </w:rPr>
        <w:t>grainfields</w:t>
      </w:r>
      <w:proofErr w:type="spellEnd"/>
      <w:r w:rsidRPr="00851087">
        <w:rPr>
          <w:rStyle w:val="Emphasis"/>
          <w:sz w:val="24"/>
          <w:szCs w:val="24"/>
        </w:rPr>
        <w:t xml:space="preserve"> on a Sabbath; and His disciples were picking the heads of grain, rubbing them in their hands, and eating the grain</w:t>
      </w:r>
      <w:r w:rsidRPr="00851087">
        <w:rPr>
          <w:sz w:val="24"/>
          <w:szCs w:val="24"/>
        </w:rPr>
        <w:t xml:space="preserve"> (v 1).</w:t>
      </w:r>
    </w:p>
    <w:p w:rsidR="00851087" w:rsidRPr="00851087" w:rsidRDefault="00851087" w:rsidP="00851087">
      <w:pPr>
        <w:pStyle w:val="NormalWeb"/>
        <w:rPr>
          <w:sz w:val="24"/>
          <w:szCs w:val="24"/>
        </w:rPr>
      </w:pPr>
      <w:r w:rsidRPr="00851087">
        <w:rPr>
          <w:sz w:val="24"/>
          <w:szCs w:val="24"/>
        </w:rPr>
        <w:t xml:space="preserve">Luke begins with the phrase </w:t>
      </w:r>
      <w:r w:rsidRPr="00851087">
        <w:rPr>
          <w:rStyle w:val="Emphasis"/>
          <w:sz w:val="24"/>
          <w:szCs w:val="24"/>
        </w:rPr>
        <w:t xml:space="preserve">now it happened </w:t>
      </w:r>
      <w:r w:rsidRPr="00851087">
        <w:rPr>
          <w:sz w:val="24"/>
          <w:szCs w:val="24"/>
        </w:rPr>
        <w:t xml:space="preserve">to show that what follows occurred during the same overall </w:t>
      </w:r>
      <w:proofErr w:type="gramStart"/>
      <w:r w:rsidRPr="00851087">
        <w:rPr>
          <w:sz w:val="24"/>
          <w:szCs w:val="24"/>
        </w:rPr>
        <w:t>time-frame</w:t>
      </w:r>
      <w:proofErr w:type="gramEnd"/>
      <w:r w:rsidRPr="00851087">
        <w:rPr>
          <w:sz w:val="24"/>
          <w:szCs w:val="24"/>
        </w:rPr>
        <w:t xml:space="preserve"> of the previous events (Luke 5). Luke is keen to point out that the particular day of the week that this interaction happened on was </w:t>
      </w:r>
      <w:r w:rsidRPr="00851087">
        <w:rPr>
          <w:rStyle w:val="Emphasis"/>
          <w:sz w:val="24"/>
          <w:szCs w:val="24"/>
        </w:rPr>
        <w:t>the Sabbath</w:t>
      </w:r>
      <w:r w:rsidRPr="00851087">
        <w:rPr>
          <w:sz w:val="24"/>
          <w:szCs w:val="24"/>
        </w:rPr>
        <w:t xml:space="preserve">. This is important because </w:t>
      </w:r>
      <w:r w:rsidRPr="00851087">
        <w:rPr>
          <w:rStyle w:val="Emphasis"/>
          <w:sz w:val="24"/>
          <w:szCs w:val="24"/>
        </w:rPr>
        <w:t>the Sabbath</w:t>
      </w:r>
      <w:r w:rsidRPr="00851087">
        <w:rPr>
          <w:sz w:val="24"/>
          <w:szCs w:val="24"/>
        </w:rPr>
        <w:t xml:space="preserve"> was a holy day for the Jews that was set apart by </w:t>
      </w:r>
      <w:r w:rsidRPr="00851087">
        <w:rPr>
          <w:rStyle w:val="Emphasis"/>
          <w:sz w:val="24"/>
          <w:szCs w:val="24"/>
        </w:rPr>
        <w:t>God</w:t>
      </w:r>
      <w:r w:rsidRPr="00851087">
        <w:rPr>
          <w:sz w:val="24"/>
          <w:szCs w:val="24"/>
        </w:rPr>
        <w:t xml:space="preserve">. </w:t>
      </w:r>
      <w:r w:rsidRPr="00851087">
        <w:rPr>
          <w:rStyle w:val="Emphasis"/>
          <w:sz w:val="24"/>
          <w:szCs w:val="24"/>
        </w:rPr>
        <w:t>The Sabbath</w:t>
      </w:r>
      <w:r w:rsidRPr="00851087">
        <w:rPr>
          <w:sz w:val="24"/>
          <w:szCs w:val="24"/>
        </w:rPr>
        <w:t xml:space="preserve"> occurred at the end of the week. It began at sundown of the sixth day and lasted until the sunset, 24 hours later. </w:t>
      </w:r>
      <w:r w:rsidRPr="00851087">
        <w:rPr>
          <w:rStyle w:val="Emphasis"/>
          <w:sz w:val="24"/>
          <w:szCs w:val="24"/>
        </w:rPr>
        <w:t>The Sabbath</w:t>
      </w:r>
      <w:r w:rsidRPr="00851087">
        <w:rPr>
          <w:sz w:val="24"/>
          <w:szCs w:val="24"/>
        </w:rPr>
        <w:t xml:space="preserve"> was a day of rest. Its observance was commanded by </w:t>
      </w:r>
      <w:r w:rsidRPr="00851087">
        <w:rPr>
          <w:rStyle w:val="Emphasis"/>
          <w:sz w:val="24"/>
          <w:szCs w:val="24"/>
        </w:rPr>
        <w:t>God</w:t>
      </w:r>
      <w:r w:rsidRPr="00851087">
        <w:rPr>
          <w:sz w:val="24"/>
          <w:szCs w:val="24"/>
        </w:rPr>
        <w:t xml:space="preserve"> and handed down through Moses in the Ten Commandments. </w:t>
      </w:r>
      <w:r w:rsidRPr="00851087">
        <w:rPr>
          <w:rStyle w:val="Emphasis"/>
          <w:sz w:val="24"/>
          <w:szCs w:val="24"/>
        </w:rPr>
        <w:t>The Sabbath</w:t>
      </w:r>
      <w:r w:rsidRPr="00851087">
        <w:rPr>
          <w:sz w:val="24"/>
          <w:szCs w:val="24"/>
        </w:rPr>
        <w:t xml:space="preserve"> is mentioned many times in the Old Testament. It is the fourth of the Ten Commandments. The original command to honor </w:t>
      </w:r>
      <w:r w:rsidRPr="00851087">
        <w:rPr>
          <w:rStyle w:val="Emphasis"/>
          <w:sz w:val="24"/>
          <w:szCs w:val="24"/>
        </w:rPr>
        <w:t>the Sabbath</w:t>
      </w:r>
      <w:r w:rsidRPr="00851087">
        <w:rPr>
          <w:sz w:val="24"/>
          <w:szCs w:val="24"/>
        </w:rPr>
        <w:t xml:space="preserve"> is found in Exodus:</w:t>
      </w:r>
    </w:p>
    <w:p w:rsidR="00851087" w:rsidRPr="00851087" w:rsidRDefault="00851087" w:rsidP="00851087">
      <w:pPr>
        <w:pStyle w:val="NormalWeb"/>
        <w:rPr>
          <w:sz w:val="24"/>
          <w:szCs w:val="24"/>
        </w:rPr>
      </w:pPr>
      <w:r w:rsidRPr="00851087">
        <w:rPr>
          <w:sz w:val="24"/>
          <w:szCs w:val="24"/>
        </w:rPr>
        <w:t>“Remember the Sabbath day, to keep it holy. For six days you shall labor and do all your work, but the seventh day is a Sabbath of the Lord your God; on it you shall not do any work, you, or your son, or your daughter, your male slave or your female slave, or your cattle, or your resident who stays with you. For in six days the Lord made the heavens and the earth, the sea and everything that is in them, and He rested on the seventh day; for that reason the Lord blessed the Sabbath day and made it holy.”</w:t>
      </w:r>
      <w:r w:rsidRPr="00851087">
        <w:rPr>
          <w:sz w:val="24"/>
          <w:szCs w:val="24"/>
        </w:rPr>
        <w:br/>
        <w:t>(Exodus 20:8-11)</w:t>
      </w:r>
    </w:p>
    <w:p w:rsidR="00851087" w:rsidRPr="00851087" w:rsidRDefault="00851087" w:rsidP="00851087">
      <w:pPr>
        <w:pStyle w:val="NormalWeb"/>
        <w:rPr>
          <w:sz w:val="24"/>
          <w:szCs w:val="24"/>
        </w:rPr>
      </w:pPr>
      <w:r w:rsidRPr="00851087">
        <w:rPr>
          <w:sz w:val="24"/>
          <w:szCs w:val="24"/>
        </w:rPr>
        <w:t xml:space="preserve">Of all the Jewish practices, the weekly observance of </w:t>
      </w:r>
      <w:r w:rsidRPr="00851087">
        <w:rPr>
          <w:rStyle w:val="Emphasis"/>
          <w:sz w:val="24"/>
          <w:szCs w:val="24"/>
        </w:rPr>
        <w:t>the Sabbath</w:t>
      </w:r>
      <w:r w:rsidRPr="00851087">
        <w:rPr>
          <w:sz w:val="24"/>
          <w:szCs w:val="24"/>
        </w:rPr>
        <w:t xml:space="preserve"> was perhaps their most distinctive, since it occurred weekly, and included all classes of Jews. All their work was done during the first six days of the week, but </w:t>
      </w:r>
      <w:r w:rsidRPr="00851087">
        <w:rPr>
          <w:rStyle w:val="Emphasis"/>
          <w:sz w:val="24"/>
          <w:szCs w:val="24"/>
        </w:rPr>
        <w:t>on the Sabbath</w:t>
      </w:r>
      <w:r w:rsidRPr="00851087">
        <w:rPr>
          <w:sz w:val="24"/>
          <w:szCs w:val="24"/>
        </w:rPr>
        <w:t xml:space="preserve"> all work activity ceased in order to give space to rest, which was an integral part of worshipping </w:t>
      </w:r>
      <w:r w:rsidRPr="00851087">
        <w:rPr>
          <w:rStyle w:val="Emphasis"/>
          <w:sz w:val="24"/>
          <w:szCs w:val="24"/>
        </w:rPr>
        <w:t>God</w:t>
      </w:r>
      <w:r w:rsidRPr="00851087">
        <w:rPr>
          <w:sz w:val="24"/>
          <w:szCs w:val="24"/>
        </w:rPr>
        <w:t xml:space="preserve"> in their deliberate rest. Its rhythms served as a constant reminder to all Jews that </w:t>
      </w:r>
      <w:r w:rsidRPr="00851087">
        <w:rPr>
          <w:rStyle w:val="Emphasis"/>
          <w:sz w:val="24"/>
          <w:szCs w:val="24"/>
        </w:rPr>
        <w:t>God</w:t>
      </w:r>
      <w:r w:rsidRPr="00851087">
        <w:rPr>
          <w:sz w:val="24"/>
          <w:szCs w:val="24"/>
        </w:rPr>
        <w:t xml:space="preserve"> is the Creator, and they were </w:t>
      </w:r>
      <w:r w:rsidRPr="00851087">
        <w:rPr>
          <w:rStyle w:val="Emphasis"/>
          <w:sz w:val="24"/>
          <w:szCs w:val="24"/>
        </w:rPr>
        <w:t>God</w:t>
      </w:r>
      <w:r w:rsidRPr="00851087">
        <w:rPr>
          <w:sz w:val="24"/>
          <w:szCs w:val="24"/>
        </w:rPr>
        <w:t>’s people.</w:t>
      </w:r>
    </w:p>
    <w:p w:rsidR="00851087" w:rsidRPr="00851087" w:rsidRDefault="00851087" w:rsidP="00851087">
      <w:pPr>
        <w:pStyle w:val="NormalWeb"/>
        <w:rPr>
          <w:sz w:val="24"/>
          <w:szCs w:val="24"/>
        </w:rPr>
      </w:pPr>
      <w:r w:rsidRPr="00851087">
        <w:rPr>
          <w:sz w:val="24"/>
          <w:szCs w:val="24"/>
        </w:rPr>
        <w:t xml:space="preserve">One day, </w:t>
      </w:r>
      <w:r w:rsidRPr="00851087">
        <w:rPr>
          <w:rStyle w:val="Emphasis"/>
          <w:sz w:val="24"/>
          <w:szCs w:val="24"/>
        </w:rPr>
        <w:t>Jesus</w:t>
      </w:r>
      <w:r w:rsidRPr="00851087">
        <w:rPr>
          <w:sz w:val="24"/>
          <w:szCs w:val="24"/>
        </w:rPr>
        <w:t xml:space="preserve"> went through </w:t>
      </w:r>
      <w:r w:rsidRPr="00851087">
        <w:rPr>
          <w:rStyle w:val="Emphasis"/>
          <w:sz w:val="24"/>
          <w:szCs w:val="24"/>
        </w:rPr>
        <w:t>the grain</w:t>
      </w:r>
      <w:r w:rsidRPr="00851087">
        <w:rPr>
          <w:sz w:val="24"/>
          <w:szCs w:val="24"/>
        </w:rPr>
        <w:t xml:space="preserve"> fields </w:t>
      </w:r>
      <w:r w:rsidRPr="00851087">
        <w:rPr>
          <w:rStyle w:val="Emphasis"/>
          <w:sz w:val="24"/>
          <w:szCs w:val="24"/>
        </w:rPr>
        <w:t>on the Sabbath</w:t>
      </w:r>
      <w:r w:rsidRPr="00851087">
        <w:rPr>
          <w:sz w:val="24"/>
          <w:szCs w:val="24"/>
        </w:rPr>
        <w:t xml:space="preserve"> with </w:t>
      </w:r>
      <w:r w:rsidRPr="00851087">
        <w:rPr>
          <w:rStyle w:val="Emphasis"/>
          <w:sz w:val="24"/>
          <w:szCs w:val="24"/>
        </w:rPr>
        <w:t>His</w:t>
      </w:r>
      <w:r w:rsidRPr="00851087">
        <w:rPr>
          <w:sz w:val="24"/>
          <w:szCs w:val="24"/>
        </w:rPr>
        <w:t xml:space="preserve"> </w:t>
      </w:r>
      <w:r w:rsidRPr="00851087">
        <w:rPr>
          <w:rStyle w:val="Emphasis"/>
          <w:sz w:val="24"/>
          <w:szCs w:val="24"/>
        </w:rPr>
        <w:t>disciples</w:t>
      </w:r>
      <w:r w:rsidRPr="00851087">
        <w:rPr>
          <w:sz w:val="24"/>
          <w:szCs w:val="24"/>
        </w:rPr>
        <w:t xml:space="preserve">. In the context of Luke, this takes place before </w:t>
      </w:r>
      <w:r w:rsidRPr="00851087">
        <w:rPr>
          <w:rStyle w:val="Emphasis"/>
          <w:sz w:val="24"/>
          <w:szCs w:val="24"/>
        </w:rPr>
        <w:t>Jesus</w:t>
      </w:r>
      <w:r w:rsidRPr="00851087">
        <w:rPr>
          <w:sz w:val="24"/>
          <w:szCs w:val="24"/>
        </w:rPr>
        <w:t xml:space="preserve"> chooses </w:t>
      </w:r>
      <w:r w:rsidRPr="00851087">
        <w:rPr>
          <w:rStyle w:val="Emphasis"/>
          <w:sz w:val="24"/>
          <w:szCs w:val="24"/>
        </w:rPr>
        <w:t>His</w:t>
      </w:r>
      <w:r w:rsidRPr="00851087">
        <w:rPr>
          <w:sz w:val="24"/>
          <w:szCs w:val="24"/>
        </w:rPr>
        <w:t xml:space="preserve"> twelve </w:t>
      </w:r>
      <w:r w:rsidRPr="00851087">
        <w:rPr>
          <w:rStyle w:val="Emphasis"/>
          <w:sz w:val="24"/>
          <w:szCs w:val="24"/>
        </w:rPr>
        <w:t>disciples</w:t>
      </w:r>
      <w:r w:rsidRPr="00851087">
        <w:rPr>
          <w:sz w:val="24"/>
          <w:szCs w:val="24"/>
        </w:rPr>
        <w:t xml:space="preserve"> in Luke 6:13-16. Which </w:t>
      </w:r>
      <w:r w:rsidRPr="00851087">
        <w:rPr>
          <w:rStyle w:val="Emphasis"/>
          <w:sz w:val="24"/>
          <w:szCs w:val="24"/>
        </w:rPr>
        <w:t>disciples</w:t>
      </w:r>
      <w:r w:rsidRPr="00851087">
        <w:rPr>
          <w:sz w:val="24"/>
          <w:szCs w:val="24"/>
        </w:rPr>
        <w:t xml:space="preserve"> could these be? It likely refers to the four fishermen called in Luke 5:1-11 (Simon, Andrew, James, John), along with the Levi the tax collector (Luke 5:27) and any others who were following Him at that time. Luke seems to be using the term “disciple” in its general sense </w:t>
      </w:r>
      <w:r w:rsidRPr="00851087">
        <w:rPr>
          <w:sz w:val="24"/>
          <w:szCs w:val="24"/>
        </w:rPr>
        <w:lastRenderedPageBreak/>
        <w:t xml:space="preserve">representing those who follow a rabbi, or teacher, rather than “the twelve” (John 6:60-67). In any event, </w:t>
      </w:r>
      <w:r w:rsidRPr="00851087">
        <w:rPr>
          <w:rStyle w:val="Emphasis"/>
          <w:sz w:val="24"/>
          <w:szCs w:val="24"/>
        </w:rPr>
        <w:t>Jesus</w:t>
      </w:r>
      <w:r w:rsidRPr="00851087">
        <w:rPr>
          <w:sz w:val="24"/>
          <w:szCs w:val="24"/>
        </w:rPr>
        <w:t xml:space="preserve">’s </w:t>
      </w:r>
      <w:r w:rsidRPr="00851087">
        <w:rPr>
          <w:rStyle w:val="Emphasis"/>
          <w:sz w:val="24"/>
          <w:szCs w:val="24"/>
        </w:rPr>
        <w:t>disciples</w:t>
      </w:r>
      <w:r w:rsidRPr="00851087">
        <w:rPr>
          <w:sz w:val="24"/>
          <w:szCs w:val="24"/>
        </w:rPr>
        <w:t xml:space="preserve"> became hungry while they walked through the fields. They began to pick the heads of </w:t>
      </w:r>
      <w:r w:rsidRPr="00851087">
        <w:rPr>
          <w:rStyle w:val="Emphasis"/>
          <w:sz w:val="24"/>
          <w:szCs w:val="24"/>
        </w:rPr>
        <w:t>grain</w:t>
      </w:r>
      <w:r w:rsidRPr="00851087">
        <w:rPr>
          <w:sz w:val="24"/>
          <w:szCs w:val="24"/>
        </w:rPr>
        <w:t xml:space="preserve"> and </w:t>
      </w:r>
      <w:r w:rsidRPr="00851087">
        <w:rPr>
          <w:rStyle w:val="Emphasis"/>
          <w:sz w:val="24"/>
          <w:szCs w:val="24"/>
        </w:rPr>
        <w:t>eat</w:t>
      </w:r>
      <w:r w:rsidRPr="00851087">
        <w:rPr>
          <w:sz w:val="24"/>
          <w:szCs w:val="24"/>
        </w:rPr>
        <w:t xml:space="preserve"> them.</w:t>
      </w:r>
    </w:p>
    <w:p w:rsidR="00851087" w:rsidRPr="00851087" w:rsidRDefault="00851087" w:rsidP="00851087">
      <w:pPr>
        <w:pStyle w:val="NormalWeb"/>
        <w:rPr>
          <w:sz w:val="24"/>
          <w:szCs w:val="24"/>
        </w:rPr>
      </w:pPr>
      <w:r w:rsidRPr="00851087">
        <w:rPr>
          <w:rStyle w:val="Emphasis"/>
          <w:sz w:val="24"/>
          <w:szCs w:val="24"/>
        </w:rPr>
        <w:t xml:space="preserve">But some of the Pharisees said, “Why do you do what is not lawful on the Sabbath?” </w:t>
      </w:r>
      <w:r w:rsidRPr="00851087">
        <w:rPr>
          <w:sz w:val="24"/>
          <w:szCs w:val="24"/>
        </w:rPr>
        <w:t>(</w:t>
      </w:r>
      <w:proofErr w:type="gramStart"/>
      <w:r w:rsidRPr="00851087">
        <w:rPr>
          <w:sz w:val="24"/>
          <w:szCs w:val="24"/>
        </w:rPr>
        <w:t>v</w:t>
      </w:r>
      <w:proofErr w:type="gramEnd"/>
      <w:r w:rsidRPr="00851087">
        <w:rPr>
          <w:sz w:val="24"/>
          <w:szCs w:val="24"/>
        </w:rPr>
        <w:t xml:space="preserve"> 2).</w:t>
      </w:r>
    </w:p>
    <w:p w:rsidR="00851087" w:rsidRPr="00851087" w:rsidRDefault="00851087" w:rsidP="00851087">
      <w:pPr>
        <w:pStyle w:val="NormalWeb"/>
        <w:rPr>
          <w:sz w:val="24"/>
          <w:szCs w:val="24"/>
        </w:rPr>
      </w:pPr>
      <w:r w:rsidRPr="00851087">
        <w:rPr>
          <w:sz w:val="24"/>
          <w:szCs w:val="24"/>
        </w:rPr>
        <w:t xml:space="preserve">When </w:t>
      </w:r>
      <w:r w:rsidRPr="00851087">
        <w:rPr>
          <w:rStyle w:val="Emphasis"/>
          <w:sz w:val="24"/>
          <w:szCs w:val="24"/>
        </w:rPr>
        <w:t>the Pharisees</w:t>
      </w:r>
      <w:r w:rsidRPr="00851087">
        <w:rPr>
          <w:sz w:val="24"/>
          <w:szCs w:val="24"/>
        </w:rPr>
        <w:t xml:space="preserve"> saw that </w:t>
      </w:r>
      <w:r w:rsidRPr="00851087">
        <w:rPr>
          <w:rStyle w:val="Emphasis"/>
          <w:sz w:val="24"/>
          <w:szCs w:val="24"/>
        </w:rPr>
        <w:t>His</w:t>
      </w:r>
      <w:r w:rsidRPr="00851087">
        <w:rPr>
          <w:sz w:val="24"/>
          <w:szCs w:val="24"/>
        </w:rPr>
        <w:t xml:space="preserve"> </w:t>
      </w:r>
      <w:r w:rsidRPr="00851087">
        <w:rPr>
          <w:rStyle w:val="Emphasis"/>
          <w:sz w:val="24"/>
          <w:szCs w:val="24"/>
        </w:rPr>
        <w:t>disciples</w:t>
      </w:r>
      <w:r w:rsidRPr="00851087">
        <w:rPr>
          <w:sz w:val="24"/>
          <w:szCs w:val="24"/>
        </w:rPr>
        <w:t xml:space="preserve"> were doing this, they accused </w:t>
      </w:r>
      <w:r w:rsidRPr="00851087">
        <w:rPr>
          <w:rStyle w:val="Emphasis"/>
          <w:sz w:val="24"/>
          <w:szCs w:val="24"/>
        </w:rPr>
        <w:t>Jesus</w:t>
      </w:r>
      <w:r w:rsidRPr="00851087">
        <w:rPr>
          <w:sz w:val="24"/>
          <w:szCs w:val="24"/>
        </w:rPr>
        <w:t xml:space="preserve">. This indicates that </w:t>
      </w:r>
      <w:r w:rsidRPr="00851087">
        <w:rPr>
          <w:rStyle w:val="Emphasis"/>
          <w:sz w:val="24"/>
          <w:szCs w:val="24"/>
        </w:rPr>
        <w:t>the Pharisees</w:t>
      </w:r>
      <w:r w:rsidRPr="00851087">
        <w:rPr>
          <w:sz w:val="24"/>
          <w:szCs w:val="24"/>
        </w:rPr>
        <w:t xml:space="preserve"> were tracking </w:t>
      </w:r>
      <w:r w:rsidRPr="00851087">
        <w:rPr>
          <w:rStyle w:val="Emphasis"/>
          <w:sz w:val="24"/>
          <w:szCs w:val="24"/>
        </w:rPr>
        <w:t>Jesus</w:t>
      </w:r>
      <w:r w:rsidRPr="00851087">
        <w:rPr>
          <w:sz w:val="24"/>
          <w:szCs w:val="24"/>
        </w:rPr>
        <w:t xml:space="preserve">, following along with Him, even as </w:t>
      </w:r>
      <w:r w:rsidRPr="00851087">
        <w:rPr>
          <w:rStyle w:val="Emphasis"/>
          <w:sz w:val="24"/>
          <w:szCs w:val="24"/>
        </w:rPr>
        <w:t>Jesus</w:t>
      </w:r>
      <w:r w:rsidRPr="00851087">
        <w:rPr>
          <w:sz w:val="24"/>
          <w:szCs w:val="24"/>
        </w:rPr>
        <w:t xml:space="preserve">’ </w:t>
      </w:r>
      <w:r w:rsidRPr="00851087">
        <w:rPr>
          <w:rStyle w:val="Emphasis"/>
          <w:sz w:val="24"/>
          <w:szCs w:val="24"/>
        </w:rPr>
        <w:t>disciples</w:t>
      </w:r>
      <w:r w:rsidRPr="00851087">
        <w:rPr>
          <w:sz w:val="24"/>
          <w:szCs w:val="24"/>
        </w:rPr>
        <w:t xml:space="preserve"> followed. They said to Him, </w:t>
      </w:r>
      <w:r w:rsidRPr="00851087">
        <w:rPr>
          <w:rStyle w:val="Emphasis"/>
          <w:sz w:val="24"/>
          <w:szCs w:val="24"/>
        </w:rPr>
        <w:t>“Why do you do what is not lawful on the Sabbath?”</w:t>
      </w:r>
      <w:r w:rsidRPr="00851087">
        <w:rPr>
          <w:sz w:val="24"/>
          <w:szCs w:val="24"/>
        </w:rPr>
        <w:t xml:space="preserve"> It appears from the tone of the interchange that follows that </w:t>
      </w:r>
      <w:r w:rsidRPr="00851087">
        <w:rPr>
          <w:rStyle w:val="Emphasis"/>
          <w:sz w:val="24"/>
          <w:szCs w:val="24"/>
        </w:rPr>
        <w:t>the Pharisees</w:t>
      </w:r>
      <w:r w:rsidRPr="00851087">
        <w:rPr>
          <w:sz w:val="24"/>
          <w:szCs w:val="24"/>
        </w:rPr>
        <w:t xml:space="preserve">’ purpose in following </w:t>
      </w:r>
      <w:r w:rsidRPr="00851087">
        <w:rPr>
          <w:rStyle w:val="Emphasis"/>
          <w:sz w:val="24"/>
          <w:szCs w:val="24"/>
        </w:rPr>
        <w:t>Jesus</w:t>
      </w:r>
      <w:r w:rsidRPr="00851087">
        <w:rPr>
          <w:sz w:val="24"/>
          <w:szCs w:val="24"/>
        </w:rPr>
        <w:t xml:space="preserve"> was not to learn from Him and </w:t>
      </w:r>
      <w:r w:rsidRPr="00851087">
        <w:rPr>
          <w:rStyle w:val="Emphasis"/>
          <w:sz w:val="24"/>
          <w:szCs w:val="24"/>
        </w:rPr>
        <w:t>His</w:t>
      </w:r>
      <w:r w:rsidRPr="00851087">
        <w:rPr>
          <w:sz w:val="24"/>
          <w:szCs w:val="24"/>
        </w:rPr>
        <w:t xml:space="preserve"> ways. Rather, it seems </w:t>
      </w:r>
      <w:r w:rsidRPr="00851087">
        <w:rPr>
          <w:rStyle w:val="Emphasis"/>
          <w:sz w:val="24"/>
          <w:szCs w:val="24"/>
        </w:rPr>
        <w:t>the Pharisees</w:t>
      </w:r>
      <w:r w:rsidRPr="00851087">
        <w:rPr>
          <w:sz w:val="24"/>
          <w:szCs w:val="24"/>
        </w:rPr>
        <w:t xml:space="preserve"> had adopted a goal to undermine </w:t>
      </w:r>
      <w:r w:rsidRPr="00851087">
        <w:rPr>
          <w:rStyle w:val="Emphasis"/>
          <w:sz w:val="24"/>
          <w:szCs w:val="24"/>
        </w:rPr>
        <w:t>Jesus</w:t>
      </w:r>
      <w:r w:rsidRPr="00851087">
        <w:rPr>
          <w:sz w:val="24"/>
          <w:szCs w:val="24"/>
        </w:rPr>
        <w:t xml:space="preserve">, and </w:t>
      </w:r>
      <w:r w:rsidRPr="00851087">
        <w:rPr>
          <w:rStyle w:val="Emphasis"/>
          <w:sz w:val="24"/>
          <w:szCs w:val="24"/>
        </w:rPr>
        <w:t>His</w:t>
      </w:r>
      <w:r w:rsidRPr="00851087">
        <w:rPr>
          <w:sz w:val="24"/>
          <w:szCs w:val="24"/>
        </w:rPr>
        <w:t xml:space="preserve"> teaching.</w:t>
      </w:r>
    </w:p>
    <w:p w:rsidR="00851087" w:rsidRPr="00851087" w:rsidRDefault="00851087" w:rsidP="00851087">
      <w:pPr>
        <w:pStyle w:val="NormalWeb"/>
        <w:rPr>
          <w:sz w:val="24"/>
          <w:szCs w:val="24"/>
        </w:rPr>
      </w:pPr>
      <w:r w:rsidRPr="00851087">
        <w:rPr>
          <w:sz w:val="24"/>
          <w:szCs w:val="24"/>
        </w:rPr>
        <w:t xml:space="preserve">The main tact of </w:t>
      </w:r>
      <w:r w:rsidRPr="00851087">
        <w:rPr>
          <w:rStyle w:val="Emphasis"/>
          <w:sz w:val="24"/>
          <w:szCs w:val="24"/>
        </w:rPr>
        <w:t>the Pharisees</w:t>
      </w:r>
      <w:r w:rsidRPr="00851087">
        <w:rPr>
          <w:sz w:val="24"/>
          <w:szCs w:val="24"/>
        </w:rPr>
        <w:t xml:space="preserve">’ accusation against </w:t>
      </w:r>
      <w:r w:rsidRPr="00851087">
        <w:rPr>
          <w:rStyle w:val="Emphasis"/>
          <w:sz w:val="24"/>
          <w:szCs w:val="24"/>
        </w:rPr>
        <w:t>Jesus</w:t>
      </w:r>
      <w:r w:rsidRPr="00851087">
        <w:rPr>
          <w:sz w:val="24"/>
          <w:szCs w:val="24"/>
        </w:rPr>
        <w:t xml:space="preserve"> at this point seems to be to attack </w:t>
      </w:r>
      <w:r w:rsidRPr="00851087">
        <w:rPr>
          <w:rStyle w:val="Emphasis"/>
          <w:sz w:val="24"/>
          <w:szCs w:val="24"/>
        </w:rPr>
        <w:t>His</w:t>
      </w:r>
      <w:r w:rsidRPr="00851087">
        <w:rPr>
          <w:sz w:val="24"/>
          <w:szCs w:val="24"/>
        </w:rPr>
        <w:t xml:space="preserve"> credibility. Their argument was because </w:t>
      </w:r>
      <w:r w:rsidRPr="00851087">
        <w:rPr>
          <w:rStyle w:val="Emphasis"/>
          <w:sz w:val="24"/>
          <w:szCs w:val="24"/>
        </w:rPr>
        <w:t>His</w:t>
      </w:r>
      <w:r w:rsidRPr="00851087">
        <w:rPr>
          <w:sz w:val="24"/>
          <w:szCs w:val="24"/>
        </w:rPr>
        <w:t xml:space="preserve"> </w:t>
      </w:r>
      <w:r w:rsidRPr="00851087">
        <w:rPr>
          <w:rStyle w:val="Emphasis"/>
          <w:sz w:val="24"/>
          <w:szCs w:val="24"/>
        </w:rPr>
        <w:t>disciples</w:t>
      </w:r>
      <w:r w:rsidRPr="00851087">
        <w:rPr>
          <w:sz w:val="24"/>
          <w:szCs w:val="24"/>
        </w:rPr>
        <w:t xml:space="preserve"> violated their </w:t>
      </w:r>
      <w:r w:rsidRPr="00851087">
        <w:rPr>
          <w:rStyle w:val="Emphasis"/>
          <w:sz w:val="24"/>
          <w:szCs w:val="24"/>
        </w:rPr>
        <w:t>Sabbath</w:t>
      </w:r>
      <w:r w:rsidRPr="00851087">
        <w:rPr>
          <w:sz w:val="24"/>
          <w:szCs w:val="24"/>
        </w:rPr>
        <w:t xml:space="preserve"> customs (with </w:t>
      </w:r>
      <w:r w:rsidRPr="00851087">
        <w:rPr>
          <w:rStyle w:val="Emphasis"/>
          <w:sz w:val="24"/>
          <w:szCs w:val="24"/>
        </w:rPr>
        <w:t>Jesus</w:t>
      </w:r>
      <w:r w:rsidRPr="00851087">
        <w:rPr>
          <w:sz w:val="24"/>
          <w:szCs w:val="24"/>
        </w:rPr>
        <w:t xml:space="preserve">’s approval no less) that this exposed that </w:t>
      </w:r>
      <w:r w:rsidRPr="00851087">
        <w:rPr>
          <w:rStyle w:val="Emphasis"/>
          <w:sz w:val="24"/>
          <w:szCs w:val="24"/>
        </w:rPr>
        <w:t>He</w:t>
      </w:r>
      <w:r w:rsidRPr="00851087">
        <w:rPr>
          <w:sz w:val="24"/>
          <w:szCs w:val="24"/>
        </w:rPr>
        <w:t xml:space="preserve"> was either a fraud or at least a shabby Rabbi. The accusation was serious; keeping </w:t>
      </w:r>
      <w:r w:rsidRPr="00851087">
        <w:rPr>
          <w:rStyle w:val="Emphasis"/>
          <w:sz w:val="24"/>
          <w:szCs w:val="24"/>
        </w:rPr>
        <w:t>the Sabbath</w:t>
      </w:r>
      <w:r w:rsidRPr="00851087">
        <w:rPr>
          <w:sz w:val="24"/>
          <w:szCs w:val="24"/>
        </w:rPr>
        <w:t xml:space="preserve"> was a vital issue, and is treated in the Old Testament as a non-negotiable. One of the offenses </w:t>
      </w:r>
      <w:r w:rsidRPr="00851087">
        <w:rPr>
          <w:rStyle w:val="Emphasis"/>
          <w:sz w:val="24"/>
          <w:szCs w:val="24"/>
        </w:rPr>
        <w:t>God</w:t>
      </w:r>
      <w:r w:rsidRPr="00851087">
        <w:rPr>
          <w:sz w:val="24"/>
          <w:szCs w:val="24"/>
        </w:rPr>
        <w:t xml:space="preserve"> cited against Judah that led to their exile to Babylon was their neglect of </w:t>
      </w:r>
      <w:r w:rsidRPr="00851087">
        <w:rPr>
          <w:rStyle w:val="Emphasis"/>
          <w:sz w:val="24"/>
          <w:szCs w:val="24"/>
        </w:rPr>
        <w:t>the Sabbath</w:t>
      </w:r>
      <w:r w:rsidRPr="00851087">
        <w:rPr>
          <w:sz w:val="24"/>
          <w:szCs w:val="24"/>
        </w:rPr>
        <w:t xml:space="preserve"> (Jeremiah 17:19-27).</w:t>
      </w:r>
    </w:p>
    <w:p w:rsidR="00851087" w:rsidRPr="00851087" w:rsidRDefault="00851087" w:rsidP="00851087">
      <w:pPr>
        <w:pStyle w:val="NormalWeb"/>
        <w:rPr>
          <w:sz w:val="24"/>
          <w:szCs w:val="24"/>
        </w:rPr>
      </w:pPr>
      <w:r w:rsidRPr="00851087">
        <w:rPr>
          <w:rStyle w:val="Emphasis"/>
          <w:sz w:val="24"/>
          <w:szCs w:val="24"/>
        </w:rPr>
        <w:t>The Pharisees</w:t>
      </w:r>
      <w:r w:rsidRPr="00851087">
        <w:rPr>
          <w:sz w:val="24"/>
          <w:szCs w:val="24"/>
        </w:rPr>
        <w:t xml:space="preserve"> not only accused </w:t>
      </w:r>
      <w:r w:rsidRPr="00851087">
        <w:rPr>
          <w:rStyle w:val="Emphasis"/>
          <w:sz w:val="24"/>
          <w:szCs w:val="24"/>
        </w:rPr>
        <w:t>Jesus</w:t>
      </w:r>
      <w:r w:rsidRPr="00851087">
        <w:rPr>
          <w:sz w:val="24"/>
          <w:szCs w:val="24"/>
        </w:rPr>
        <w:t xml:space="preserve"> of breaking the law. </w:t>
      </w:r>
      <w:proofErr w:type="gramStart"/>
      <w:r w:rsidRPr="00851087">
        <w:rPr>
          <w:sz w:val="24"/>
          <w:szCs w:val="24"/>
        </w:rPr>
        <w:t>They were also offended by Him</w:t>
      </w:r>
      <w:proofErr w:type="gramEnd"/>
      <w:r w:rsidRPr="00851087">
        <w:rPr>
          <w:sz w:val="24"/>
          <w:szCs w:val="24"/>
        </w:rPr>
        <w:t xml:space="preserve">. They were not offended that </w:t>
      </w:r>
      <w:r w:rsidRPr="00851087">
        <w:rPr>
          <w:rStyle w:val="Emphasis"/>
          <w:sz w:val="24"/>
          <w:szCs w:val="24"/>
        </w:rPr>
        <w:t>Jesus</w:t>
      </w:r>
      <w:r w:rsidRPr="00851087">
        <w:rPr>
          <w:sz w:val="24"/>
          <w:szCs w:val="24"/>
        </w:rPr>
        <w:t xml:space="preserve">’s </w:t>
      </w:r>
      <w:r w:rsidRPr="00851087">
        <w:rPr>
          <w:rStyle w:val="Emphasis"/>
          <w:sz w:val="24"/>
          <w:szCs w:val="24"/>
        </w:rPr>
        <w:t>disciples</w:t>
      </w:r>
      <w:r w:rsidRPr="00851087">
        <w:rPr>
          <w:sz w:val="24"/>
          <w:szCs w:val="24"/>
        </w:rPr>
        <w:t xml:space="preserve"> broke </w:t>
      </w:r>
      <w:r w:rsidRPr="00851087">
        <w:rPr>
          <w:rStyle w:val="Emphasis"/>
          <w:sz w:val="24"/>
          <w:szCs w:val="24"/>
        </w:rPr>
        <w:t>God</w:t>
      </w:r>
      <w:r w:rsidRPr="00851087">
        <w:rPr>
          <w:sz w:val="24"/>
          <w:szCs w:val="24"/>
        </w:rPr>
        <w:t xml:space="preserve">’s law </w:t>
      </w:r>
      <w:r w:rsidRPr="00851087">
        <w:rPr>
          <w:rStyle w:val="Emphasis"/>
          <w:sz w:val="24"/>
          <w:szCs w:val="24"/>
        </w:rPr>
        <w:t>on the Sabbath</w:t>
      </w:r>
      <w:r w:rsidRPr="00851087">
        <w:rPr>
          <w:sz w:val="24"/>
          <w:szCs w:val="24"/>
        </w:rPr>
        <w:t xml:space="preserve"> (they hadn’t). </w:t>
      </w:r>
      <w:r w:rsidRPr="00851087">
        <w:rPr>
          <w:rStyle w:val="Emphasis"/>
          <w:sz w:val="24"/>
          <w:szCs w:val="24"/>
        </w:rPr>
        <w:t>The Pharisees</w:t>
      </w:r>
      <w:r w:rsidRPr="00851087">
        <w:rPr>
          <w:sz w:val="24"/>
          <w:szCs w:val="24"/>
        </w:rPr>
        <w:t xml:space="preserve"> were offended because </w:t>
      </w:r>
      <w:r w:rsidRPr="00851087">
        <w:rPr>
          <w:rStyle w:val="Emphasis"/>
          <w:sz w:val="24"/>
          <w:szCs w:val="24"/>
        </w:rPr>
        <w:t>Jesus</w:t>
      </w:r>
      <w:r w:rsidRPr="00851087">
        <w:rPr>
          <w:sz w:val="24"/>
          <w:szCs w:val="24"/>
        </w:rPr>
        <w:t xml:space="preserve">’s </w:t>
      </w:r>
      <w:r w:rsidRPr="00851087">
        <w:rPr>
          <w:rStyle w:val="Emphasis"/>
          <w:sz w:val="24"/>
          <w:szCs w:val="24"/>
        </w:rPr>
        <w:t>disciples</w:t>
      </w:r>
      <w:r w:rsidRPr="00851087">
        <w:rPr>
          <w:sz w:val="24"/>
          <w:szCs w:val="24"/>
        </w:rPr>
        <w:t xml:space="preserve"> violated their laws concerning </w:t>
      </w:r>
      <w:r w:rsidRPr="00851087">
        <w:rPr>
          <w:rStyle w:val="Emphasis"/>
          <w:sz w:val="24"/>
          <w:szCs w:val="24"/>
        </w:rPr>
        <w:t>the Sabbath</w:t>
      </w:r>
      <w:r w:rsidRPr="00851087">
        <w:rPr>
          <w:sz w:val="24"/>
          <w:szCs w:val="24"/>
        </w:rPr>
        <w:t xml:space="preserve"> (they had). But beneath </w:t>
      </w:r>
      <w:r w:rsidRPr="00851087">
        <w:rPr>
          <w:rStyle w:val="Emphasis"/>
          <w:sz w:val="24"/>
          <w:szCs w:val="24"/>
        </w:rPr>
        <w:t>the Pharisees</w:t>
      </w:r>
      <w:r w:rsidRPr="00851087">
        <w:rPr>
          <w:sz w:val="24"/>
          <w:szCs w:val="24"/>
        </w:rPr>
        <w:t xml:space="preserve">’ offense was the dangerously mistaken assumption that their rules were </w:t>
      </w:r>
      <w:r w:rsidRPr="00851087">
        <w:rPr>
          <w:rStyle w:val="Emphasis"/>
          <w:sz w:val="24"/>
          <w:szCs w:val="24"/>
        </w:rPr>
        <w:t>God</w:t>
      </w:r>
      <w:r w:rsidRPr="00851087">
        <w:rPr>
          <w:sz w:val="24"/>
          <w:szCs w:val="24"/>
        </w:rPr>
        <w:t xml:space="preserve">’s laws. </w:t>
      </w:r>
      <w:r w:rsidRPr="00851087">
        <w:rPr>
          <w:rStyle w:val="Emphasis"/>
          <w:sz w:val="24"/>
          <w:szCs w:val="24"/>
        </w:rPr>
        <w:t>The Pharisees</w:t>
      </w:r>
      <w:r w:rsidRPr="00851087">
        <w:rPr>
          <w:sz w:val="24"/>
          <w:szCs w:val="24"/>
        </w:rPr>
        <w:t xml:space="preserve"> had perilously put themselves in the place of </w:t>
      </w:r>
      <w:r w:rsidRPr="00851087">
        <w:rPr>
          <w:rStyle w:val="Emphasis"/>
          <w:sz w:val="24"/>
          <w:szCs w:val="24"/>
        </w:rPr>
        <w:t>God</w:t>
      </w:r>
      <w:r w:rsidRPr="00851087">
        <w:rPr>
          <w:sz w:val="24"/>
          <w:szCs w:val="24"/>
        </w:rPr>
        <w:t>.</w:t>
      </w:r>
    </w:p>
    <w:p w:rsidR="00851087" w:rsidRPr="00851087" w:rsidRDefault="00851087" w:rsidP="00851087">
      <w:pPr>
        <w:pStyle w:val="NormalWeb"/>
        <w:rPr>
          <w:sz w:val="24"/>
          <w:szCs w:val="24"/>
        </w:rPr>
      </w:pPr>
      <w:r w:rsidRPr="00851087">
        <w:rPr>
          <w:sz w:val="24"/>
          <w:szCs w:val="24"/>
        </w:rPr>
        <w:t>How did this come to be?</w:t>
      </w:r>
    </w:p>
    <w:p w:rsidR="00851087" w:rsidRPr="00851087" w:rsidRDefault="00851087" w:rsidP="00851087">
      <w:pPr>
        <w:pStyle w:val="NormalWeb"/>
        <w:rPr>
          <w:sz w:val="24"/>
          <w:szCs w:val="24"/>
        </w:rPr>
      </w:pPr>
      <w:proofErr w:type="gramStart"/>
      <w:r w:rsidRPr="00851087">
        <w:rPr>
          <w:sz w:val="24"/>
          <w:szCs w:val="24"/>
        </w:rPr>
        <w:t>In a word, gradually.</w:t>
      </w:r>
      <w:proofErr w:type="gramEnd"/>
      <w:r w:rsidRPr="00851087">
        <w:rPr>
          <w:sz w:val="24"/>
          <w:szCs w:val="24"/>
        </w:rPr>
        <w:t xml:space="preserve"> After the Jews’ returned from the Babylonian exile, they had a renewed veneration for </w:t>
      </w:r>
      <w:r w:rsidRPr="00851087">
        <w:rPr>
          <w:rStyle w:val="Emphasis"/>
          <w:sz w:val="24"/>
          <w:szCs w:val="24"/>
        </w:rPr>
        <w:t>God</w:t>
      </w:r>
      <w:r w:rsidRPr="00851087">
        <w:rPr>
          <w:sz w:val="24"/>
          <w:szCs w:val="24"/>
        </w:rPr>
        <w:t xml:space="preserve">’s law (Nehemiah 8:8). Among the commands and customs the Jews observed more seriously was </w:t>
      </w:r>
      <w:r w:rsidRPr="00851087">
        <w:rPr>
          <w:rStyle w:val="Emphasis"/>
          <w:sz w:val="24"/>
          <w:szCs w:val="24"/>
        </w:rPr>
        <w:t>the Sabbath</w:t>
      </w:r>
      <w:r w:rsidRPr="00851087">
        <w:rPr>
          <w:sz w:val="24"/>
          <w:szCs w:val="24"/>
        </w:rPr>
        <w:t xml:space="preserve">, and Nehemiah played an important role in restoring this observance (Nehemiah 12:15-22). But whereas Nehemiah merely reinstated the observance of the law of </w:t>
      </w:r>
      <w:r w:rsidRPr="00851087">
        <w:rPr>
          <w:rStyle w:val="Emphasis"/>
          <w:sz w:val="24"/>
          <w:szCs w:val="24"/>
        </w:rPr>
        <w:t>God</w:t>
      </w:r>
      <w:r w:rsidRPr="00851087">
        <w:rPr>
          <w:sz w:val="24"/>
          <w:szCs w:val="24"/>
        </w:rPr>
        <w:t>, others later added man-made edicts. In the centuries that followed, religious regulations multiplied.</w:t>
      </w:r>
    </w:p>
    <w:p w:rsidR="00851087" w:rsidRPr="00851087" w:rsidRDefault="00851087" w:rsidP="00851087">
      <w:pPr>
        <w:pStyle w:val="NormalWeb"/>
        <w:rPr>
          <w:sz w:val="24"/>
          <w:szCs w:val="24"/>
        </w:rPr>
      </w:pPr>
      <w:r w:rsidRPr="00851087">
        <w:rPr>
          <w:rStyle w:val="Emphasis"/>
          <w:sz w:val="24"/>
          <w:szCs w:val="24"/>
        </w:rPr>
        <w:t>The Pharisees</w:t>
      </w:r>
      <w:r w:rsidRPr="00851087">
        <w:rPr>
          <w:sz w:val="24"/>
          <w:szCs w:val="24"/>
        </w:rPr>
        <w:t xml:space="preserve"> were at the forefront of advancing these regulations. Their rationale for the new observances were likely put in place as an extra hedge to protect Jews from even approaching a transgression. This would be </w:t>
      </w:r>
      <w:proofErr w:type="gramStart"/>
      <w:r w:rsidRPr="00851087">
        <w:rPr>
          <w:sz w:val="24"/>
          <w:szCs w:val="24"/>
        </w:rPr>
        <w:t>understandable,</w:t>
      </w:r>
      <w:proofErr w:type="gramEnd"/>
      <w:r w:rsidRPr="00851087">
        <w:rPr>
          <w:sz w:val="24"/>
          <w:szCs w:val="24"/>
        </w:rPr>
        <w:t xml:space="preserve"> given the drastic price the Jews had paid for their lack of observance of </w:t>
      </w:r>
      <w:r w:rsidRPr="00851087">
        <w:rPr>
          <w:rStyle w:val="Emphasis"/>
          <w:sz w:val="24"/>
          <w:szCs w:val="24"/>
        </w:rPr>
        <w:t>the Sabbath</w:t>
      </w:r>
      <w:r w:rsidRPr="00851087">
        <w:rPr>
          <w:sz w:val="24"/>
          <w:szCs w:val="24"/>
        </w:rPr>
        <w:t>, among other offenses (1 Chronicles 9:1).</w:t>
      </w:r>
    </w:p>
    <w:p w:rsidR="00851087" w:rsidRPr="00851087" w:rsidRDefault="00851087" w:rsidP="00851087">
      <w:pPr>
        <w:pStyle w:val="NormalWeb"/>
        <w:rPr>
          <w:sz w:val="24"/>
          <w:szCs w:val="24"/>
        </w:rPr>
      </w:pPr>
      <w:r w:rsidRPr="00851087">
        <w:rPr>
          <w:sz w:val="24"/>
          <w:szCs w:val="24"/>
        </w:rPr>
        <w:t xml:space="preserve">As is often the case, over time the rules became a source of power for the institution, and the original intent became secondary. Following the rules became more important than the Law it was meant to support. It grew into a kind of legislation that superseded the </w:t>
      </w:r>
      <w:proofErr w:type="gramStart"/>
      <w:r w:rsidRPr="00851087">
        <w:rPr>
          <w:sz w:val="24"/>
          <w:szCs w:val="24"/>
        </w:rPr>
        <w:t>law</w:t>
      </w:r>
      <w:proofErr w:type="gramEnd"/>
      <w:r w:rsidRPr="00851087">
        <w:rPr>
          <w:sz w:val="24"/>
          <w:szCs w:val="24"/>
        </w:rPr>
        <w:t xml:space="preserve"> of Moses. So, in a great irony, it led to another form of breaking </w:t>
      </w:r>
      <w:r w:rsidRPr="00851087">
        <w:rPr>
          <w:rStyle w:val="Emphasis"/>
          <w:sz w:val="24"/>
          <w:szCs w:val="24"/>
        </w:rPr>
        <w:t>the Sabbath</w:t>
      </w:r>
      <w:r w:rsidRPr="00851087">
        <w:rPr>
          <w:sz w:val="24"/>
          <w:szCs w:val="24"/>
        </w:rPr>
        <w:t xml:space="preserve"> law, one that </w:t>
      </w:r>
      <w:r w:rsidRPr="00851087">
        <w:rPr>
          <w:rStyle w:val="Emphasis"/>
          <w:sz w:val="24"/>
          <w:szCs w:val="24"/>
        </w:rPr>
        <w:t>Jesus</w:t>
      </w:r>
      <w:r w:rsidRPr="00851087">
        <w:rPr>
          <w:sz w:val="24"/>
          <w:szCs w:val="24"/>
        </w:rPr>
        <w:t xml:space="preserve"> will point out. It is a common occurrence that institutions are formed as a means of protection, but they end up being more concerned with perpetuating their own power and influence. This certainly seemed to be the case with </w:t>
      </w:r>
      <w:r w:rsidRPr="00851087">
        <w:rPr>
          <w:rStyle w:val="Emphasis"/>
          <w:sz w:val="24"/>
          <w:szCs w:val="24"/>
        </w:rPr>
        <w:t>the Pharisees</w:t>
      </w:r>
      <w:r w:rsidRPr="00851087">
        <w:rPr>
          <w:sz w:val="24"/>
          <w:szCs w:val="24"/>
        </w:rPr>
        <w:t>.</w:t>
      </w:r>
    </w:p>
    <w:p w:rsidR="00851087" w:rsidRPr="00851087" w:rsidRDefault="00851087" w:rsidP="00851087">
      <w:pPr>
        <w:pStyle w:val="NormalWeb"/>
        <w:rPr>
          <w:sz w:val="24"/>
          <w:szCs w:val="24"/>
        </w:rPr>
      </w:pPr>
      <w:r w:rsidRPr="00851087">
        <w:rPr>
          <w:sz w:val="24"/>
          <w:szCs w:val="24"/>
        </w:rPr>
        <w:t xml:space="preserve">In the third century A.D., many reforms that had developed after the Babylonian Exile were codified in the Jewish Mishnah, which reduced the oral tradition to writing. But the oral tradition already had a powerful influence during </w:t>
      </w:r>
      <w:r w:rsidRPr="00851087">
        <w:rPr>
          <w:rStyle w:val="Emphasis"/>
          <w:sz w:val="24"/>
          <w:szCs w:val="24"/>
        </w:rPr>
        <w:t>Jesus</w:t>
      </w:r>
      <w:r w:rsidRPr="00851087">
        <w:rPr>
          <w:sz w:val="24"/>
          <w:szCs w:val="24"/>
        </w:rPr>
        <w:t xml:space="preserve">’s lifetime and was commonly referred to as “the tradition of the elders” (Matthew 15:2). Even if these traditions began with </w:t>
      </w:r>
      <w:r w:rsidRPr="00851087">
        <w:rPr>
          <w:rStyle w:val="Emphasis"/>
          <w:sz w:val="24"/>
          <w:szCs w:val="24"/>
        </w:rPr>
        <w:t>God</w:t>
      </w:r>
      <w:r w:rsidRPr="00851087">
        <w:rPr>
          <w:sz w:val="24"/>
          <w:szCs w:val="24"/>
        </w:rPr>
        <w:t xml:space="preserve">-honoring intentions, in practice their rules had replaced and effectively nullified the heart of </w:t>
      </w:r>
      <w:r w:rsidRPr="00851087">
        <w:rPr>
          <w:rStyle w:val="Emphasis"/>
          <w:sz w:val="24"/>
          <w:szCs w:val="24"/>
        </w:rPr>
        <w:t>God</w:t>
      </w:r>
      <w:r w:rsidRPr="00851087">
        <w:rPr>
          <w:sz w:val="24"/>
          <w:szCs w:val="24"/>
        </w:rPr>
        <w:t xml:space="preserve">’s original commandments (Matthew 15:6). Their focus had shifted from following </w:t>
      </w:r>
      <w:r w:rsidRPr="00851087">
        <w:rPr>
          <w:rStyle w:val="Emphasis"/>
          <w:sz w:val="24"/>
          <w:szCs w:val="24"/>
        </w:rPr>
        <w:t>God</w:t>
      </w:r>
      <w:r w:rsidRPr="00851087">
        <w:rPr>
          <w:sz w:val="24"/>
          <w:szCs w:val="24"/>
        </w:rPr>
        <w:t xml:space="preserve"> to retaining and advancing their own importance, prestige, and power.</w:t>
      </w:r>
    </w:p>
    <w:p w:rsidR="00851087" w:rsidRPr="00851087" w:rsidRDefault="00851087" w:rsidP="00851087">
      <w:pPr>
        <w:pStyle w:val="NormalWeb"/>
        <w:rPr>
          <w:sz w:val="24"/>
          <w:szCs w:val="24"/>
        </w:rPr>
      </w:pPr>
      <w:r w:rsidRPr="00851087">
        <w:rPr>
          <w:sz w:val="24"/>
          <w:szCs w:val="24"/>
        </w:rPr>
        <w:t xml:space="preserve">Perceiving </w:t>
      </w:r>
      <w:r w:rsidRPr="00851087">
        <w:rPr>
          <w:rStyle w:val="Emphasis"/>
          <w:sz w:val="24"/>
          <w:szCs w:val="24"/>
        </w:rPr>
        <w:t>the Pharisees</w:t>
      </w:r>
      <w:r w:rsidRPr="00851087">
        <w:rPr>
          <w:sz w:val="24"/>
          <w:szCs w:val="24"/>
        </w:rPr>
        <w:t xml:space="preserve">’ accusation and offense, </w:t>
      </w:r>
      <w:r w:rsidRPr="00851087">
        <w:rPr>
          <w:rStyle w:val="Emphasis"/>
          <w:sz w:val="24"/>
          <w:szCs w:val="24"/>
        </w:rPr>
        <w:t>Jesus</w:t>
      </w:r>
      <w:r w:rsidRPr="00851087">
        <w:rPr>
          <w:sz w:val="24"/>
          <w:szCs w:val="24"/>
        </w:rPr>
        <w:t xml:space="preserve"> brilliantly ignores their loaded question and reframes the issue with a question of </w:t>
      </w:r>
      <w:r w:rsidRPr="00851087">
        <w:rPr>
          <w:rStyle w:val="Emphasis"/>
          <w:sz w:val="24"/>
          <w:szCs w:val="24"/>
        </w:rPr>
        <w:t>His</w:t>
      </w:r>
      <w:r w:rsidRPr="00851087">
        <w:rPr>
          <w:sz w:val="24"/>
          <w:szCs w:val="24"/>
        </w:rPr>
        <w:t xml:space="preserve"> own,</w:t>
      </w:r>
    </w:p>
    <w:p w:rsidR="00851087" w:rsidRPr="00851087" w:rsidRDefault="00851087" w:rsidP="00851087">
      <w:pPr>
        <w:pStyle w:val="NormalWeb"/>
        <w:rPr>
          <w:sz w:val="24"/>
          <w:szCs w:val="24"/>
        </w:rPr>
      </w:pPr>
      <w:r w:rsidRPr="00851087">
        <w:rPr>
          <w:rStyle w:val="Emphasis"/>
          <w:sz w:val="24"/>
          <w:szCs w:val="24"/>
        </w:rPr>
        <w:t xml:space="preserve">And Jesus answering them said, “Have you not even read what David did when he was hungry, he and those who were with him, how he entered the house of God, and took and ate the consecrated bread which is not lawful for any to eat except the priests alone, and gave it to his companions?” </w:t>
      </w:r>
      <w:r w:rsidRPr="00851087">
        <w:rPr>
          <w:sz w:val="24"/>
          <w:szCs w:val="24"/>
        </w:rPr>
        <w:t>(</w:t>
      </w:r>
      <w:proofErr w:type="gramStart"/>
      <w:r w:rsidRPr="00851087">
        <w:rPr>
          <w:sz w:val="24"/>
          <w:szCs w:val="24"/>
        </w:rPr>
        <w:t>v</w:t>
      </w:r>
      <w:proofErr w:type="gramEnd"/>
      <w:r w:rsidRPr="00851087">
        <w:rPr>
          <w:sz w:val="24"/>
          <w:szCs w:val="24"/>
        </w:rPr>
        <w:t xml:space="preserve"> 3-4).</w:t>
      </w:r>
    </w:p>
    <w:p w:rsidR="00851087" w:rsidRPr="00851087" w:rsidRDefault="00851087" w:rsidP="00851087">
      <w:pPr>
        <w:pStyle w:val="NormalWeb"/>
        <w:rPr>
          <w:sz w:val="24"/>
          <w:szCs w:val="24"/>
        </w:rPr>
      </w:pPr>
      <w:r w:rsidRPr="00851087">
        <w:rPr>
          <w:rStyle w:val="Emphasis"/>
          <w:sz w:val="24"/>
          <w:szCs w:val="24"/>
        </w:rPr>
        <w:t>The Pharisees</w:t>
      </w:r>
      <w:r w:rsidRPr="00851087">
        <w:rPr>
          <w:sz w:val="24"/>
          <w:szCs w:val="24"/>
        </w:rPr>
        <w:t xml:space="preserve"> take offense and make the accusation that </w:t>
      </w:r>
      <w:r w:rsidRPr="00851087">
        <w:rPr>
          <w:rStyle w:val="Emphasis"/>
          <w:sz w:val="24"/>
          <w:szCs w:val="24"/>
        </w:rPr>
        <w:t>Jesus</w:t>
      </w:r>
      <w:r w:rsidRPr="00851087">
        <w:rPr>
          <w:sz w:val="24"/>
          <w:szCs w:val="24"/>
        </w:rPr>
        <w:t xml:space="preserve">’s </w:t>
      </w:r>
      <w:r w:rsidRPr="00851087">
        <w:rPr>
          <w:rStyle w:val="Emphasis"/>
          <w:sz w:val="24"/>
          <w:szCs w:val="24"/>
        </w:rPr>
        <w:t>disciples</w:t>
      </w:r>
      <w:r w:rsidRPr="00851087">
        <w:rPr>
          <w:sz w:val="24"/>
          <w:szCs w:val="24"/>
        </w:rPr>
        <w:t xml:space="preserve"> do what is not lawful on a </w:t>
      </w:r>
      <w:r w:rsidRPr="00851087">
        <w:rPr>
          <w:rStyle w:val="Emphasis"/>
          <w:sz w:val="24"/>
          <w:szCs w:val="24"/>
        </w:rPr>
        <w:t>Sabbath</w:t>
      </w:r>
      <w:r w:rsidRPr="00851087">
        <w:rPr>
          <w:sz w:val="24"/>
          <w:szCs w:val="24"/>
        </w:rPr>
        <w:t xml:space="preserve">. </w:t>
      </w:r>
      <w:r w:rsidRPr="00851087">
        <w:rPr>
          <w:rStyle w:val="Emphasis"/>
          <w:sz w:val="24"/>
          <w:szCs w:val="24"/>
        </w:rPr>
        <w:t>Jesus</w:t>
      </w:r>
      <w:r w:rsidRPr="00851087">
        <w:rPr>
          <w:sz w:val="24"/>
          <w:szCs w:val="24"/>
        </w:rPr>
        <w:t xml:space="preserve"> responds with a story and a claim. </w:t>
      </w:r>
      <w:r w:rsidRPr="00851087">
        <w:rPr>
          <w:rStyle w:val="Emphasis"/>
          <w:sz w:val="24"/>
          <w:szCs w:val="24"/>
        </w:rPr>
        <w:t>He</w:t>
      </w:r>
      <w:r w:rsidRPr="00851087">
        <w:rPr>
          <w:sz w:val="24"/>
          <w:szCs w:val="24"/>
        </w:rPr>
        <w:t xml:space="preserve"> asks </w:t>
      </w:r>
      <w:r w:rsidRPr="00851087">
        <w:rPr>
          <w:rStyle w:val="Emphasis"/>
          <w:sz w:val="24"/>
          <w:szCs w:val="24"/>
        </w:rPr>
        <w:t>them</w:t>
      </w:r>
      <w:r w:rsidRPr="00851087">
        <w:rPr>
          <w:sz w:val="24"/>
          <w:szCs w:val="24"/>
        </w:rPr>
        <w:t xml:space="preserve"> a rhetorical question that begins with an interesting phrase, </w:t>
      </w:r>
      <w:r w:rsidRPr="00851087">
        <w:rPr>
          <w:rStyle w:val="Emphasis"/>
          <w:sz w:val="24"/>
          <w:szCs w:val="24"/>
        </w:rPr>
        <w:t>have you not even read what David did</w:t>
      </w:r>
      <w:r w:rsidRPr="00851087">
        <w:rPr>
          <w:sz w:val="24"/>
          <w:szCs w:val="24"/>
        </w:rPr>
        <w:t xml:space="preserve">…? Of course, </w:t>
      </w:r>
      <w:r w:rsidRPr="00851087">
        <w:rPr>
          <w:rStyle w:val="Emphasis"/>
          <w:sz w:val="24"/>
          <w:szCs w:val="24"/>
        </w:rPr>
        <w:t>the Pharisees</w:t>
      </w:r>
      <w:r w:rsidRPr="00851087">
        <w:rPr>
          <w:sz w:val="24"/>
          <w:szCs w:val="24"/>
        </w:rPr>
        <w:t xml:space="preserve">, whose expertise was the scriptures, had </w:t>
      </w:r>
      <w:r w:rsidRPr="00851087">
        <w:rPr>
          <w:rStyle w:val="Emphasis"/>
          <w:sz w:val="24"/>
          <w:szCs w:val="24"/>
        </w:rPr>
        <w:t>read what David did when he</w:t>
      </w:r>
      <w:r w:rsidRPr="00851087">
        <w:rPr>
          <w:sz w:val="24"/>
          <w:szCs w:val="24"/>
        </w:rPr>
        <w:t xml:space="preserve"> </w:t>
      </w:r>
      <w:r w:rsidRPr="00851087">
        <w:rPr>
          <w:rStyle w:val="Emphasis"/>
          <w:sz w:val="24"/>
          <w:szCs w:val="24"/>
        </w:rPr>
        <w:t>was hungry.</w:t>
      </w:r>
    </w:p>
    <w:p w:rsidR="00851087" w:rsidRPr="00851087" w:rsidRDefault="00851087" w:rsidP="00851087">
      <w:pPr>
        <w:pStyle w:val="NormalWeb"/>
        <w:rPr>
          <w:sz w:val="24"/>
          <w:szCs w:val="24"/>
        </w:rPr>
      </w:pPr>
      <w:r w:rsidRPr="00851087">
        <w:rPr>
          <w:sz w:val="24"/>
          <w:szCs w:val="24"/>
        </w:rPr>
        <w:t xml:space="preserve">When </w:t>
      </w:r>
      <w:r w:rsidRPr="00851087">
        <w:rPr>
          <w:rStyle w:val="Emphasis"/>
          <w:sz w:val="24"/>
          <w:szCs w:val="24"/>
        </w:rPr>
        <w:t>David</w:t>
      </w:r>
      <w:r w:rsidRPr="00851087">
        <w:rPr>
          <w:sz w:val="24"/>
          <w:szCs w:val="24"/>
        </w:rPr>
        <w:t xml:space="preserve"> and </w:t>
      </w:r>
      <w:r w:rsidRPr="00851087">
        <w:rPr>
          <w:rStyle w:val="Emphasis"/>
          <w:sz w:val="24"/>
          <w:szCs w:val="24"/>
        </w:rPr>
        <w:t>his</w:t>
      </w:r>
      <w:r w:rsidRPr="00851087">
        <w:rPr>
          <w:sz w:val="24"/>
          <w:szCs w:val="24"/>
        </w:rPr>
        <w:t xml:space="preserve"> loyal </w:t>
      </w:r>
      <w:r w:rsidRPr="00851087">
        <w:rPr>
          <w:rStyle w:val="Emphasis"/>
          <w:sz w:val="24"/>
          <w:szCs w:val="24"/>
        </w:rPr>
        <w:t>companions</w:t>
      </w:r>
      <w:r w:rsidRPr="00851087">
        <w:rPr>
          <w:sz w:val="24"/>
          <w:szCs w:val="24"/>
        </w:rPr>
        <w:t xml:space="preserve"> were fleeing from Saul, they came to </w:t>
      </w:r>
      <w:proofErr w:type="spellStart"/>
      <w:r w:rsidRPr="00851087">
        <w:rPr>
          <w:sz w:val="24"/>
          <w:szCs w:val="24"/>
        </w:rPr>
        <w:t>Abimelech</w:t>
      </w:r>
      <w:proofErr w:type="spellEnd"/>
      <w:r w:rsidRPr="00851087">
        <w:rPr>
          <w:sz w:val="24"/>
          <w:szCs w:val="24"/>
        </w:rPr>
        <w:t xml:space="preserve">, the priest, for assistance. They were starving. </w:t>
      </w:r>
      <w:proofErr w:type="spellStart"/>
      <w:r w:rsidRPr="00851087">
        <w:rPr>
          <w:sz w:val="24"/>
          <w:szCs w:val="24"/>
        </w:rPr>
        <w:t>Abimelech</w:t>
      </w:r>
      <w:proofErr w:type="spellEnd"/>
      <w:r w:rsidRPr="00851087">
        <w:rPr>
          <w:sz w:val="24"/>
          <w:szCs w:val="24"/>
        </w:rPr>
        <w:t xml:space="preserve"> had no ordinary </w:t>
      </w:r>
      <w:r w:rsidRPr="00851087">
        <w:rPr>
          <w:rStyle w:val="Emphasis"/>
          <w:sz w:val="24"/>
          <w:szCs w:val="24"/>
        </w:rPr>
        <w:t>bread</w:t>
      </w:r>
      <w:r w:rsidRPr="00851087">
        <w:rPr>
          <w:sz w:val="24"/>
          <w:szCs w:val="24"/>
        </w:rPr>
        <w:t xml:space="preserve"> to give them, but he did have some </w:t>
      </w:r>
      <w:r w:rsidRPr="00851087">
        <w:rPr>
          <w:rStyle w:val="Emphasis"/>
          <w:sz w:val="24"/>
          <w:szCs w:val="24"/>
        </w:rPr>
        <w:t>consecrated bread</w:t>
      </w:r>
      <w:r w:rsidRPr="00851087">
        <w:rPr>
          <w:sz w:val="24"/>
          <w:szCs w:val="24"/>
        </w:rPr>
        <w:t xml:space="preserve">. This </w:t>
      </w:r>
      <w:r w:rsidRPr="00851087">
        <w:rPr>
          <w:rStyle w:val="Emphasis"/>
          <w:sz w:val="24"/>
          <w:szCs w:val="24"/>
        </w:rPr>
        <w:t>bread</w:t>
      </w:r>
      <w:r w:rsidRPr="00851087">
        <w:rPr>
          <w:sz w:val="24"/>
          <w:szCs w:val="24"/>
        </w:rPr>
        <w:t xml:space="preserve"> was </w:t>
      </w:r>
      <w:r w:rsidRPr="00851087">
        <w:rPr>
          <w:rStyle w:val="Emphasis"/>
          <w:sz w:val="24"/>
          <w:szCs w:val="24"/>
        </w:rPr>
        <w:t>not lawful</w:t>
      </w:r>
      <w:r w:rsidRPr="00851087">
        <w:rPr>
          <w:sz w:val="24"/>
          <w:szCs w:val="24"/>
        </w:rPr>
        <w:t xml:space="preserve"> </w:t>
      </w:r>
      <w:r w:rsidRPr="00851087">
        <w:rPr>
          <w:rStyle w:val="Emphasis"/>
          <w:sz w:val="24"/>
          <w:szCs w:val="24"/>
        </w:rPr>
        <w:t>for him to eat</w:t>
      </w:r>
      <w:r w:rsidRPr="00851087">
        <w:rPr>
          <w:sz w:val="24"/>
          <w:szCs w:val="24"/>
        </w:rPr>
        <w:t xml:space="preserve"> </w:t>
      </w:r>
      <w:proofErr w:type="gramStart"/>
      <w:r w:rsidRPr="00851087">
        <w:rPr>
          <w:sz w:val="24"/>
          <w:szCs w:val="24"/>
        </w:rPr>
        <w:t>nor</w:t>
      </w:r>
      <w:proofErr w:type="gramEnd"/>
      <w:r w:rsidRPr="00851087">
        <w:rPr>
          <w:sz w:val="24"/>
          <w:szCs w:val="24"/>
        </w:rPr>
        <w:t xml:space="preserve"> for those with </w:t>
      </w:r>
      <w:r w:rsidRPr="00851087">
        <w:rPr>
          <w:rStyle w:val="Emphasis"/>
          <w:sz w:val="24"/>
          <w:szCs w:val="24"/>
        </w:rPr>
        <w:t>him</w:t>
      </w:r>
      <w:r w:rsidRPr="00851087">
        <w:rPr>
          <w:sz w:val="24"/>
          <w:szCs w:val="24"/>
        </w:rPr>
        <w:t xml:space="preserve">, but for </w:t>
      </w:r>
      <w:r w:rsidRPr="00851087">
        <w:rPr>
          <w:rStyle w:val="Emphasis"/>
          <w:sz w:val="24"/>
          <w:szCs w:val="24"/>
        </w:rPr>
        <w:t>the priests alone</w:t>
      </w:r>
      <w:r w:rsidRPr="00851087">
        <w:rPr>
          <w:sz w:val="24"/>
          <w:szCs w:val="24"/>
        </w:rPr>
        <w:t xml:space="preserve">. But </w:t>
      </w:r>
      <w:proofErr w:type="spellStart"/>
      <w:r w:rsidRPr="00851087">
        <w:rPr>
          <w:sz w:val="24"/>
          <w:szCs w:val="24"/>
        </w:rPr>
        <w:t>Abimelech</w:t>
      </w:r>
      <w:proofErr w:type="spellEnd"/>
      <w:r w:rsidRPr="00851087">
        <w:rPr>
          <w:sz w:val="24"/>
          <w:szCs w:val="24"/>
        </w:rPr>
        <w:t xml:space="preserve"> offered them the holy </w:t>
      </w:r>
      <w:r w:rsidRPr="00851087">
        <w:rPr>
          <w:rStyle w:val="Emphasis"/>
          <w:sz w:val="24"/>
          <w:szCs w:val="24"/>
        </w:rPr>
        <w:t>bread</w:t>
      </w:r>
      <w:r w:rsidRPr="00851087">
        <w:rPr>
          <w:sz w:val="24"/>
          <w:szCs w:val="24"/>
        </w:rPr>
        <w:t xml:space="preserve"> to </w:t>
      </w:r>
      <w:r w:rsidRPr="00851087">
        <w:rPr>
          <w:rStyle w:val="Emphasis"/>
          <w:sz w:val="24"/>
          <w:szCs w:val="24"/>
        </w:rPr>
        <w:t>David</w:t>
      </w:r>
      <w:r w:rsidRPr="00851087">
        <w:rPr>
          <w:sz w:val="24"/>
          <w:szCs w:val="24"/>
        </w:rPr>
        <w:t xml:space="preserve"> </w:t>
      </w:r>
      <w:r w:rsidRPr="00851087">
        <w:rPr>
          <w:rStyle w:val="Emphasis"/>
          <w:sz w:val="24"/>
          <w:szCs w:val="24"/>
        </w:rPr>
        <w:t>and</w:t>
      </w:r>
      <w:r w:rsidRPr="00851087">
        <w:rPr>
          <w:sz w:val="24"/>
          <w:szCs w:val="24"/>
        </w:rPr>
        <w:t xml:space="preserve"> </w:t>
      </w:r>
      <w:r w:rsidRPr="00851087">
        <w:rPr>
          <w:rStyle w:val="Emphasis"/>
          <w:sz w:val="24"/>
          <w:szCs w:val="24"/>
        </w:rPr>
        <w:t>his companions</w:t>
      </w:r>
      <w:r w:rsidRPr="00851087">
        <w:rPr>
          <w:sz w:val="24"/>
          <w:szCs w:val="24"/>
        </w:rPr>
        <w:t xml:space="preserve"> so long as they had abstained from sexual relations. </w:t>
      </w:r>
      <w:r w:rsidRPr="00851087">
        <w:rPr>
          <w:rStyle w:val="Emphasis"/>
          <w:sz w:val="24"/>
          <w:szCs w:val="24"/>
        </w:rPr>
        <w:t>David</w:t>
      </w:r>
      <w:r w:rsidRPr="00851087">
        <w:rPr>
          <w:sz w:val="24"/>
          <w:szCs w:val="24"/>
        </w:rPr>
        <w:t xml:space="preserve"> </w:t>
      </w:r>
      <w:r w:rsidRPr="00851087">
        <w:rPr>
          <w:rStyle w:val="Emphasis"/>
          <w:sz w:val="24"/>
          <w:szCs w:val="24"/>
        </w:rPr>
        <w:t>and his companions</w:t>
      </w:r>
      <w:r w:rsidRPr="00851087">
        <w:rPr>
          <w:sz w:val="24"/>
          <w:szCs w:val="24"/>
        </w:rPr>
        <w:t xml:space="preserve"> had abstained from sex, and so the priest </w:t>
      </w:r>
      <w:r w:rsidRPr="00851087">
        <w:rPr>
          <w:rStyle w:val="Emphasis"/>
          <w:sz w:val="24"/>
          <w:szCs w:val="24"/>
        </w:rPr>
        <w:t>gave</w:t>
      </w:r>
      <w:r w:rsidRPr="00851087">
        <w:rPr>
          <w:sz w:val="24"/>
          <w:szCs w:val="24"/>
        </w:rPr>
        <w:t xml:space="preserve"> them the holy </w:t>
      </w:r>
      <w:r w:rsidRPr="00851087">
        <w:rPr>
          <w:rStyle w:val="Emphasis"/>
          <w:sz w:val="24"/>
          <w:szCs w:val="24"/>
        </w:rPr>
        <w:t>bread</w:t>
      </w:r>
      <w:r w:rsidRPr="00851087">
        <w:rPr>
          <w:sz w:val="24"/>
          <w:szCs w:val="24"/>
        </w:rPr>
        <w:t xml:space="preserve"> to </w:t>
      </w:r>
      <w:r w:rsidRPr="00851087">
        <w:rPr>
          <w:rStyle w:val="Emphasis"/>
          <w:sz w:val="24"/>
          <w:szCs w:val="24"/>
        </w:rPr>
        <w:t>eat</w:t>
      </w:r>
      <w:r w:rsidRPr="00851087">
        <w:rPr>
          <w:sz w:val="24"/>
          <w:szCs w:val="24"/>
        </w:rPr>
        <w:t>. This story is found in 1 Samuel 21:1-6.</w:t>
      </w:r>
    </w:p>
    <w:p w:rsidR="00851087" w:rsidRPr="00851087" w:rsidRDefault="00851087" w:rsidP="00851087">
      <w:pPr>
        <w:pStyle w:val="NormalWeb"/>
        <w:rPr>
          <w:sz w:val="24"/>
          <w:szCs w:val="24"/>
        </w:rPr>
      </w:pPr>
      <w:r w:rsidRPr="00851087">
        <w:rPr>
          <w:sz w:val="24"/>
          <w:szCs w:val="24"/>
        </w:rPr>
        <w:t xml:space="preserve">Scripture does not condemn </w:t>
      </w:r>
      <w:r w:rsidRPr="00851087">
        <w:rPr>
          <w:rStyle w:val="Emphasis"/>
          <w:sz w:val="24"/>
          <w:szCs w:val="24"/>
        </w:rPr>
        <w:t>David</w:t>
      </w:r>
      <w:r w:rsidRPr="00851087">
        <w:rPr>
          <w:sz w:val="24"/>
          <w:szCs w:val="24"/>
        </w:rPr>
        <w:t xml:space="preserve">, </w:t>
      </w:r>
      <w:proofErr w:type="gramStart"/>
      <w:r w:rsidRPr="00851087">
        <w:rPr>
          <w:sz w:val="24"/>
          <w:szCs w:val="24"/>
        </w:rPr>
        <w:t>nor</w:t>
      </w:r>
      <w:proofErr w:type="gramEnd"/>
      <w:r w:rsidRPr="00851087">
        <w:rPr>
          <w:sz w:val="24"/>
          <w:szCs w:val="24"/>
        </w:rPr>
        <w:t xml:space="preserve"> </w:t>
      </w:r>
      <w:proofErr w:type="spellStart"/>
      <w:r w:rsidRPr="00851087">
        <w:rPr>
          <w:sz w:val="24"/>
          <w:szCs w:val="24"/>
        </w:rPr>
        <w:t>Abimelech</w:t>
      </w:r>
      <w:proofErr w:type="spellEnd"/>
      <w:r w:rsidRPr="00851087">
        <w:rPr>
          <w:sz w:val="24"/>
          <w:szCs w:val="24"/>
        </w:rPr>
        <w:t xml:space="preserve"> for this action. Normally this would not have been allowed, but the exception was granted because of who </w:t>
      </w:r>
      <w:r w:rsidRPr="00851087">
        <w:rPr>
          <w:rStyle w:val="Emphasis"/>
          <w:sz w:val="24"/>
          <w:szCs w:val="24"/>
        </w:rPr>
        <w:t>David</w:t>
      </w:r>
      <w:r w:rsidRPr="00851087">
        <w:rPr>
          <w:sz w:val="24"/>
          <w:szCs w:val="24"/>
        </w:rPr>
        <w:t xml:space="preserve"> was (the anointed King of Israel) and the desperate situation that </w:t>
      </w:r>
      <w:r w:rsidRPr="00851087">
        <w:rPr>
          <w:rStyle w:val="Emphasis"/>
          <w:sz w:val="24"/>
          <w:szCs w:val="24"/>
        </w:rPr>
        <w:t>he</w:t>
      </w:r>
      <w:r w:rsidRPr="00851087">
        <w:rPr>
          <w:sz w:val="24"/>
          <w:szCs w:val="24"/>
        </w:rPr>
        <w:t xml:space="preserve"> was in as </w:t>
      </w:r>
      <w:r w:rsidRPr="00851087">
        <w:rPr>
          <w:rStyle w:val="Emphasis"/>
          <w:sz w:val="24"/>
          <w:szCs w:val="24"/>
        </w:rPr>
        <w:t>he</w:t>
      </w:r>
      <w:r w:rsidRPr="00851087">
        <w:rPr>
          <w:sz w:val="24"/>
          <w:szCs w:val="24"/>
        </w:rPr>
        <w:t xml:space="preserve"> pursued </w:t>
      </w:r>
      <w:r w:rsidRPr="00851087">
        <w:rPr>
          <w:rStyle w:val="Emphasis"/>
          <w:sz w:val="24"/>
          <w:szCs w:val="24"/>
        </w:rPr>
        <w:t>his</w:t>
      </w:r>
      <w:r w:rsidRPr="00851087">
        <w:rPr>
          <w:sz w:val="24"/>
          <w:szCs w:val="24"/>
        </w:rPr>
        <w:t xml:space="preserve"> calling righteously. By citing this example, </w:t>
      </w:r>
      <w:r w:rsidRPr="00851087">
        <w:rPr>
          <w:rStyle w:val="Emphasis"/>
          <w:sz w:val="24"/>
          <w:szCs w:val="24"/>
        </w:rPr>
        <w:t>Jesus</w:t>
      </w:r>
      <w:r w:rsidRPr="00851087">
        <w:rPr>
          <w:sz w:val="24"/>
          <w:szCs w:val="24"/>
        </w:rPr>
        <w:t xml:space="preserve"> shows </w:t>
      </w:r>
      <w:r w:rsidRPr="00851087">
        <w:rPr>
          <w:rStyle w:val="Emphasis"/>
          <w:sz w:val="24"/>
          <w:szCs w:val="24"/>
        </w:rPr>
        <w:t>the Pharisees</w:t>
      </w:r>
      <w:r w:rsidRPr="00851087">
        <w:rPr>
          <w:sz w:val="24"/>
          <w:szCs w:val="24"/>
        </w:rPr>
        <w:t xml:space="preserve"> how the law makes room for grace.</w:t>
      </w:r>
    </w:p>
    <w:p w:rsidR="00851087" w:rsidRPr="00851087" w:rsidRDefault="00851087" w:rsidP="00851087">
      <w:pPr>
        <w:pStyle w:val="NormalWeb"/>
        <w:rPr>
          <w:sz w:val="24"/>
          <w:szCs w:val="24"/>
        </w:rPr>
      </w:pPr>
      <w:r w:rsidRPr="00851087">
        <w:rPr>
          <w:rStyle w:val="Emphasis"/>
          <w:sz w:val="24"/>
          <w:szCs w:val="24"/>
        </w:rPr>
        <w:t>God</w:t>
      </w:r>
      <w:r w:rsidRPr="00851087">
        <w:rPr>
          <w:sz w:val="24"/>
          <w:szCs w:val="24"/>
        </w:rPr>
        <w:t xml:space="preserve">’s law is intended as a benefit, not a burden. Even though it is absolute, there is a hierarchy, and loving and caring for people will always come above mere compliance. As the Messiah, </w:t>
      </w:r>
      <w:r w:rsidRPr="00851087">
        <w:rPr>
          <w:rStyle w:val="Emphasis"/>
          <w:sz w:val="24"/>
          <w:szCs w:val="24"/>
        </w:rPr>
        <w:t>Jesus</w:t>
      </w:r>
      <w:r w:rsidRPr="00851087">
        <w:rPr>
          <w:sz w:val="24"/>
          <w:szCs w:val="24"/>
        </w:rPr>
        <w:t xml:space="preserve"> too is an anointed King. </w:t>
      </w:r>
      <w:r w:rsidRPr="00851087">
        <w:rPr>
          <w:rStyle w:val="Emphasis"/>
          <w:sz w:val="24"/>
          <w:szCs w:val="24"/>
        </w:rPr>
        <w:t>He</w:t>
      </w:r>
      <w:r w:rsidRPr="00851087">
        <w:rPr>
          <w:sz w:val="24"/>
          <w:szCs w:val="24"/>
        </w:rPr>
        <w:t xml:space="preserve"> too is following </w:t>
      </w:r>
      <w:r w:rsidRPr="00851087">
        <w:rPr>
          <w:rStyle w:val="Emphasis"/>
          <w:sz w:val="24"/>
          <w:szCs w:val="24"/>
        </w:rPr>
        <w:t>His</w:t>
      </w:r>
      <w:r w:rsidRPr="00851087">
        <w:rPr>
          <w:sz w:val="24"/>
          <w:szCs w:val="24"/>
        </w:rPr>
        <w:t xml:space="preserve"> calling in righteousness. </w:t>
      </w:r>
      <w:r w:rsidRPr="00851087">
        <w:rPr>
          <w:rStyle w:val="Emphasis"/>
          <w:sz w:val="24"/>
          <w:szCs w:val="24"/>
        </w:rPr>
        <w:t>He</w:t>
      </w:r>
      <w:r w:rsidRPr="00851087">
        <w:rPr>
          <w:sz w:val="24"/>
          <w:szCs w:val="24"/>
        </w:rPr>
        <w:t xml:space="preserve"> too is granted an exception to </w:t>
      </w:r>
      <w:r w:rsidRPr="00851087">
        <w:rPr>
          <w:rStyle w:val="Emphasis"/>
          <w:sz w:val="24"/>
          <w:szCs w:val="24"/>
        </w:rPr>
        <w:t>the Pharisees</w:t>
      </w:r>
      <w:r w:rsidRPr="00851087">
        <w:rPr>
          <w:sz w:val="24"/>
          <w:szCs w:val="24"/>
        </w:rPr>
        <w:t xml:space="preserve">’ </w:t>
      </w:r>
      <w:r w:rsidRPr="00851087">
        <w:rPr>
          <w:rStyle w:val="Emphasis"/>
          <w:sz w:val="24"/>
          <w:szCs w:val="24"/>
        </w:rPr>
        <w:t>Sabbath</w:t>
      </w:r>
      <w:r w:rsidRPr="00851087">
        <w:rPr>
          <w:sz w:val="24"/>
          <w:szCs w:val="24"/>
        </w:rPr>
        <w:t xml:space="preserve"> customs. It is worth noting that the people are just plucking </w:t>
      </w:r>
      <w:r w:rsidRPr="00851087">
        <w:rPr>
          <w:rStyle w:val="Emphasis"/>
          <w:sz w:val="24"/>
          <w:szCs w:val="24"/>
        </w:rPr>
        <w:t>and eating the grain</w:t>
      </w:r>
      <w:r w:rsidRPr="00851087">
        <w:rPr>
          <w:sz w:val="24"/>
          <w:szCs w:val="24"/>
        </w:rPr>
        <w:t xml:space="preserve">, they are not executing a commercial harvest. This has a corollary with the story of </w:t>
      </w:r>
      <w:r w:rsidRPr="00851087">
        <w:rPr>
          <w:rStyle w:val="Emphasis"/>
          <w:sz w:val="24"/>
          <w:szCs w:val="24"/>
        </w:rPr>
        <w:t>David</w:t>
      </w:r>
      <w:r w:rsidRPr="00851087">
        <w:rPr>
          <w:sz w:val="24"/>
          <w:szCs w:val="24"/>
        </w:rPr>
        <w:t xml:space="preserve">, in that subsistence is in view; people need to </w:t>
      </w:r>
      <w:r w:rsidRPr="00851087">
        <w:rPr>
          <w:rStyle w:val="Emphasis"/>
          <w:sz w:val="24"/>
          <w:szCs w:val="24"/>
        </w:rPr>
        <w:t>eat</w:t>
      </w:r>
      <w:r w:rsidRPr="00851087">
        <w:rPr>
          <w:sz w:val="24"/>
          <w:szCs w:val="24"/>
        </w:rPr>
        <w:t>.</w:t>
      </w:r>
    </w:p>
    <w:p w:rsidR="00851087" w:rsidRPr="00851087" w:rsidRDefault="00851087" w:rsidP="00851087">
      <w:pPr>
        <w:pStyle w:val="NormalWeb"/>
        <w:rPr>
          <w:sz w:val="24"/>
          <w:szCs w:val="24"/>
        </w:rPr>
      </w:pPr>
      <w:r w:rsidRPr="00851087">
        <w:rPr>
          <w:sz w:val="24"/>
          <w:szCs w:val="24"/>
        </w:rPr>
        <w:t xml:space="preserve">It is interesting to note that in Matthew’s parallel gospel account, </w:t>
      </w:r>
      <w:r w:rsidRPr="00851087">
        <w:rPr>
          <w:rStyle w:val="Emphasis"/>
          <w:sz w:val="24"/>
          <w:szCs w:val="24"/>
        </w:rPr>
        <w:t>Jesus</w:t>
      </w:r>
      <w:r w:rsidRPr="00851087">
        <w:rPr>
          <w:sz w:val="24"/>
          <w:szCs w:val="24"/>
        </w:rPr>
        <w:t xml:space="preserve"> continues and uses a second line of argument with </w:t>
      </w:r>
      <w:r w:rsidRPr="00851087">
        <w:rPr>
          <w:rStyle w:val="Emphasis"/>
          <w:sz w:val="24"/>
          <w:szCs w:val="24"/>
        </w:rPr>
        <w:t>the Pharisees</w:t>
      </w:r>
      <w:r w:rsidRPr="00851087">
        <w:rPr>
          <w:sz w:val="24"/>
          <w:szCs w:val="24"/>
        </w:rPr>
        <w:t xml:space="preserve"> from the Mosaic Law, and even quotes from the Old Testament book of Hosea (Matthew 12:5-7).</w:t>
      </w:r>
    </w:p>
    <w:p w:rsidR="00851087" w:rsidRPr="00851087" w:rsidRDefault="00851087" w:rsidP="00851087">
      <w:pPr>
        <w:pStyle w:val="NormalWeb"/>
        <w:rPr>
          <w:sz w:val="24"/>
          <w:szCs w:val="24"/>
        </w:rPr>
      </w:pPr>
      <w:r w:rsidRPr="00851087">
        <w:rPr>
          <w:sz w:val="24"/>
          <w:szCs w:val="24"/>
        </w:rPr>
        <w:t>Why does Luke’s Gospel not include this exchange?</w:t>
      </w:r>
    </w:p>
    <w:p w:rsidR="00851087" w:rsidRPr="00851087" w:rsidRDefault="00851087" w:rsidP="00851087">
      <w:pPr>
        <w:pStyle w:val="NormalWeb"/>
        <w:rPr>
          <w:sz w:val="24"/>
          <w:szCs w:val="24"/>
        </w:rPr>
      </w:pPr>
      <w:r w:rsidRPr="00851087">
        <w:rPr>
          <w:sz w:val="24"/>
          <w:szCs w:val="24"/>
        </w:rPr>
        <w:t xml:space="preserve">It is possibly because of the difference in Matthew and Luke’s stated </w:t>
      </w:r>
      <w:proofErr w:type="gramStart"/>
      <w:r w:rsidRPr="00851087">
        <w:rPr>
          <w:sz w:val="24"/>
          <w:szCs w:val="24"/>
        </w:rPr>
        <w:t>purpose in writing their accounts and who their intended audiences are</w:t>
      </w:r>
      <w:proofErr w:type="gramEnd"/>
      <w:r w:rsidRPr="00851087">
        <w:rPr>
          <w:sz w:val="24"/>
          <w:szCs w:val="24"/>
        </w:rPr>
        <w:t xml:space="preserve">. Matthew would include these statements from </w:t>
      </w:r>
      <w:r w:rsidRPr="00851087">
        <w:rPr>
          <w:rStyle w:val="Emphasis"/>
          <w:sz w:val="24"/>
          <w:szCs w:val="24"/>
        </w:rPr>
        <w:t>Jesus</w:t>
      </w:r>
      <w:r w:rsidRPr="00851087">
        <w:rPr>
          <w:sz w:val="24"/>
          <w:szCs w:val="24"/>
        </w:rPr>
        <w:t xml:space="preserve"> because it speaks to his Jewish audience who would be more familiar with the Law and the Old Testament. Matthew’s purpose is to reveal </w:t>
      </w:r>
      <w:r w:rsidRPr="00851087">
        <w:rPr>
          <w:rStyle w:val="Emphasis"/>
          <w:sz w:val="24"/>
          <w:szCs w:val="24"/>
        </w:rPr>
        <w:t>Jesus</w:t>
      </w:r>
      <w:r w:rsidRPr="00851087">
        <w:rPr>
          <w:sz w:val="24"/>
          <w:szCs w:val="24"/>
        </w:rPr>
        <w:t xml:space="preserve"> as the promised Messiah and coming King. Matthew 12:6 </w:t>
      </w:r>
      <w:proofErr w:type="gramStart"/>
      <w:r w:rsidRPr="00851087">
        <w:rPr>
          <w:sz w:val="24"/>
          <w:szCs w:val="24"/>
        </w:rPr>
        <w:t>speaks</w:t>
      </w:r>
      <w:proofErr w:type="gramEnd"/>
      <w:r w:rsidRPr="00851087">
        <w:rPr>
          <w:sz w:val="24"/>
          <w:szCs w:val="24"/>
        </w:rPr>
        <w:t xml:space="preserve"> to this claim when </w:t>
      </w:r>
      <w:r w:rsidRPr="00851087">
        <w:rPr>
          <w:rStyle w:val="Emphasis"/>
          <w:sz w:val="24"/>
          <w:szCs w:val="24"/>
        </w:rPr>
        <w:t>Jesus</w:t>
      </w:r>
      <w:r w:rsidRPr="00851087">
        <w:rPr>
          <w:sz w:val="24"/>
          <w:szCs w:val="24"/>
        </w:rPr>
        <w:t xml:space="preserve"> says to </w:t>
      </w:r>
      <w:r w:rsidRPr="00851087">
        <w:rPr>
          <w:rStyle w:val="Emphasis"/>
          <w:sz w:val="24"/>
          <w:szCs w:val="24"/>
        </w:rPr>
        <w:t>the Pharisees</w:t>
      </w:r>
      <w:r w:rsidRPr="00851087">
        <w:rPr>
          <w:sz w:val="24"/>
          <w:szCs w:val="24"/>
        </w:rPr>
        <w:t>, “But I say to you that something greater than the temple is here.”</w:t>
      </w:r>
    </w:p>
    <w:p w:rsidR="00851087" w:rsidRPr="00851087" w:rsidRDefault="00851087" w:rsidP="00851087">
      <w:pPr>
        <w:pStyle w:val="NormalWeb"/>
        <w:rPr>
          <w:sz w:val="24"/>
          <w:szCs w:val="24"/>
        </w:rPr>
      </w:pPr>
      <w:r w:rsidRPr="00851087">
        <w:rPr>
          <w:rStyle w:val="Emphasis"/>
          <w:sz w:val="24"/>
          <w:szCs w:val="24"/>
        </w:rPr>
        <w:t>Jesus</w:t>
      </w:r>
      <w:r w:rsidRPr="00851087">
        <w:rPr>
          <w:sz w:val="24"/>
          <w:szCs w:val="24"/>
        </w:rPr>
        <w:t xml:space="preserve"> is claiming to be something greater than the earthly meeting place with </w:t>
      </w:r>
      <w:r w:rsidRPr="00851087">
        <w:rPr>
          <w:rStyle w:val="Emphasis"/>
          <w:sz w:val="24"/>
          <w:szCs w:val="24"/>
        </w:rPr>
        <w:t>God</w:t>
      </w:r>
      <w:r w:rsidRPr="00851087">
        <w:rPr>
          <w:sz w:val="24"/>
          <w:szCs w:val="24"/>
        </w:rPr>
        <w:t xml:space="preserve">. </w:t>
      </w:r>
      <w:r w:rsidRPr="00851087">
        <w:rPr>
          <w:rStyle w:val="Emphasis"/>
          <w:sz w:val="24"/>
          <w:szCs w:val="24"/>
        </w:rPr>
        <w:t>He</w:t>
      </w:r>
      <w:r w:rsidRPr="00851087">
        <w:rPr>
          <w:sz w:val="24"/>
          <w:szCs w:val="24"/>
        </w:rPr>
        <w:t xml:space="preserve"> is the looked-for Messiah, Immanuel, </w:t>
      </w:r>
      <w:proofErr w:type="gramStart"/>
      <w:r w:rsidRPr="00851087">
        <w:rPr>
          <w:sz w:val="24"/>
          <w:szCs w:val="24"/>
        </w:rPr>
        <w:t>“God with us”</w:t>
      </w:r>
      <w:proofErr w:type="gramEnd"/>
      <w:r w:rsidRPr="00851087">
        <w:rPr>
          <w:sz w:val="24"/>
          <w:szCs w:val="24"/>
        </w:rPr>
        <w:t xml:space="preserve"> (Matthew 1:23). Luke, on the other hand, is writing to a Greek Gentile audience who would not have been as familiar with the intricacies of Jewish laws regarding priestly conduct in the temple </w:t>
      </w:r>
      <w:r w:rsidRPr="00851087">
        <w:rPr>
          <w:rStyle w:val="Emphasis"/>
          <w:sz w:val="24"/>
          <w:szCs w:val="24"/>
        </w:rPr>
        <w:t>on the Sabbath</w:t>
      </w:r>
      <w:r w:rsidRPr="00851087">
        <w:rPr>
          <w:sz w:val="24"/>
          <w:szCs w:val="24"/>
        </w:rPr>
        <w:t xml:space="preserve"> or Old Testament </w:t>
      </w:r>
      <w:proofErr w:type="gramStart"/>
      <w:r w:rsidRPr="00851087">
        <w:rPr>
          <w:sz w:val="24"/>
          <w:szCs w:val="24"/>
        </w:rPr>
        <w:t>minor prophets</w:t>
      </w:r>
      <w:proofErr w:type="gramEnd"/>
      <w:r w:rsidRPr="00851087">
        <w:rPr>
          <w:sz w:val="24"/>
          <w:szCs w:val="24"/>
        </w:rPr>
        <w:t xml:space="preserve">. Luke instead speaks to the actions of </w:t>
      </w:r>
      <w:r w:rsidRPr="00851087">
        <w:rPr>
          <w:rStyle w:val="Emphasis"/>
          <w:sz w:val="24"/>
          <w:szCs w:val="24"/>
        </w:rPr>
        <w:t>David</w:t>
      </w:r>
      <w:r w:rsidRPr="00851087">
        <w:rPr>
          <w:sz w:val="24"/>
          <w:szCs w:val="24"/>
        </w:rPr>
        <w:t>, a historical figure that might be better understood by his Greek audience.</w:t>
      </w:r>
    </w:p>
    <w:p w:rsidR="00851087" w:rsidRPr="00851087" w:rsidRDefault="00851087" w:rsidP="00851087">
      <w:pPr>
        <w:pStyle w:val="NormalWeb"/>
        <w:rPr>
          <w:sz w:val="24"/>
          <w:szCs w:val="24"/>
        </w:rPr>
      </w:pPr>
      <w:r w:rsidRPr="00851087">
        <w:rPr>
          <w:rStyle w:val="Emphasis"/>
          <w:sz w:val="24"/>
          <w:szCs w:val="24"/>
        </w:rPr>
        <w:t xml:space="preserve">And He was saying to them, “The Son of Man is Lord of the Sabbath” </w:t>
      </w:r>
      <w:r w:rsidRPr="00851087">
        <w:rPr>
          <w:sz w:val="24"/>
          <w:szCs w:val="24"/>
        </w:rPr>
        <w:t>(v 5).</w:t>
      </w:r>
    </w:p>
    <w:p w:rsidR="00851087" w:rsidRPr="00851087" w:rsidRDefault="00851087" w:rsidP="00851087">
      <w:pPr>
        <w:pStyle w:val="NormalWeb"/>
        <w:rPr>
          <w:sz w:val="24"/>
          <w:szCs w:val="24"/>
        </w:rPr>
      </w:pPr>
      <w:r w:rsidRPr="00851087">
        <w:rPr>
          <w:rStyle w:val="Emphasis"/>
          <w:sz w:val="24"/>
          <w:szCs w:val="24"/>
        </w:rPr>
        <w:t>Jesus</w:t>
      </w:r>
      <w:r w:rsidRPr="00851087">
        <w:rPr>
          <w:sz w:val="24"/>
          <w:szCs w:val="24"/>
        </w:rPr>
        <w:t xml:space="preserve"> ends </w:t>
      </w:r>
      <w:r w:rsidRPr="00851087">
        <w:rPr>
          <w:rStyle w:val="Emphasis"/>
          <w:sz w:val="24"/>
          <w:szCs w:val="24"/>
        </w:rPr>
        <w:t>His</w:t>
      </w:r>
      <w:r w:rsidRPr="00851087">
        <w:rPr>
          <w:sz w:val="24"/>
          <w:szCs w:val="24"/>
        </w:rPr>
        <w:t xml:space="preserve"> rebuttal with a divine claim: </w:t>
      </w:r>
      <w:r w:rsidRPr="00851087">
        <w:rPr>
          <w:rStyle w:val="Emphasis"/>
          <w:sz w:val="24"/>
          <w:szCs w:val="24"/>
        </w:rPr>
        <w:t>the Son of Man is Lord of the Sabbath. God</w:t>
      </w:r>
      <w:r w:rsidRPr="00851087">
        <w:rPr>
          <w:sz w:val="24"/>
          <w:szCs w:val="24"/>
        </w:rPr>
        <w:t xml:space="preserve"> established </w:t>
      </w:r>
      <w:r w:rsidRPr="00851087">
        <w:rPr>
          <w:rStyle w:val="Emphasis"/>
          <w:sz w:val="24"/>
          <w:szCs w:val="24"/>
        </w:rPr>
        <w:t>the Sabbath</w:t>
      </w:r>
      <w:r w:rsidRPr="00851087">
        <w:rPr>
          <w:sz w:val="24"/>
          <w:szCs w:val="24"/>
        </w:rPr>
        <w:t xml:space="preserve"> and is the only rightful </w:t>
      </w:r>
      <w:r w:rsidRPr="00851087">
        <w:rPr>
          <w:rStyle w:val="Emphasis"/>
          <w:sz w:val="24"/>
          <w:szCs w:val="24"/>
        </w:rPr>
        <w:t>Lord of the Sabbath</w:t>
      </w:r>
      <w:r w:rsidRPr="00851087">
        <w:rPr>
          <w:sz w:val="24"/>
          <w:szCs w:val="24"/>
        </w:rPr>
        <w:t xml:space="preserve">. </w:t>
      </w:r>
      <w:r w:rsidRPr="00851087">
        <w:rPr>
          <w:rStyle w:val="Emphasis"/>
          <w:sz w:val="24"/>
          <w:szCs w:val="24"/>
        </w:rPr>
        <w:t>The Son of Man</w:t>
      </w:r>
      <w:r w:rsidRPr="00851087">
        <w:rPr>
          <w:sz w:val="24"/>
          <w:szCs w:val="24"/>
        </w:rPr>
        <w:t xml:space="preserve"> is a veiled but definite Messianic term (</w:t>
      </w:r>
      <w:hyperlink r:id="rId6" w:history="1">
        <w:r w:rsidRPr="00851087">
          <w:rPr>
            <w:rStyle w:val="Hyperlink"/>
            <w:sz w:val="24"/>
            <w:szCs w:val="24"/>
          </w:rPr>
          <w:t>see commentary for Matthew 9:6</w:t>
        </w:r>
      </w:hyperlink>
      <w:r w:rsidRPr="00851087">
        <w:rPr>
          <w:sz w:val="24"/>
          <w:szCs w:val="24"/>
        </w:rPr>
        <w:t xml:space="preserve">). It was </w:t>
      </w:r>
      <w:r w:rsidRPr="00851087">
        <w:rPr>
          <w:rStyle w:val="Emphasis"/>
          <w:sz w:val="24"/>
          <w:szCs w:val="24"/>
        </w:rPr>
        <w:t>Jesus</w:t>
      </w:r>
      <w:r w:rsidRPr="00851087">
        <w:rPr>
          <w:sz w:val="24"/>
          <w:szCs w:val="24"/>
        </w:rPr>
        <w:t xml:space="preserve">’s most frequent term to describe </w:t>
      </w:r>
      <w:proofErr w:type="gramStart"/>
      <w:r w:rsidRPr="00851087">
        <w:rPr>
          <w:sz w:val="24"/>
          <w:szCs w:val="24"/>
        </w:rPr>
        <w:t>Himself</w:t>
      </w:r>
      <w:proofErr w:type="gramEnd"/>
      <w:r w:rsidRPr="00851087">
        <w:rPr>
          <w:sz w:val="24"/>
          <w:szCs w:val="24"/>
        </w:rPr>
        <w:t xml:space="preserve">. When </w:t>
      </w:r>
      <w:r w:rsidRPr="00851087">
        <w:rPr>
          <w:rStyle w:val="Emphasis"/>
          <w:sz w:val="24"/>
          <w:szCs w:val="24"/>
        </w:rPr>
        <w:t>Jesus</w:t>
      </w:r>
      <w:r w:rsidRPr="00851087">
        <w:rPr>
          <w:sz w:val="24"/>
          <w:szCs w:val="24"/>
        </w:rPr>
        <w:t xml:space="preserve"> said that </w:t>
      </w:r>
      <w:r w:rsidRPr="00851087">
        <w:rPr>
          <w:rStyle w:val="Emphasis"/>
          <w:sz w:val="24"/>
          <w:szCs w:val="24"/>
        </w:rPr>
        <w:t>the Son of Man is Lord of the Sabbath</w:t>
      </w:r>
      <w:r w:rsidRPr="00851087">
        <w:rPr>
          <w:sz w:val="24"/>
          <w:szCs w:val="24"/>
        </w:rPr>
        <w:t xml:space="preserve"> </w:t>
      </w:r>
      <w:r w:rsidRPr="00851087">
        <w:rPr>
          <w:rStyle w:val="Emphasis"/>
          <w:sz w:val="24"/>
          <w:szCs w:val="24"/>
        </w:rPr>
        <w:t>He</w:t>
      </w:r>
      <w:r w:rsidRPr="00851087">
        <w:rPr>
          <w:sz w:val="24"/>
          <w:szCs w:val="24"/>
        </w:rPr>
        <w:t xml:space="preserve"> was declaring, “I am </w:t>
      </w:r>
      <w:r w:rsidRPr="00851087">
        <w:rPr>
          <w:rStyle w:val="Emphasis"/>
          <w:sz w:val="24"/>
          <w:szCs w:val="24"/>
        </w:rPr>
        <w:t>God</w:t>
      </w:r>
      <w:r w:rsidRPr="00851087">
        <w:rPr>
          <w:sz w:val="24"/>
          <w:szCs w:val="24"/>
        </w:rPr>
        <w:t xml:space="preserve"> and I decide </w:t>
      </w:r>
      <w:r w:rsidRPr="00851087">
        <w:rPr>
          <w:rStyle w:val="Emphasis"/>
          <w:sz w:val="24"/>
          <w:szCs w:val="24"/>
        </w:rPr>
        <w:t>what is lawful</w:t>
      </w:r>
      <w:r w:rsidRPr="00851087">
        <w:rPr>
          <w:sz w:val="24"/>
          <w:szCs w:val="24"/>
        </w:rPr>
        <w:t xml:space="preserve"> to do </w:t>
      </w:r>
      <w:r w:rsidRPr="00851087">
        <w:rPr>
          <w:rStyle w:val="Emphasis"/>
          <w:sz w:val="24"/>
          <w:szCs w:val="24"/>
        </w:rPr>
        <w:t>on</w:t>
      </w:r>
      <w:r w:rsidRPr="00851087">
        <w:rPr>
          <w:sz w:val="24"/>
          <w:szCs w:val="24"/>
        </w:rPr>
        <w:t xml:space="preserve"> </w:t>
      </w:r>
      <w:r w:rsidRPr="00851087">
        <w:rPr>
          <w:rStyle w:val="Emphasis"/>
          <w:sz w:val="24"/>
          <w:szCs w:val="24"/>
        </w:rPr>
        <w:t>the Sabbath</w:t>
      </w:r>
      <w:r w:rsidRPr="00851087">
        <w:rPr>
          <w:sz w:val="24"/>
          <w:szCs w:val="24"/>
        </w:rPr>
        <w:t>—not you!”</w:t>
      </w:r>
    </w:p>
    <w:p w:rsidR="00851087" w:rsidRPr="00851087" w:rsidRDefault="00851087" w:rsidP="00851087">
      <w:pPr>
        <w:pStyle w:val="NormalWeb"/>
        <w:rPr>
          <w:sz w:val="24"/>
          <w:szCs w:val="24"/>
        </w:rPr>
      </w:pPr>
      <w:r w:rsidRPr="00851087">
        <w:rPr>
          <w:sz w:val="24"/>
          <w:szCs w:val="24"/>
        </w:rPr>
        <w:t xml:space="preserve">This will not satisfy </w:t>
      </w:r>
      <w:r w:rsidRPr="00851087">
        <w:rPr>
          <w:rStyle w:val="Emphasis"/>
          <w:sz w:val="24"/>
          <w:szCs w:val="24"/>
        </w:rPr>
        <w:t xml:space="preserve">the </w:t>
      </w:r>
      <w:proofErr w:type="gramStart"/>
      <w:r w:rsidRPr="00851087">
        <w:rPr>
          <w:rStyle w:val="Emphasis"/>
          <w:sz w:val="24"/>
          <w:szCs w:val="24"/>
        </w:rPr>
        <w:t>Pharisees</w:t>
      </w:r>
      <w:proofErr w:type="gramEnd"/>
      <w:r w:rsidRPr="00851087">
        <w:rPr>
          <w:sz w:val="24"/>
          <w:szCs w:val="24"/>
        </w:rPr>
        <w:t xml:space="preserve"> as we will see in the commentary for the coming verses.</w:t>
      </w:r>
    </w:p>
    <w:p w:rsidR="00851087" w:rsidRPr="00851087" w:rsidRDefault="00851087" w:rsidP="00851087">
      <w:pPr>
        <w:pStyle w:val="NormalWeb"/>
        <w:rPr>
          <w:sz w:val="24"/>
          <w:szCs w:val="24"/>
        </w:rPr>
      </w:pPr>
      <w:r w:rsidRPr="00851087">
        <w:rPr>
          <w:rStyle w:val="Strong"/>
          <w:sz w:val="24"/>
          <w:szCs w:val="24"/>
        </w:rPr>
        <w:t>Biblical Text</w:t>
      </w:r>
    </w:p>
    <w:p w:rsidR="00851087" w:rsidRPr="00851087" w:rsidRDefault="00851087" w:rsidP="00851087">
      <w:pPr>
        <w:pStyle w:val="NormalWeb"/>
        <w:rPr>
          <w:sz w:val="24"/>
          <w:szCs w:val="24"/>
        </w:rPr>
      </w:pPr>
      <w:r w:rsidRPr="00851087">
        <w:rPr>
          <w:rStyle w:val="Strong"/>
          <w:sz w:val="24"/>
          <w:szCs w:val="24"/>
          <w:vertAlign w:val="superscript"/>
        </w:rPr>
        <w:t>1</w:t>
      </w:r>
      <w:r w:rsidRPr="00851087">
        <w:rPr>
          <w:sz w:val="24"/>
          <w:szCs w:val="24"/>
        </w:rPr>
        <w:t xml:space="preserve"> </w:t>
      </w:r>
      <w:r w:rsidRPr="00851087">
        <w:rPr>
          <w:rStyle w:val="Strong"/>
          <w:sz w:val="24"/>
          <w:szCs w:val="24"/>
        </w:rPr>
        <w:t xml:space="preserve">Now it happened that He was passing through some </w:t>
      </w:r>
      <w:proofErr w:type="spellStart"/>
      <w:r w:rsidRPr="00851087">
        <w:rPr>
          <w:rStyle w:val="Strong"/>
          <w:sz w:val="24"/>
          <w:szCs w:val="24"/>
        </w:rPr>
        <w:t>grainfields</w:t>
      </w:r>
      <w:proofErr w:type="spellEnd"/>
      <w:r w:rsidRPr="00851087">
        <w:rPr>
          <w:rStyle w:val="Strong"/>
          <w:sz w:val="24"/>
          <w:szCs w:val="24"/>
        </w:rPr>
        <w:t xml:space="preserve"> on a Sabbath; and His disciples were picking the heads of grain, rubbing them in their hands, and eating the grain. </w:t>
      </w:r>
      <w:r w:rsidRPr="00851087">
        <w:rPr>
          <w:rStyle w:val="Strong"/>
          <w:sz w:val="24"/>
          <w:szCs w:val="24"/>
          <w:vertAlign w:val="superscript"/>
        </w:rPr>
        <w:t>2</w:t>
      </w:r>
      <w:r w:rsidRPr="00851087">
        <w:rPr>
          <w:rStyle w:val="Strong"/>
          <w:sz w:val="24"/>
          <w:szCs w:val="24"/>
        </w:rPr>
        <w:t xml:space="preserve"> But some of the Pharisees said, “Why do you do what is not lawful on the Sabbath?” </w:t>
      </w:r>
      <w:r w:rsidRPr="00851087">
        <w:rPr>
          <w:rStyle w:val="Strong"/>
          <w:sz w:val="24"/>
          <w:szCs w:val="24"/>
          <w:vertAlign w:val="superscript"/>
        </w:rPr>
        <w:t>3</w:t>
      </w:r>
      <w:r w:rsidRPr="00851087">
        <w:rPr>
          <w:rStyle w:val="Strong"/>
          <w:sz w:val="24"/>
          <w:szCs w:val="24"/>
        </w:rPr>
        <w:t xml:space="preserve"> And Jesus answering them said, “Have you not even read what David did when he was hungry, he and those who were with him, </w:t>
      </w:r>
      <w:r w:rsidRPr="00851087">
        <w:rPr>
          <w:rStyle w:val="Strong"/>
          <w:sz w:val="24"/>
          <w:szCs w:val="24"/>
          <w:vertAlign w:val="superscript"/>
        </w:rPr>
        <w:t>4</w:t>
      </w:r>
      <w:r w:rsidRPr="00851087">
        <w:rPr>
          <w:rStyle w:val="Strong"/>
          <w:sz w:val="24"/>
          <w:szCs w:val="24"/>
        </w:rPr>
        <w:t xml:space="preserve"> how he entered the house of God, and took and ate the consecrated bread which is not lawful for any to eat except the priests alone, and gave it to his companions?” </w:t>
      </w:r>
      <w:r w:rsidRPr="00851087">
        <w:rPr>
          <w:rStyle w:val="Strong"/>
          <w:sz w:val="24"/>
          <w:szCs w:val="24"/>
          <w:vertAlign w:val="superscript"/>
        </w:rPr>
        <w:t xml:space="preserve">5 </w:t>
      </w:r>
      <w:r w:rsidRPr="00851087">
        <w:rPr>
          <w:rStyle w:val="Strong"/>
          <w:sz w:val="24"/>
          <w:szCs w:val="24"/>
        </w:rPr>
        <w:t>And He was saying to them, “The Son of Man is Lord of the Sabbath.”</w:t>
      </w:r>
      <w:bookmarkStart w:id="0" w:name="_GoBack"/>
      <w:bookmarkEnd w:id="0"/>
    </w:p>
    <w:p w:rsidR="00851087" w:rsidRPr="00851087" w:rsidRDefault="00851087" w:rsidP="00851087">
      <w:pPr>
        <w:jc w:val="center"/>
        <w:rPr>
          <w:rFonts w:ascii="Times New Roman" w:hAnsi="Times New Roman" w:cs="Times New Roman"/>
        </w:rPr>
      </w:pPr>
    </w:p>
    <w:sectPr w:rsidR="00851087" w:rsidRPr="00851087" w:rsidSect="008510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087"/>
    <w:rsid w:val="00851087"/>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1087"/>
    <w:rPr>
      <w:color w:val="0000FF" w:themeColor="hyperlink"/>
      <w:u w:val="single"/>
    </w:rPr>
  </w:style>
  <w:style w:type="paragraph" w:styleId="NormalWeb">
    <w:name w:val="Normal (Web)"/>
    <w:basedOn w:val="Normal"/>
    <w:uiPriority w:val="99"/>
    <w:semiHidden/>
    <w:unhideWhenUsed/>
    <w:rsid w:val="00851087"/>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851087"/>
    <w:rPr>
      <w:i/>
      <w:iCs/>
    </w:rPr>
  </w:style>
  <w:style w:type="character" w:styleId="Strong">
    <w:name w:val="Strong"/>
    <w:basedOn w:val="DefaultParagraphFont"/>
    <w:uiPriority w:val="22"/>
    <w:qFormat/>
    <w:rsid w:val="0085108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1087"/>
    <w:rPr>
      <w:color w:val="0000FF" w:themeColor="hyperlink"/>
      <w:u w:val="single"/>
    </w:rPr>
  </w:style>
  <w:style w:type="paragraph" w:styleId="NormalWeb">
    <w:name w:val="Normal (Web)"/>
    <w:basedOn w:val="Normal"/>
    <w:uiPriority w:val="99"/>
    <w:semiHidden/>
    <w:unhideWhenUsed/>
    <w:rsid w:val="00851087"/>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851087"/>
    <w:rPr>
      <w:i/>
      <w:iCs/>
    </w:rPr>
  </w:style>
  <w:style w:type="character" w:styleId="Strong">
    <w:name w:val="Strong"/>
    <w:basedOn w:val="DefaultParagraphFont"/>
    <w:uiPriority w:val="22"/>
    <w:qFormat/>
    <w:rsid w:val="008510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3124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luke/luke-6/luke-61-5/" TargetMode="External"/><Relationship Id="rId6" Type="http://schemas.openxmlformats.org/officeDocument/2006/relationships/hyperlink" Target="https://thebiblesays.com/commentary/matt/matt-9/matthew-91-8/"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1769</Words>
  <Characters>10088</Characters>
  <Application>Microsoft Macintosh Word</Application>
  <DocSecurity>0</DocSecurity>
  <Lines>84</Lines>
  <Paragraphs>23</Paragraphs>
  <ScaleCrop>false</ScaleCrop>
  <Company/>
  <LinksUpToDate>false</LinksUpToDate>
  <CharactersWithSpaces>11834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2023-09-30T02:48:00Z</dcterms:created>
  <dcterms:modified xsi:type="dcterms:W3CDTF">2023-09-30T02:50:00Z</dcterms:modified>
</cp:coreProperties>
</file>